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ermStart w:id="1374624314" w:edGrp="everyone" w:displacedByCustomXml="next"/>
    <w:permEnd w:id="1374624314" w:displacedByCustomXml="next"/>
    <w:sdt>
      <w:sdtPr>
        <w:id w:val="-619830457"/>
        <w:docPartObj>
          <w:docPartGallery w:val="Cover Pages"/>
          <w:docPartUnique/>
        </w:docPartObj>
      </w:sdtPr>
      <w:sdtEndPr>
        <w:rPr>
          <w:b/>
          <w:color w:val="ED7D31" w:themeColor="accent2"/>
          <w:sz w:val="52"/>
          <w:szCs w:val="52"/>
        </w:rPr>
      </w:sdtEndPr>
      <w:sdtContent>
        <w:p w14:paraId="69831303" w14:textId="7C94F391" w:rsidR="007707AD" w:rsidRDefault="007707AD"/>
        <w:p w14:paraId="4852D140" w14:textId="4BA1160D" w:rsidR="007707AD" w:rsidRDefault="00823524">
          <w:pPr>
            <w:rPr>
              <w:b/>
              <w:bCs/>
              <w:color w:val="ED7D31" w:themeColor="accent2"/>
              <w:sz w:val="52"/>
              <w:szCs w:val="52"/>
            </w:rPr>
          </w:pPr>
          <w:r w:rsidRPr="00DD1101">
            <w:rPr>
              <w:b/>
              <w:bCs/>
              <w:noProof/>
              <w:color w:val="ED7D31" w:themeColor="accent2"/>
              <w:sz w:val="52"/>
              <w:szCs w:val="52"/>
            </w:rPr>
            <mc:AlternateContent>
              <mc:Choice Requires="wps">
                <w:drawing>
                  <wp:anchor distT="45720" distB="45720" distL="114300" distR="114300" simplePos="0" relativeHeight="251649024" behindDoc="0" locked="0" layoutInCell="1" allowOverlap="1" wp14:anchorId="3BB3018F" wp14:editId="55A56F9A">
                    <wp:simplePos x="0" y="0"/>
                    <wp:positionH relativeFrom="margin">
                      <wp:align>left</wp:align>
                    </wp:positionH>
                    <wp:positionV relativeFrom="paragraph">
                      <wp:posOffset>2651760</wp:posOffset>
                    </wp:positionV>
                    <wp:extent cx="6086475" cy="3892550"/>
                    <wp:effectExtent l="19050" t="19050" r="47625" b="3175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892550"/>
                            </a:xfrm>
                            <a:prstGeom prst="rect">
                              <a:avLst/>
                            </a:prstGeom>
                            <a:solidFill>
                              <a:srgbClr val="FFFFFF"/>
                            </a:solidFill>
                            <a:ln w="57150">
                              <a:solidFill>
                                <a:schemeClr val="accent2"/>
                              </a:solidFill>
                              <a:miter lim="800000"/>
                              <a:headEnd/>
                              <a:tailEnd/>
                            </a:ln>
                          </wps:spPr>
                          <wps:txbx>
                            <w:txbxContent>
                              <w:p w14:paraId="3FFCE15D" w14:textId="5CF7FF75" w:rsidR="00DD1101" w:rsidRPr="00D55DEB" w:rsidRDefault="004D3424" w:rsidP="004D3424">
                                <w:pPr>
                                  <w:jc w:val="center"/>
                                  <w:rPr>
                                    <w:b/>
                                    <w:bCs/>
                                    <w:sz w:val="44"/>
                                    <w:szCs w:val="44"/>
                                  </w:rPr>
                                </w:pPr>
                                <w:r w:rsidRPr="00D55DEB">
                                  <w:rPr>
                                    <w:b/>
                                    <w:bCs/>
                                    <w:sz w:val="44"/>
                                    <w:szCs w:val="44"/>
                                  </w:rPr>
                                  <w:t>TRAINING WORKBOOK</w:t>
                                </w:r>
                              </w:p>
                              <w:p w14:paraId="40AA4654" w14:textId="77777777" w:rsidR="00253D69" w:rsidRDefault="00253D69" w:rsidP="004D3424">
                                <w:pPr>
                                  <w:jc w:val="center"/>
                                  <w:rPr>
                                    <w:b/>
                                    <w:bCs/>
                                    <w:sz w:val="72"/>
                                    <w:szCs w:val="72"/>
                                  </w:rPr>
                                </w:pPr>
                              </w:p>
                              <w:p w14:paraId="0764C17F" w14:textId="5EBE2965" w:rsidR="004D3424" w:rsidRDefault="00253D69" w:rsidP="004D3424">
                                <w:pPr>
                                  <w:jc w:val="center"/>
                                  <w:rPr>
                                    <w:b/>
                                    <w:bCs/>
                                    <w:sz w:val="72"/>
                                    <w:szCs w:val="72"/>
                                  </w:rPr>
                                </w:pPr>
                                <w:r>
                                  <w:rPr>
                                    <w:b/>
                                    <w:bCs/>
                                    <w:sz w:val="72"/>
                                    <w:szCs w:val="72"/>
                                  </w:rPr>
                                  <w:t>I</w:t>
                                </w:r>
                                <w:r w:rsidR="0001485C">
                                  <w:rPr>
                                    <w:b/>
                                    <w:bCs/>
                                    <w:sz w:val="72"/>
                                    <w:szCs w:val="72"/>
                                  </w:rPr>
                                  <w:t>ntroduction</w:t>
                                </w:r>
                                <w:r>
                                  <w:rPr>
                                    <w:b/>
                                    <w:bCs/>
                                    <w:sz w:val="72"/>
                                    <w:szCs w:val="72"/>
                                  </w:rPr>
                                  <w:t xml:space="preserve"> </w:t>
                                </w:r>
                              </w:p>
                              <w:p w14:paraId="3DF7C7DA" w14:textId="65BABECD" w:rsidR="00253D69" w:rsidRDefault="00253D69" w:rsidP="004D3424">
                                <w:pPr>
                                  <w:jc w:val="center"/>
                                  <w:rPr>
                                    <w:b/>
                                    <w:bCs/>
                                    <w:sz w:val="72"/>
                                    <w:szCs w:val="72"/>
                                  </w:rPr>
                                </w:pPr>
                                <w:r>
                                  <w:rPr>
                                    <w:b/>
                                    <w:bCs/>
                                    <w:sz w:val="72"/>
                                    <w:szCs w:val="72"/>
                                  </w:rPr>
                                  <w:t>&amp;</w:t>
                                </w:r>
                              </w:p>
                              <w:p w14:paraId="1426106B" w14:textId="33B81840" w:rsidR="0001485C" w:rsidRDefault="004D3424" w:rsidP="004D3424">
                                <w:pPr>
                                  <w:jc w:val="center"/>
                                  <w:rPr>
                                    <w:b/>
                                    <w:bCs/>
                                    <w:sz w:val="72"/>
                                    <w:szCs w:val="72"/>
                                  </w:rPr>
                                </w:pPr>
                                <w:r>
                                  <w:rPr>
                                    <w:b/>
                                    <w:bCs/>
                                    <w:sz w:val="72"/>
                                    <w:szCs w:val="72"/>
                                  </w:rPr>
                                  <w:t>M</w:t>
                                </w:r>
                                <w:r w:rsidR="0001485C">
                                  <w:rPr>
                                    <w:b/>
                                    <w:bCs/>
                                    <w:sz w:val="72"/>
                                    <w:szCs w:val="72"/>
                                  </w:rPr>
                                  <w:t>odule</w:t>
                                </w:r>
                                <w:r>
                                  <w:rPr>
                                    <w:b/>
                                    <w:bCs/>
                                    <w:sz w:val="72"/>
                                    <w:szCs w:val="72"/>
                                  </w:rPr>
                                  <w:t xml:space="preserve"> #</w:t>
                                </w:r>
                                <w:r w:rsidR="00D55DEB">
                                  <w:rPr>
                                    <w:b/>
                                    <w:bCs/>
                                    <w:sz w:val="72"/>
                                    <w:szCs w:val="72"/>
                                  </w:rPr>
                                  <w:t>1</w:t>
                                </w:r>
                              </w:p>
                              <w:p w14:paraId="22F027D5" w14:textId="02BFAB81" w:rsidR="00BC44D7" w:rsidRPr="004D3424" w:rsidRDefault="00253D69" w:rsidP="004D3424">
                                <w:pPr>
                                  <w:jc w:val="center"/>
                                  <w:rPr>
                                    <w:b/>
                                    <w:bCs/>
                                    <w:sz w:val="72"/>
                                    <w:szCs w:val="72"/>
                                  </w:rPr>
                                </w:pPr>
                                <w:r>
                                  <w:rPr>
                                    <w:b/>
                                    <w:bCs/>
                                    <w:sz w:val="72"/>
                                    <w:szCs w:val="72"/>
                                  </w:rPr>
                                  <w:t>D</w:t>
                                </w:r>
                                <w:r w:rsidR="0001485C">
                                  <w:rPr>
                                    <w:b/>
                                    <w:bCs/>
                                    <w:sz w:val="72"/>
                                    <w:szCs w:val="72"/>
                                  </w:rPr>
                                  <w:t>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3018F" id="_x0000_t202" coordsize="21600,21600" o:spt="202" path="m,l,21600r21600,l21600,xe">
                    <v:stroke joinstyle="miter"/>
                    <v:path gradientshapeok="t" o:connecttype="rect"/>
                  </v:shapetype>
                  <v:shape id="Text Box 2" o:spid="_x0000_s1026" type="#_x0000_t202" style="position:absolute;margin-left:0;margin-top:208.8pt;width:479.25pt;height:306.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" strokecolor="#ed7d31 [3205]" strokeweight="4.5pt">
                    <v:textbox>
                      <w:txbxContent>
                        <w:p w14:paraId="3FFCE15D" w14:textId="5CF7FF75" w:rsidR="00DD1101" w:rsidRPr="00D55DEB" w:rsidRDefault="004D3424" w:rsidP="004D3424">
                          <w:pPr>
                            <w:jc w:val="center"/>
                            <w:rPr>
                              <w:b/>
                              <w:bCs/>
                              <w:sz w:val="44"/>
                              <w:szCs w:val="44"/>
                            </w:rPr>
                          </w:pPr>
                          <w:r w:rsidRPr="00D55DEB">
                            <w:rPr>
                              <w:b/>
                              <w:bCs/>
                              <w:sz w:val="44"/>
                              <w:szCs w:val="44"/>
                            </w:rPr>
                            <w:t>TRAINING WORKBOOK</w:t>
                          </w:r>
                        </w:p>
                        <w:p w14:paraId="40AA4654" w14:textId="77777777" w:rsidR="00253D69" w:rsidRDefault="00253D69" w:rsidP="004D3424">
                          <w:pPr>
                            <w:jc w:val="center"/>
                            <w:rPr>
                              <w:b/>
                              <w:bCs/>
                              <w:sz w:val="72"/>
                              <w:szCs w:val="72"/>
                            </w:rPr>
                          </w:pPr>
                        </w:p>
                        <w:p w14:paraId="0764C17F" w14:textId="5EBE2965" w:rsidR="004D3424" w:rsidRDefault="00253D69" w:rsidP="004D3424">
                          <w:pPr>
                            <w:jc w:val="center"/>
                            <w:rPr>
                              <w:b/>
                              <w:bCs/>
                              <w:sz w:val="72"/>
                              <w:szCs w:val="72"/>
                            </w:rPr>
                          </w:pPr>
                          <w:r>
                            <w:rPr>
                              <w:b/>
                              <w:bCs/>
                              <w:sz w:val="72"/>
                              <w:szCs w:val="72"/>
                            </w:rPr>
                            <w:t>I</w:t>
                          </w:r>
                          <w:r w:rsidR="0001485C">
                            <w:rPr>
                              <w:b/>
                              <w:bCs/>
                              <w:sz w:val="72"/>
                              <w:szCs w:val="72"/>
                            </w:rPr>
                            <w:t>ntroduction</w:t>
                          </w:r>
                          <w:r>
                            <w:rPr>
                              <w:b/>
                              <w:bCs/>
                              <w:sz w:val="72"/>
                              <w:szCs w:val="72"/>
                            </w:rPr>
                            <w:t xml:space="preserve"> </w:t>
                          </w:r>
                        </w:p>
                        <w:p w14:paraId="3DF7C7DA" w14:textId="65BABECD" w:rsidR="00253D69" w:rsidRDefault="00253D69" w:rsidP="004D3424">
                          <w:pPr>
                            <w:jc w:val="center"/>
                            <w:rPr>
                              <w:b/>
                              <w:bCs/>
                              <w:sz w:val="72"/>
                              <w:szCs w:val="72"/>
                            </w:rPr>
                          </w:pPr>
                          <w:r>
                            <w:rPr>
                              <w:b/>
                              <w:bCs/>
                              <w:sz w:val="72"/>
                              <w:szCs w:val="72"/>
                            </w:rPr>
                            <w:t>&amp;</w:t>
                          </w:r>
                        </w:p>
                        <w:p w14:paraId="1426106B" w14:textId="33B81840" w:rsidR="0001485C" w:rsidRDefault="004D3424" w:rsidP="004D3424">
                          <w:pPr>
                            <w:jc w:val="center"/>
                            <w:rPr>
                              <w:b/>
                              <w:bCs/>
                              <w:sz w:val="72"/>
                              <w:szCs w:val="72"/>
                            </w:rPr>
                          </w:pPr>
                          <w:r>
                            <w:rPr>
                              <w:b/>
                              <w:bCs/>
                              <w:sz w:val="72"/>
                              <w:szCs w:val="72"/>
                            </w:rPr>
                            <w:t>M</w:t>
                          </w:r>
                          <w:r w:rsidR="0001485C">
                            <w:rPr>
                              <w:b/>
                              <w:bCs/>
                              <w:sz w:val="72"/>
                              <w:szCs w:val="72"/>
                            </w:rPr>
                            <w:t>odule</w:t>
                          </w:r>
                          <w:r>
                            <w:rPr>
                              <w:b/>
                              <w:bCs/>
                              <w:sz w:val="72"/>
                              <w:szCs w:val="72"/>
                            </w:rPr>
                            <w:t xml:space="preserve"> #</w:t>
                          </w:r>
                          <w:r w:rsidR="00D55DEB">
                            <w:rPr>
                              <w:b/>
                              <w:bCs/>
                              <w:sz w:val="72"/>
                              <w:szCs w:val="72"/>
                            </w:rPr>
                            <w:t>1</w:t>
                          </w:r>
                        </w:p>
                        <w:p w14:paraId="22F027D5" w14:textId="02BFAB81" w:rsidR="00BC44D7" w:rsidRPr="004D3424" w:rsidRDefault="00253D69" w:rsidP="004D3424">
                          <w:pPr>
                            <w:jc w:val="center"/>
                            <w:rPr>
                              <w:b/>
                              <w:bCs/>
                              <w:sz w:val="72"/>
                              <w:szCs w:val="72"/>
                            </w:rPr>
                          </w:pPr>
                          <w:r>
                            <w:rPr>
                              <w:b/>
                              <w:bCs/>
                              <w:sz w:val="72"/>
                              <w:szCs w:val="72"/>
                            </w:rPr>
                            <w:t>D</w:t>
                          </w:r>
                          <w:r w:rsidR="0001485C">
                            <w:rPr>
                              <w:b/>
                              <w:bCs/>
                              <w:sz w:val="72"/>
                              <w:szCs w:val="72"/>
                            </w:rPr>
                            <w:t>EVELOPMENT</w:t>
                          </w:r>
                        </w:p>
                      </w:txbxContent>
                    </v:textbox>
                    <w10:wrap type="square" anchorx="margin"/>
                  </v:shape>
                </w:pict>
              </mc:Fallback>
            </mc:AlternateContent>
          </w:r>
          <w:r w:rsidR="007707AD" w:rsidRPr="1AF31401">
            <w:rPr>
              <w:b/>
              <w:bCs/>
              <w:color w:val="ED7D31" w:themeColor="accent2"/>
              <w:sz w:val="52"/>
              <w:szCs w:val="52"/>
            </w:rPr>
            <w:br w:type="page"/>
          </w:r>
        </w:p>
      </w:sdtContent>
    </w:sdt>
    <w:p w14:paraId="42D593BF" w14:textId="24BE7C78" w:rsidR="00140A7A" w:rsidRDefault="00875885" w:rsidP="00E71CCA">
      <w:pPr>
        <w:jc w:val="center"/>
        <w:rPr>
          <w:b/>
          <w:color w:val="ED7D31" w:themeColor="accent2"/>
          <w:sz w:val="52"/>
          <w:szCs w:val="52"/>
        </w:rPr>
      </w:pPr>
      <w:r>
        <w:rPr>
          <w:noProof/>
        </w:rPr>
        <w:lastRenderedPageBreak/>
        <mc:AlternateContent>
          <mc:Choice Requires="wps">
            <w:drawing>
              <wp:anchor distT="0" distB="0" distL="114300" distR="114300" simplePos="0" relativeHeight="251658274" behindDoc="0" locked="0" layoutInCell="1" allowOverlap="1" wp14:anchorId="22CC1028" wp14:editId="5AEE4B85">
                <wp:simplePos x="0" y="0"/>
                <wp:positionH relativeFrom="column">
                  <wp:posOffset>2152650</wp:posOffset>
                </wp:positionH>
                <wp:positionV relativeFrom="paragraph">
                  <wp:posOffset>4956175</wp:posOffset>
                </wp:positionV>
                <wp:extent cx="3838575" cy="1008380"/>
                <wp:effectExtent l="0" t="0" r="9525" b="1270"/>
                <wp:wrapNone/>
                <wp:docPr id="174101" name="Text Box 174101"/>
                <wp:cNvGraphicFramePr/>
                <a:graphic xmlns:a="http://schemas.openxmlformats.org/drawingml/2006/main">
                  <a:graphicData uri="http://schemas.microsoft.com/office/word/2010/wordprocessingShape">
                    <wps:wsp>
                      <wps:cNvSpPr txBox="1"/>
                      <wps:spPr>
                        <a:xfrm>
                          <a:off x="0" y="0"/>
                          <a:ext cx="3838575" cy="1008380"/>
                        </a:xfrm>
                        <a:prstGeom prst="rect">
                          <a:avLst/>
                        </a:prstGeom>
                        <a:solidFill>
                          <a:schemeClr val="lt1"/>
                        </a:solidFill>
                        <a:ln w="6350">
                          <a:noFill/>
                        </a:ln>
                      </wps:spPr>
                      <wps:txbx>
                        <w:txbxContent>
                          <w:p w14:paraId="636EED0E" w14:textId="32FE91F3" w:rsidR="000C5619" w:rsidRPr="00A36AFF" w:rsidRDefault="000C5619" w:rsidP="00875885">
                            <w:pPr>
                              <w:jc w:val="both"/>
                              <w:rPr>
                                <w:sz w:val="26"/>
                                <w:szCs w:val="26"/>
                              </w:rPr>
                            </w:pPr>
                            <w:bookmarkStart w:id="0" w:name="_Hlk68601971"/>
                            <w:bookmarkStart w:id="1" w:name="_Hlk68601972"/>
                            <w:r w:rsidRPr="00A36AFF">
                              <w:rPr>
                                <w:sz w:val="26"/>
                                <w:szCs w:val="26"/>
                              </w:rPr>
                              <w:t>Whenever you see this icon throughout your workbook, it is time to stop and reflect on what you have learnt so far</w:t>
                            </w:r>
                            <w:r w:rsidR="00A36AFF" w:rsidRPr="00A36AFF">
                              <w:rPr>
                                <w:sz w:val="26"/>
                                <w:szCs w:val="26"/>
                              </w:rPr>
                              <w:t xml:space="preserve"> as it relates to children you have cared for</w:t>
                            </w:r>
                            <w:r w:rsidRPr="00A36AFF">
                              <w:rPr>
                                <w:sz w:val="26"/>
                                <w:szCs w:val="26"/>
                              </w:rPr>
                              <w:t xml:space="preserve">.  Make some notes in the space provided.  </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CC1028" id="Text Box 174101" o:spid="_x0000_s1027" type="#_x0000_t202" style="position:absolute;left:0;text-align:left;margin-left:169.5pt;margin-top:390.25pt;width:302.25pt;height:79.4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" fillcolor="white [3201]" stroked="f" strokeweight=".5pt">
                <v:textbox>
                  <w:txbxContent>
                    <w:p w14:paraId="636EED0E" w14:textId="32FE91F3" w:rsidR="000C5619" w:rsidRPr="00A36AFF" w:rsidRDefault="000C5619" w:rsidP="00875885">
                      <w:pPr>
                        <w:jc w:val="both"/>
                        <w:rPr>
                          <w:sz w:val="26"/>
                          <w:szCs w:val="26"/>
                        </w:rPr>
                      </w:pPr>
                      <w:bookmarkStart w:id="2" w:name="_Hlk68601971"/>
                      <w:bookmarkStart w:id="3" w:name="_Hlk68601972"/>
                      <w:r w:rsidRPr="00A36AFF">
                        <w:rPr>
                          <w:sz w:val="26"/>
                          <w:szCs w:val="26"/>
                        </w:rPr>
                        <w:t>Whenever you see this icon throughout your workbook, it is time to stop and reflect on what you have learnt so far</w:t>
                      </w:r>
                      <w:r w:rsidR="00A36AFF" w:rsidRPr="00A36AFF">
                        <w:rPr>
                          <w:sz w:val="26"/>
                          <w:szCs w:val="26"/>
                        </w:rPr>
                        <w:t xml:space="preserve"> as it relates to children you have cared for</w:t>
                      </w:r>
                      <w:r w:rsidRPr="00A36AFF">
                        <w:rPr>
                          <w:sz w:val="26"/>
                          <w:szCs w:val="26"/>
                        </w:rPr>
                        <w:t xml:space="preserve">.  Make some notes in the space provided.  </w:t>
                      </w:r>
                      <w:bookmarkEnd w:id="2"/>
                      <w:bookmarkEnd w:id="3"/>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70B9A4AA" wp14:editId="02D407C2">
                <wp:simplePos x="0" y="0"/>
                <wp:positionH relativeFrom="column">
                  <wp:posOffset>2085974</wp:posOffset>
                </wp:positionH>
                <wp:positionV relativeFrom="paragraph">
                  <wp:posOffset>2298700</wp:posOffset>
                </wp:positionV>
                <wp:extent cx="3895725" cy="1914525"/>
                <wp:effectExtent l="0" t="0" r="9525" b="9525"/>
                <wp:wrapNone/>
                <wp:docPr id="174097" name="Text Box 174097"/>
                <wp:cNvGraphicFramePr/>
                <a:graphic xmlns:a="http://schemas.openxmlformats.org/drawingml/2006/main">
                  <a:graphicData uri="http://schemas.microsoft.com/office/word/2010/wordprocessingShape">
                    <wps:wsp>
                      <wps:cNvSpPr txBox="1"/>
                      <wps:spPr>
                        <a:xfrm>
                          <a:off x="0" y="0"/>
                          <a:ext cx="3895725" cy="1914525"/>
                        </a:xfrm>
                        <a:prstGeom prst="rect">
                          <a:avLst/>
                        </a:prstGeom>
                        <a:solidFill>
                          <a:schemeClr val="lt1"/>
                        </a:solidFill>
                        <a:ln w="6350">
                          <a:noFill/>
                        </a:ln>
                      </wps:spPr>
                      <wps:txbx>
                        <w:txbxContent>
                          <w:p w14:paraId="6383D969" w14:textId="6DACA515" w:rsidR="000C5619" w:rsidRPr="00A36AFF" w:rsidRDefault="000C5619" w:rsidP="00875885">
                            <w:pPr>
                              <w:jc w:val="both"/>
                              <w:rPr>
                                <w:sz w:val="26"/>
                                <w:szCs w:val="26"/>
                              </w:rPr>
                            </w:pPr>
                            <w:bookmarkStart w:id="2" w:name="_Hlk68601937"/>
                            <w:bookmarkStart w:id="3" w:name="_Hlk68601938"/>
                            <w:r w:rsidRPr="00A36AFF">
                              <w:rPr>
                                <w:sz w:val="26"/>
                                <w:szCs w:val="26"/>
                              </w:rPr>
                              <w:t>Whenever you see this icon throughout your workbook, you will find a link to a video.  Click on the link and press the CTRL button on your keyboard to play the clip.</w:t>
                            </w:r>
                          </w:p>
                          <w:p w14:paraId="13460DD8" w14:textId="018DCAA6" w:rsidR="000C5619" w:rsidRDefault="000C5619" w:rsidP="00D55C46">
                            <w:pPr>
                              <w:rPr>
                                <w:color w:val="7F7F7F" w:themeColor="text1" w:themeTint="80"/>
                                <w:sz w:val="26"/>
                                <w:szCs w:val="26"/>
                              </w:rPr>
                            </w:pPr>
                          </w:p>
                          <w:p w14:paraId="34C40CFB" w14:textId="79833D8A" w:rsidR="000C5619" w:rsidRPr="00A36AFF" w:rsidRDefault="000C5619" w:rsidP="00875885">
                            <w:pPr>
                              <w:jc w:val="both"/>
                              <w:rPr>
                                <w:sz w:val="26"/>
                                <w:szCs w:val="26"/>
                              </w:rPr>
                            </w:pPr>
                            <w:r w:rsidRPr="00A36AFF">
                              <w:rPr>
                                <w:sz w:val="26"/>
                                <w:szCs w:val="26"/>
                              </w:rPr>
                              <w:t xml:space="preserve">Whenever you see this icon throughout your workbook, you are being asked to stop and take a look at one of the provided Handouts, which will provide more information about the topic.  </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A4AA" id="Text Box 174097" o:spid="_x0000_s1028" type="#_x0000_t202" style="position:absolute;left:0;text-align:left;margin-left:164.25pt;margin-top:181pt;width:306.75pt;height:150.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" fillcolor="white [3201]" stroked="f" strokeweight=".5pt">
                <v:textbox>
                  <w:txbxContent>
                    <w:p w14:paraId="6383D969" w14:textId="6DACA515" w:rsidR="000C5619" w:rsidRPr="00A36AFF" w:rsidRDefault="000C5619" w:rsidP="00875885">
                      <w:pPr>
                        <w:jc w:val="both"/>
                        <w:rPr>
                          <w:sz w:val="26"/>
                          <w:szCs w:val="26"/>
                        </w:rPr>
                      </w:pPr>
                      <w:bookmarkStart w:id="6" w:name="_Hlk68601937"/>
                      <w:bookmarkStart w:id="7" w:name="_Hlk68601938"/>
                      <w:r w:rsidRPr="00A36AFF">
                        <w:rPr>
                          <w:sz w:val="26"/>
                          <w:szCs w:val="26"/>
                        </w:rPr>
                        <w:t>Whenever you see this icon throughout your workbook, you will find a link to a video.  Click on the link and press the CTRL button on your keyboard to play the clip.</w:t>
                      </w:r>
                    </w:p>
                    <w:p w14:paraId="13460DD8" w14:textId="018DCAA6" w:rsidR="000C5619" w:rsidRDefault="000C5619" w:rsidP="00D55C46">
                      <w:pPr>
                        <w:rPr>
                          <w:color w:val="7F7F7F" w:themeColor="text1" w:themeTint="80"/>
                          <w:sz w:val="26"/>
                          <w:szCs w:val="26"/>
                        </w:rPr>
                      </w:pPr>
                    </w:p>
                    <w:p w14:paraId="34C40CFB" w14:textId="79833D8A" w:rsidR="000C5619" w:rsidRPr="00A36AFF" w:rsidRDefault="000C5619" w:rsidP="00875885">
                      <w:pPr>
                        <w:jc w:val="both"/>
                        <w:rPr>
                          <w:sz w:val="26"/>
                          <w:szCs w:val="26"/>
                        </w:rPr>
                      </w:pPr>
                      <w:r w:rsidRPr="00A36AFF">
                        <w:rPr>
                          <w:sz w:val="26"/>
                          <w:szCs w:val="26"/>
                        </w:rPr>
                        <w:t xml:space="preserve">Whenever you see this icon throughout your workbook, you are being asked to stop and take a look at one of the provided Handouts, which will provide more information about the topic.  </w:t>
                      </w:r>
                      <w:bookmarkEnd w:id="6"/>
                      <w:bookmarkEnd w:id="7"/>
                    </w:p>
                  </w:txbxContent>
                </v:textbox>
              </v:shape>
            </w:pict>
          </mc:Fallback>
        </mc:AlternateContent>
      </w:r>
      <w:r w:rsidR="00670112">
        <w:rPr>
          <w:noProof/>
        </w:rPr>
        <mc:AlternateContent>
          <mc:Choice Requires="wps">
            <w:drawing>
              <wp:anchor distT="0" distB="0" distL="114300" distR="114300" simplePos="0" relativeHeight="251658289" behindDoc="0" locked="0" layoutInCell="1" allowOverlap="1" wp14:anchorId="0E4FCC96" wp14:editId="1B3A5A2C">
                <wp:simplePos x="0" y="0"/>
                <wp:positionH relativeFrom="column">
                  <wp:posOffset>1743075</wp:posOffset>
                </wp:positionH>
                <wp:positionV relativeFrom="paragraph">
                  <wp:posOffset>6756400</wp:posOffset>
                </wp:positionV>
                <wp:extent cx="4248150" cy="1371600"/>
                <wp:effectExtent l="0" t="0" r="0" b="0"/>
                <wp:wrapNone/>
                <wp:docPr id="235530" name="Text Box 235530"/>
                <wp:cNvGraphicFramePr/>
                <a:graphic xmlns:a="http://schemas.openxmlformats.org/drawingml/2006/main">
                  <a:graphicData uri="http://schemas.microsoft.com/office/word/2010/wordprocessingShape">
                    <wps:wsp>
                      <wps:cNvSpPr txBox="1"/>
                      <wps:spPr>
                        <a:xfrm>
                          <a:off x="0" y="0"/>
                          <a:ext cx="4248150" cy="1371600"/>
                        </a:xfrm>
                        <a:prstGeom prst="rect">
                          <a:avLst/>
                        </a:prstGeom>
                        <a:solidFill>
                          <a:schemeClr val="lt1"/>
                        </a:solidFill>
                        <a:ln w="6350">
                          <a:noFill/>
                        </a:ln>
                      </wps:spPr>
                      <wps:txbx>
                        <w:txbxContent>
                          <w:p w14:paraId="06419CA9" w14:textId="4DE23F36" w:rsidR="00A36AFF" w:rsidRPr="0038134B" w:rsidRDefault="00875885" w:rsidP="00875885">
                            <w:pPr>
                              <w:jc w:val="both"/>
                              <w:rPr>
                                <w:sz w:val="26"/>
                                <w:szCs w:val="26"/>
                              </w:rPr>
                            </w:pPr>
                            <w:r>
                              <w:rPr>
                                <w:sz w:val="26"/>
                                <w:szCs w:val="26"/>
                              </w:rPr>
                              <w:t xml:space="preserve">This training requires you to think about how the material applies to specific children you have cared for.  </w:t>
                            </w:r>
                            <w:r w:rsidR="00A36AFF" w:rsidRPr="0038134B">
                              <w:rPr>
                                <w:sz w:val="26"/>
                                <w:szCs w:val="26"/>
                              </w:rPr>
                              <w:t xml:space="preserve">If you feel that you do not have enough experience caring for children in out of home care to respond to </w:t>
                            </w:r>
                            <w:r w:rsidR="007816E8" w:rsidRPr="0038134B">
                              <w:rPr>
                                <w:sz w:val="26"/>
                                <w:szCs w:val="26"/>
                              </w:rPr>
                              <w:t xml:space="preserve">any of </w:t>
                            </w:r>
                            <w:r w:rsidR="00A36AFF" w:rsidRPr="0038134B">
                              <w:rPr>
                                <w:sz w:val="26"/>
                                <w:szCs w:val="26"/>
                              </w:rPr>
                              <w:t>the reflective questions, a Case Study is included in the Handouts.  Refer to this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CC96" id="Text Box 235530" o:spid="_x0000_s1029" type="#_x0000_t202" style="position:absolute;left:0;text-align:left;margin-left:137.25pt;margin-top:532pt;width:334.5pt;height:108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" fillcolor="white [3201]" stroked="f" strokeweight=".5pt">
                <v:textbox>
                  <w:txbxContent>
                    <w:p w14:paraId="06419CA9" w14:textId="4DE23F36" w:rsidR="00A36AFF" w:rsidRPr="0038134B" w:rsidRDefault="00875885" w:rsidP="00875885">
                      <w:pPr>
                        <w:jc w:val="both"/>
                        <w:rPr>
                          <w:sz w:val="26"/>
                          <w:szCs w:val="26"/>
                        </w:rPr>
                      </w:pPr>
                      <w:r>
                        <w:rPr>
                          <w:sz w:val="26"/>
                          <w:szCs w:val="26"/>
                        </w:rPr>
                        <w:t xml:space="preserve">This training requires you to think about how the material applies to specific children you have cared for.  </w:t>
                      </w:r>
                      <w:r w:rsidR="00A36AFF" w:rsidRPr="0038134B">
                        <w:rPr>
                          <w:sz w:val="26"/>
                          <w:szCs w:val="26"/>
                        </w:rPr>
                        <w:t xml:space="preserve">If you feel that you do not have enough experience caring for children in out of home care to respond to </w:t>
                      </w:r>
                      <w:r w:rsidR="007816E8" w:rsidRPr="0038134B">
                        <w:rPr>
                          <w:sz w:val="26"/>
                          <w:szCs w:val="26"/>
                        </w:rPr>
                        <w:t xml:space="preserve">any of </w:t>
                      </w:r>
                      <w:r w:rsidR="00A36AFF" w:rsidRPr="0038134B">
                        <w:rPr>
                          <w:sz w:val="26"/>
                          <w:szCs w:val="26"/>
                        </w:rPr>
                        <w:t>the reflective questions, a Case Study is included in the Handouts.  Refer to this if needed.</w:t>
                      </w:r>
                    </w:p>
                  </w:txbxContent>
                </v:textbox>
              </v:shape>
            </w:pict>
          </mc:Fallback>
        </mc:AlternateContent>
      </w:r>
      <w:r w:rsidR="005B1F61" w:rsidRPr="00B7707C">
        <w:rPr>
          <w:noProof/>
        </w:rPr>
        <mc:AlternateContent>
          <mc:Choice Requires="wps">
            <w:drawing>
              <wp:anchor distT="45720" distB="45720" distL="114300" distR="114300" simplePos="0" relativeHeight="251657236" behindDoc="0" locked="0" layoutInCell="1" allowOverlap="1" wp14:anchorId="6B74E35B" wp14:editId="28A20269">
                <wp:simplePos x="0" y="0"/>
                <wp:positionH relativeFrom="column">
                  <wp:posOffset>-200025</wp:posOffset>
                </wp:positionH>
                <wp:positionV relativeFrom="paragraph">
                  <wp:posOffset>19051</wp:posOffset>
                </wp:positionV>
                <wp:extent cx="6286500" cy="8477250"/>
                <wp:effectExtent l="19050" t="19050" r="38100" b="38100"/>
                <wp:wrapSquare wrapText="bothSides"/>
                <wp:docPr id="43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477250"/>
                        </a:xfrm>
                        <a:prstGeom prst="rect">
                          <a:avLst/>
                        </a:prstGeom>
                        <a:solidFill>
                          <a:srgbClr val="FFFFFF"/>
                        </a:solidFill>
                        <a:ln w="57150">
                          <a:solidFill>
                            <a:schemeClr val="accent2"/>
                          </a:solidFill>
                          <a:miter lim="800000"/>
                          <a:headEnd/>
                          <a:tailEnd/>
                        </a:ln>
                      </wps:spPr>
                      <wps:txbx>
                        <w:txbxContent>
                          <w:p w14:paraId="399152C1" w14:textId="6902EFC8" w:rsidR="000C5619" w:rsidRPr="00B7707C" w:rsidRDefault="000C5619" w:rsidP="00B7707C">
                            <w:pPr>
                              <w:jc w:val="center"/>
                              <w:rPr>
                                <w:b/>
                                <w:color w:val="ED7D31" w:themeColor="accent2"/>
                                <w:sz w:val="36"/>
                                <w:szCs w:val="36"/>
                              </w:rPr>
                            </w:pPr>
                            <w:r w:rsidRPr="00B7707C">
                              <w:rPr>
                                <w:b/>
                                <w:color w:val="ED7D31" w:themeColor="accent2"/>
                                <w:sz w:val="36"/>
                                <w:szCs w:val="36"/>
                              </w:rPr>
                              <w:t>HOW TO USE THIS WORKBOOK</w:t>
                            </w:r>
                          </w:p>
                          <w:p w14:paraId="65AE8627" w14:textId="77777777" w:rsidR="000C5619" w:rsidRDefault="000C5619" w:rsidP="00B7707C">
                            <w:pPr>
                              <w:rPr>
                                <w:b/>
                                <w:sz w:val="32"/>
                                <w:szCs w:val="32"/>
                              </w:rPr>
                            </w:pPr>
                          </w:p>
                          <w:p w14:paraId="2390FD87" w14:textId="2AD9E0E6" w:rsidR="000C5619" w:rsidRPr="00F86BA2" w:rsidRDefault="000C5619" w:rsidP="00B7707C">
                            <w:pPr>
                              <w:jc w:val="both"/>
                              <w:rPr>
                                <w:bCs/>
                                <w:sz w:val="26"/>
                                <w:szCs w:val="26"/>
                              </w:rPr>
                            </w:pPr>
                            <w:r w:rsidRPr="00F86BA2">
                              <w:rPr>
                                <w:bCs/>
                                <w:sz w:val="26"/>
                                <w:szCs w:val="26"/>
                              </w:rPr>
                              <w:t xml:space="preserve">This workbook is part of a </w:t>
                            </w:r>
                            <w:r w:rsidR="00D45AF1">
                              <w:rPr>
                                <w:bCs/>
                                <w:sz w:val="26"/>
                                <w:szCs w:val="26"/>
                              </w:rPr>
                              <w:t>blended</w:t>
                            </w:r>
                            <w:r w:rsidRPr="00F86BA2">
                              <w:rPr>
                                <w:bCs/>
                                <w:sz w:val="26"/>
                                <w:szCs w:val="26"/>
                              </w:rPr>
                              <w:t xml:space="preserve"> </w:t>
                            </w:r>
                            <w:r w:rsidR="00D45AF1">
                              <w:rPr>
                                <w:bCs/>
                                <w:sz w:val="26"/>
                                <w:szCs w:val="26"/>
                              </w:rPr>
                              <w:t>training</w:t>
                            </w:r>
                            <w:r w:rsidRPr="00F86BA2">
                              <w:rPr>
                                <w:bCs/>
                                <w:sz w:val="26"/>
                                <w:szCs w:val="26"/>
                              </w:rPr>
                              <w:t xml:space="preserve"> program which </w:t>
                            </w:r>
                            <w:r w:rsidR="00D45AF1">
                              <w:rPr>
                                <w:bCs/>
                                <w:sz w:val="26"/>
                                <w:szCs w:val="26"/>
                              </w:rPr>
                              <w:t>combines self-paced learning with direct training</w:t>
                            </w:r>
                            <w:r w:rsidR="00200552">
                              <w:rPr>
                                <w:bCs/>
                                <w:sz w:val="26"/>
                                <w:szCs w:val="26"/>
                              </w:rPr>
                              <w:t xml:space="preserve">.  After completing this </w:t>
                            </w:r>
                            <w:r w:rsidR="00580D8B">
                              <w:rPr>
                                <w:bCs/>
                                <w:sz w:val="26"/>
                                <w:szCs w:val="26"/>
                              </w:rPr>
                              <w:t>workbook,</w:t>
                            </w:r>
                            <w:r w:rsidR="00200552">
                              <w:rPr>
                                <w:bCs/>
                                <w:sz w:val="26"/>
                                <w:szCs w:val="26"/>
                              </w:rPr>
                              <w:t xml:space="preserve"> you </w:t>
                            </w:r>
                            <w:r w:rsidRPr="00F86BA2">
                              <w:rPr>
                                <w:bCs/>
                                <w:sz w:val="26"/>
                                <w:szCs w:val="26"/>
                              </w:rPr>
                              <w:t xml:space="preserve">will be </w:t>
                            </w:r>
                            <w:r w:rsidR="00200552">
                              <w:rPr>
                                <w:bCs/>
                                <w:sz w:val="26"/>
                                <w:szCs w:val="26"/>
                              </w:rPr>
                              <w:t>participate in</w:t>
                            </w:r>
                            <w:r w:rsidRPr="00F86BA2">
                              <w:rPr>
                                <w:bCs/>
                                <w:sz w:val="26"/>
                                <w:szCs w:val="26"/>
                              </w:rPr>
                              <w:t xml:space="preserve"> interactive discussion </w:t>
                            </w:r>
                            <w:r w:rsidR="00200552">
                              <w:rPr>
                                <w:bCs/>
                                <w:sz w:val="26"/>
                                <w:szCs w:val="26"/>
                              </w:rPr>
                              <w:t xml:space="preserve">sessions </w:t>
                            </w:r>
                            <w:r w:rsidRPr="00F86BA2">
                              <w:rPr>
                                <w:bCs/>
                                <w:sz w:val="26"/>
                                <w:szCs w:val="26"/>
                              </w:rPr>
                              <w:t xml:space="preserve">facilitated by a staff member from Australian Childhood Foundation’s Therapeutic </w:t>
                            </w:r>
                            <w:r w:rsidR="00554E1E" w:rsidRPr="00F86BA2">
                              <w:rPr>
                                <w:bCs/>
                                <w:sz w:val="26"/>
                                <w:szCs w:val="26"/>
                              </w:rPr>
                              <w:t xml:space="preserve">Services </w:t>
                            </w:r>
                            <w:r w:rsidRPr="00F86BA2">
                              <w:rPr>
                                <w:bCs/>
                                <w:sz w:val="26"/>
                                <w:szCs w:val="26"/>
                              </w:rPr>
                              <w:t xml:space="preserve">team.  </w:t>
                            </w:r>
                          </w:p>
                          <w:p w14:paraId="3D77DF00" w14:textId="77777777" w:rsidR="000C5619" w:rsidRPr="00F86BA2" w:rsidRDefault="000C5619" w:rsidP="00B7707C">
                            <w:pPr>
                              <w:jc w:val="both"/>
                              <w:rPr>
                                <w:bCs/>
                                <w:sz w:val="26"/>
                                <w:szCs w:val="26"/>
                              </w:rPr>
                            </w:pPr>
                          </w:p>
                          <w:p w14:paraId="7C377B8F" w14:textId="5A47937B" w:rsidR="000C5619" w:rsidRPr="00F86BA2" w:rsidRDefault="000C5619" w:rsidP="00B7707C">
                            <w:pPr>
                              <w:jc w:val="both"/>
                              <w:rPr>
                                <w:bCs/>
                                <w:sz w:val="26"/>
                                <w:szCs w:val="26"/>
                              </w:rPr>
                            </w:pPr>
                            <w:r w:rsidRPr="00F86BA2">
                              <w:rPr>
                                <w:bCs/>
                                <w:sz w:val="26"/>
                                <w:szCs w:val="26"/>
                              </w:rPr>
                              <w:t>The information in this workbook is divided into modules.  Accompanying the written material, we have also provided some links to short video clips which you can access on YouTube.  You have also received some Handouts which accompany the written material in your workbook.</w:t>
                            </w:r>
                          </w:p>
                          <w:p w14:paraId="2283C48E" w14:textId="77777777" w:rsidR="000C5619" w:rsidRPr="00F86BA2" w:rsidRDefault="000C5619" w:rsidP="00B7707C">
                            <w:pPr>
                              <w:jc w:val="both"/>
                              <w:rPr>
                                <w:bCs/>
                                <w:sz w:val="26"/>
                                <w:szCs w:val="26"/>
                              </w:rPr>
                            </w:pPr>
                          </w:p>
                          <w:p w14:paraId="58B87EA0" w14:textId="47DA2726" w:rsidR="000C5619" w:rsidRDefault="000C5619" w:rsidP="00B7707C">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0CE1F805" wp14:editId="06BE83DC">
                                  <wp:extent cx="895350" cy="747395"/>
                                  <wp:effectExtent l="0" t="0" r="0" b="0"/>
                                  <wp:docPr id="174094"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8254" cy="749819"/>
                                          </a:xfrm>
                                          <a:prstGeom prst="rect">
                                            <a:avLst/>
                                          </a:prstGeom>
                                          <a:noFill/>
                                          <a:ln>
                                            <a:noFill/>
                                          </a:ln>
                                        </pic:spPr>
                                      </pic:pic>
                                    </a:graphicData>
                                  </a:graphic>
                                </wp:inline>
                              </w:drawing>
                            </w:r>
                          </w:p>
                          <w:p w14:paraId="4CBEB8F5" w14:textId="049B5A0C" w:rsidR="000C5619" w:rsidRDefault="000C5619" w:rsidP="00B7707C">
                            <w:pPr>
                              <w:jc w:val="both"/>
                              <w:rPr>
                                <w:bCs/>
                                <w:color w:val="595959" w:themeColor="text1" w:themeTint="A6"/>
                                <w:sz w:val="26"/>
                                <w:szCs w:val="26"/>
                              </w:rPr>
                            </w:pPr>
                            <w:r>
                              <w:rPr>
                                <w:bCs/>
                                <w:noProof/>
                                <w:color w:val="595959" w:themeColor="text1" w:themeTint="A6"/>
                                <w:sz w:val="26"/>
                                <w:szCs w:val="26"/>
                              </w:rPr>
                              <w:t xml:space="preserve">    </w:t>
                            </w:r>
                            <w:r>
                              <w:rPr>
                                <w:noProof/>
                              </w:rPr>
                              <w:drawing>
                                <wp:inline distT="0" distB="0" distL="0" distR="0" wp14:anchorId="2D42320B" wp14:editId="6D0DEF68">
                                  <wp:extent cx="1161097" cy="823595"/>
                                  <wp:effectExtent l="0" t="0" r="1270" b="0"/>
                                  <wp:docPr id="174087" name="Picture 1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9628" cy="836740"/>
                                          </a:xfrm>
                                          <a:prstGeom prst="rect">
                                            <a:avLst/>
                                          </a:prstGeom>
                                        </pic:spPr>
                                      </pic:pic>
                                    </a:graphicData>
                                  </a:graphic>
                                </wp:inline>
                              </w:drawing>
                            </w:r>
                          </w:p>
                          <w:p w14:paraId="41CE3790" w14:textId="77777777" w:rsidR="000C5619" w:rsidRDefault="000C5619" w:rsidP="00B7707C">
                            <w:pPr>
                              <w:jc w:val="both"/>
                              <w:rPr>
                                <w:bCs/>
                                <w:color w:val="595959" w:themeColor="text1" w:themeTint="A6"/>
                                <w:sz w:val="26"/>
                                <w:szCs w:val="26"/>
                              </w:rPr>
                            </w:pPr>
                          </w:p>
                          <w:p w14:paraId="24E8F6B5" w14:textId="6B8923E9" w:rsidR="000C5619" w:rsidRPr="00F86BA2" w:rsidRDefault="000C5619" w:rsidP="007816E8">
                            <w:pPr>
                              <w:jc w:val="both"/>
                              <w:rPr>
                                <w:bCs/>
                                <w:sz w:val="26"/>
                                <w:szCs w:val="26"/>
                              </w:rPr>
                            </w:pPr>
                            <w:r w:rsidRPr="00F86BA2">
                              <w:rPr>
                                <w:bCs/>
                                <w:sz w:val="26"/>
                                <w:szCs w:val="26"/>
                              </w:rPr>
                              <w:t xml:space="preserve">Throughout each module you will also find summaries of key messages and a small list of questions which help you to reflect on what you have learnt and how it relates to your experience caring for children.  </w:t>
                            </w:r>
                          </w:p>
                          <w:p w14:paraId="72DE777B" w14:textId="77777777" w:rsidR="000C5619" w:rsidRPr="00EE25DB" w:rsidRDefault="000C5619" w:rsidP="00B7707C">
                            <w:pPr>
                              <w:jc w:val="both"/>
                              <w:rPr>
                                <w:bCs/>
                                <w:color w:val="595959" w:themeColor="text1" w:themeTint="A6"/>
                                <w:sz w:val="26"/>
                                <w:szCs w:val="26"/>
                              </w:rPr>
                            </w:pPr>
                          </w:p>
                          <w:p w14:paraId="483819FD" w14:textId="408510B2"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6430CEC0" wp14:editId="103666CF">
                                  <wp:extent cx="1056985" cy="614363"/>
                                  <wp:effectExtent l="0" t="0" r="0" b="0"/>
                                  <wp:docPr id="174098" name="Picture 17409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4746" cy="740935"/>
                                          </a:xfrm>
                                          <a:prstGeom prst="rect">
                                            <a:avLst/>
                                          </a:prstGeom>
                                          <a:noFill/>
                                          <a:ln>
                                            <a:noFill/>
                                          </a:ln>
                                        </pic:spPr>
                                      </pic:pic>
                                    </a:graphicData>
                                  </a:graphic>
                                </wp:inline>
                              </w:drawing>
                            </w:r>
                          </w:p>
                          <w:p w14:paraId="4A6EF689" w14:textId="08FD8AC0" w:rsidR="000C5619" w:rsidRDefault="000C5619" w:rsidP="00EE25DB">
                            <w:pPr>
                              <w:jc w:val="both"/>
                              <w:rPr>
                                <w:bCs/>
                                <w:color w:val="595959" w:themeColor="text1" w:themeTint="A6"/>
                                <w:sz w:val="26"/>
                                <w:szCs w:val="26"/>
                              </w:rPr>
                            </w:pPr>
                          </w:p>
                          <w:p w14:paraId="06ECD1D2" w14:textId="67AF865A" w:rsidR="000C5619" w:rsidRPr="00A36AFF" w:rsidRDefault="000C5619" w:rsidP="00D55C46">
                            <w:pPr>
                              <w:jc w:val="both"/>
                              <w:rPr>
                                <w:bCs/>
                                <w:sz w:val="26"/>
                                <w:szCs w:val="26"/>
                              </w:rPr>
                            </w:pPr>
                            <w:r w:rsidRPr="00A36AFF">
                              <w:rPr>
                                <w:bCs/>
                                <w:sz w:val="26"/>
                                <w:szCs w:val="26"/>
                              </w:rPr>
                              <w:t xml:space="preserve">Time will then be scheduled for you </w:t>
                            </w:r>
                            <w:r w:rsidR="0099022F">
                              <w:rPr>
                                <w:bCs/>
                                <w:sz w:val="26"/>
                                <w:szCs w:val="26"/>
                              </w:rPr>
                              <w:t xml:space="preserve">take part in a group discussion facilitated by a </w:t>
                            </w:r>
                            <w:r w:rsidR="00670112">
                              <w:rPr>
                                <w:bCs/>
                                <w:sz w:val="26"/>
                                <w:szCs w:val="26"/>
                              </w:rPr>
                              <w:t xml:space="preserve">member of the ACF Therapeutic Services Victoria team.  This will </w:t>
                            </w:r>
                            <w:r w:rsidRPr="00A36AFF">
                              <w:rPr>
                                <w:bCs/>
                                <w:sz w:val="26"/>
                                <w:szCs w:val="26"/>
                              </w:rPr>
                              <w:t xml:space="preserve">give you an opportunity to </w:t>
                            </w:r>
                            <w:r w:rsidR="00670112">
                              <w:rPr>
                                <w:bCs/>
                                <w:sz w:val="26"/>
                                <w:szCs w:val="26"/>
                              </w:rPr>
                              <w:t>exp</w:t>
                            </w:r>
                            <w:r w:rsidRPr="00A36AFF">
                              <w:rPr>
                                <w:bCs/>
                                <w:sz w:val="26"/>
                                <w:szCs w:val="26"/>
                              </w:rPr>
                              <w:t xml:space="preserve">lore </w:t>
                            </w:r>
                            <w:r w:rsidR="00670112">
                              <w:rPr>
                                <w:bCs/>
                                <w:sz w:val="26"/>
                                <w:szCs w:val="26"/>
                              </w:rPr>
                              <w:t xml:space="preserve">the concepts and </w:t>
                            </w:r>
                            <w:r w:rsidRPr="00A36AFF">
                              <w:rPr>
                                <w:bCs/>
                                <w:sz w:val="26"/>
                                <w:szCs w:val="26"/>
                              </w:rPr>
                              <w:t xml:space="preserve">ideas </w:t>
                            </w:r>
                            <w:r w:rsidR="00670112">
                              <w:rPr>
                                <w:bCs/>
                                <w:sz w:val="26"/>
                                <w:szCs w:val="26"/>
                              </w:rPr>
                              <w:t>covered in the workbook</w:t>
                            </w:r>
                            <w:r w:rsidRPr="00A36AFF">
                              <w:rPr>
                                <w:bCs/>
                                <w:sz w:val="26"/>
                                <w:szCs w:val="26"/>
                              </w:rPr>
                              <w:t xml:space="preserve">.  </w:t>
                            </w:r>
                          </w:p>
                          <w:p w14:paraId="01C0959C" w14:textId="7B9C1A29"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sidR="00297D70" w:rsidRPr="00297D70">
                              <w:rPr>
                                <w:noProof/>
                              </w:rPr>
                              <w:drawing>
                                <wp:inline distT="0" distB="0" distL="0" distR="0" wp14:anchorId="0984277F" wp14:editId="416B19C0">
                                  <wp:extent cx="1243012" cy="1243012"/>
                                  <wp:effectExtent l="0" t="0" r="0" b="0"/>
                                  <wp:docPr id="235528" name="Picture 2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5081" cy="1245081"/>
                                          </a:xfrm>
                                          <a:prstGeom prst="rect">
                                            <a:avLst/>
                                          </a:prstGeom>
                                        </pic:spPr>
                                      </pic:pic>
                                    </a:graphicData>
                                  </a:graphic>
                                </wp:inline>
                              </w:drawing>
                            </w:r>
                            <w:r w:rsidR="00297D70">
                              <w:rPr>
                                <w:bCs/>
                                <w:color w:val="595959" w:themeColor="text1" w:themeTint="A6"/>
                                <w:sz w:val="26"/>
                                <w:szCs w:val="26"/>
                              </w:rPr>
                              <w:t xml:space="preserve">               </w:t>
                            </w:r>
                          </w:p>
                          <w:p w14:paraId="0C4D399E" w14:textId="77777777" w:rsidR="000C5619" w:rsidRDefault="000C5619" w:rsidP="00EE25DB">
                            <w:pPr>
                              <w:jc w:val="both"/>
                              <w:rPr>
                                <w:bCs/>
                                <w:color w:val="595959" w:themeColor="text1" w:themeTint="A6"/>
                                <w:sz w:val="26"/>
                                <w:szCs w:val="26"/>
                              </w:rPr>
                            </w:pPr>
                          </w:p>
                          <w:p w14:paraId="3ED26BC1" w14:textId="1B2592BC" w:rsidR="000C5619" w:rsidRPr="00140A7A" w:rsidRDefault="000C5619" w:rsidP="00EE25DB">
                            <w:pPr>
                              <w:jc w:val="both"/>
                              <w:rPr>
                                <w:bCs/>
                                <w:color w:val="595959" w:themeColor="text1" w:themeTint="A6"/>
                                <w:sz w:val="26"/>
                                <w:szCs w:val="26"/>
                              </w:rPr>
                            </w:pP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t xml:space="preserve">                              </w:t>
                            </w:r>
                            <w:r>
                              <w:rPr>
                                <w:rFonts w:cstheme="minorHAnsi"/>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4E35B" id="_x0000_s1030" type="#_x0000_t202" style="position:absolute;left:0;text-align:left;margin-left:-15.75pt;margin-top:1.5pt;width:495pt;height:667.5pt;z-index:251657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" strokecolor="#ed7d31 [3205]" strokeweight="4.5pt">
                <v:textbox>
                  <w:txbxContent>
                    <w:p w14:paraId="399152C1" w14:textId="6902EFC8" w:rsidR="000C5619" w:rsidRPr="00B7707C" w:rsidRDefault="000C5619" w:rsidP="00B7707C">
                      <w:pPr>
                        <w:jc w:val="center"/>
                        <w:rPr>
                          <w:b/>
                          <w:color w:val="ED7D31" w:themeColor="accent2"/>
                          <w:sz w:val="36"/>
                          <w:szCs w:val="36"/>
                        </w:rPr>
                      </w:pPr>
                      <w:r w:rsidRPr="00B7707C">
                        <w:rPr>
                          <w:b/>
                          <w:color w:val="ED7D31" w:themeColor="accent2"/>
                          <w:sz w:val="36"/>
                          <w:szCs w:val="36"/>
                        </w:rPr>
                        <w:t>HOW TO USE THIS WORKBOOK</w:t>
                      </w:r>
                    </w:p>
                    <w:p w14:paraId="65AE8627" w14:textId="77777777" w:rsidR="000C5619" w:rsidRDefault="000C5619" w:rsidP="00B7707C">
                      <w:pPr>
                        <w:rPr>
                          <w:b/>
                          <w:sz w:val="32"/>
                          <w:szCs w:val="32"/>
                        </w:rPr>
                      </w:pPr>
                    </w:p>
                    <w:p w14:paraId="2390FD87" w14:textId="2AD9E0E6" w:rsidR="000C5619" w:rsidRPr="00F86BA2" w:rsidRDefault="000C5619" w:rsidP="00B7707C">
                      <w:pPr>
                        <w:jc w:val="both"/>
                        <w:rPr>
                          <w:bCs/>
                          <w:sz w:val="26"/>
                          <w:szCs w:val="26"/>
                        </w:rPr>
                      </w:pPr>
                      <w:r w:rsidRPr="00F86BA2">
                        <w:rPr>
                          <w:bCs/>
                          <w:sz w:val="26"/>
                          <w:szCs w:val="26"/>
                        </w:rPr>
                        <w:t xml:space="preserve">This workbook is part of a </w:t>
                      </w:r>
                      <w:r w:rsidR="00D45AF1">
                        <w:rPr>
                          <w:bCs/>
                          <w:sz w:val="26"/>
                          <w:szCs w:val="26"/>
                        </w:rPr>
                        <w:t>blended</w:t>
                      </w:r>
                      <w:r w:rsidRPr="00F86BA2">
                        <w:rPr>
                          <w:bCs/>
                          <w:sz w:val="26"/>
                          <w:szCs w:val="26"/>
                        </w:rPr>
                        <w:t xml:space="preserve"> </w:t>
                      </w:r>
                      <w:r w:rsidR="00D45AF1">
                        <w:rPr>
                          <w:bCs/>
                          <w:sz w:val="26"/>
                          <w:szCs w:val="26"/>
                        </w:rPr>
                        <w:t>training</w:t>
                      </w:r>
                      <w:r w:rsidRPr="00F86BA2">
                        <w:rPr>
                          <w:bCs/>
                          <w:sz w:val="26"/>
                          <w:szCs w:val="26"/>
                        </w:rPr>
                        <w:t xml:space="preserve"> program which </w:t>
                      </w:r>
                      <w:r w:rsidR="00D45AF1">
                        <w:rPr>
                          <w:bCs/>
                          <w:sz w:val="26"/>
                          <w:szCs w:val="26"/>
                        </w:rPr>
                        <w:t>combines self-paced learning with direct training</w:t>
                      </w:r>
                      <w:r w:rsidR="00200552">
                        <w:rPr>
                          <w:bCs/>
                          <w:sz w:val="26"/>
                          <w:szCs w:val="26"/>
                        </w:rPr>
                        <w:t xml:space="preserve">.  After completing this </w:t>
                      </w:r>
                      <w:r w:rsidR="00580D8B">
                        <w:rPr>
                          <w:bCs/>
                          <w:sz w:val="26"/>
                          <w:szCs w:val="26"/>
                        </w:rPr>
                        <w:t>workbook,</w:t>
                      </w:r>
                      <w:r w:rsidR="00200552">
                        <w:rPr>
                          <w:bCs/>
                          <w:sz w:val="26"/>
                          <w:szCs w:val="26"/>
                        </w:rPr>
                        <w:t xml:space="preserve"> you </w:t>
                      </w:r>
                      <w:r w:rsidRPr="00F86BA2">
                        <w:rPr>
                          <w:bCs/>
                          <w:sz w:val="26"/>
                          <w:szCs w:val="26"/>
                        </w:rPr>
                        <w:t xml:space="preserve">will be </w:t>
                      </w:r>
                      <w:r w:rsidR="00200552">
                        <w:rPr>
                          <w:bCs/>
                          <w:sz w:val="26"/>
                          <w:szCs w:val="26"/>
                        </w:rPr>
                        <w:t>participate in</w:t>
                      </w:r>
                      <w:r w:rsidRPr="00F86BA2">
                        <w:rPr>
                          <w:bCs/>
                          <w:sz w:val="26"/>
                          <w:szCs w:val="26"/>
                        </w:rPr>
                        <w:t xml:space="preserve"> interactive discussion </w:t>
                      </w:r>
                      <w:r w:rsidR="00200552">
                        <w:rPr>
                          <w:bCs/>
                          <w:sz w:val="26"/>
                          <w:szCs w:val="26"/>
                        </w:rPr>
                        <w:t xml:space="preserve">sessions </w:t>
                      </w:r>
                      <w:r w:rsidRPr="00F86BA2">
                        <w:rPr>
                          <w:bCs/>
                          <w:sz w:val="26"/>
                          <w:szCs w:val="26"/>
                        </w:rPr>
                        <w:t xml:space="preserve">facilitated by a staff member from Australian Childhood Foundation’s Therapeutic </w:t>
                      </w:r>
                      <w:r w:rsidR="00554E1E" w:rsidRPr="00F86BA2">
                        <w:rPr>
                          <w:bCs/>
                          <w:sz w:val="26"/>
                          <w:szCs w:val="26"/>
                        </w:rPr>
                        <w:t xml:space="preserve">Services </w:t>
                      </w:r>
                      <w:r w:rsidRPr="00F86BA2">
                        <w:rPr>
                          <w:bCs/>
                          <w:sz w:val="26"/>
                          <w:szCs w:val="26"/>
                        </w:rPr>
                        <w:t xml:space="preserve">team.  </w:t>
                      </w:r>
                    </w:p>
                    <w:p w14:paraId="3D77DF00" w14:textId="77777777" w:rsidR="000C5619" w:rsidRPr="00F86BA2" w:rsidRDefault="000C5619" w:rsidP="00B7707C">
                      <w:pPr>
                        <w:jc w:val="both"/>
                        <w:rPr>
                          <w:bCs/>
                          <w:sz w:val="26"/>
                          <w:szCs w:val="26"/>
                        </w:rPr>
                      </w:pPr>
                    </w:p>
                    <w:p w14:paraId="7C377B8F" w14:textId="5A47937B" w:rsidR="000C5619" w:rsidRPr="00F86BA2" w:rsidRDefault="000C5619" w:rsidP="00B7707C">
                      <w:pPr>
                        <w:jc w:val="both"/>
                        <w:rPr>
                          <w:bCs/>
                          <w:sz w:val="26"/>
                          <w:szCs w:val="26"/>
                        </w:rPr>
                      </w:pPr>
                      <w:r w:rsidRPr="00F86BA2">
                        <w:rPr>
                          <w:bCs/>
                          <w:sz w:val="26"/>
                          <w:szCs w:val="26"/>
                        </w:rPr>
                        <w:t>The information in this workbook is divided into modules.  Accompanying the written material, we have also provided some links to short video clips which you can access on YouTube.  You have also received some Handouts which accompany the written material in your workbook.</w:t>
                      </w:r>
                    </w:p>
                    <w:p w14:paraId="2283C48E" w14:textId="77777777" w:rsidR="000C5619" w:rsidRPr="00F86BA2" w:rsidRDefault="000C5619" w:rsidP="00B7707C">
                      <w:pPr>
                        <w:jc w:val="both"/>
                        <w:rPr>
                          <w:bCs/>
                          <w:sz w:val="26"/>
                          <w:szCs w:val="26"/>
                        </w:rPr>
                      </w:pPr>
                    </w:p>
                    <w:p w14:paraId="58B87EA0" w14:textId="47DA2726" w:rsidR="000C5619" w:rsidRDefault="000C5619" w:rsidP="00B7707C">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0CE1F805" wp14:editId="06BE83DC">
                            <wp:extent cx="895350" cy="747395"/>
                            <wp:effectExtent l="0" t="0" r="0" b="0"/>
                            <wp:docPr id="174094"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254" cy="749819"/>
                                    </a:xfrm>
                                    <a:prstGeom prst="rect">
                                      <a:avLst/>
                                    </a:prstGeom>
                                    <a:noFill/>
                                    <a:ln>
                                      <a:noFill/>
                                    </a:ln>
                                  </pic:spPr>
                                </pic:pic>
                              </a:graphicData>
                            </a:graphic>
                          </wp:inline>
                        </w:drawing>
                      </w:r>
                    </w:p>
                    <w:p w14:paraId="4CBEB8F5" w14:textId="049B5A0C" w:rsidR="000C5619" w:rsidRDefault="000C5619" w:rsidP="00B7707C">
                      <w:pPr>
                        <w:jc w:val="both"/>
                        <w:rPr>
                          <w:bCs/>
                          <w:color w:val="595959" w:themeColor="text1" w:themeTint="A6"/>
                          <w:sz w:val="26"/>
                          <w:szCs w:val="26"/>
                        </w:rPr>
                      </w:pPr>
                      <w:r>
                        <w:rPr>
                          <w:bCs/>
                          <w:noProof/>
                          <w:color w:val="595959" w:themeColor="text1" w:themeTint="A6"/>
                          <w:sz w:val="26"/>
                          <w:szCs w:val="26"/>
                        </w:rPr>
                        <w:t xml:space="preserve">    </w:t>
                      </w:r>
                      <w:r>
                        <w:rPr>
                          <w:noProof/>
                        </w:rPr>
                        <w:drawing>
                          <wp:inline distT="0" distB="0" distL="0" distR="0" wp14:anchorId="2D42320B" wp14:editId="6D0DEF68">
                            <wp:extent cx="1161097" cy="823595"/>
                            <wp:effectExtent l="0" t="0" r="1270" b="0"/>
                            <wp:docPr id="174087" name="Picture 1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9628" cy="836740"/>
                                    </a:xfrm>
                                    <a:prstGeom prst="rect">
                                      <a:avLst/>
                                    </a:prstGeom>
                                  </pic:spPr>
                                </pic:pic>
                              </a:graphicData>
                            </a:graphic>
                          </wp:inline>
                        </w:drawing>
                      </w:r>
                    </w:p>
                    <w:p w14:paraId="41CE3790" w14:textId="77777777" w:rsidR="000C5619" w:rsidRDefault="000C5619" w:rsidP="00B7707C">
                      <w:pPr>
                        <w:jc w:val="both"/>
                        <w:rPr>
                          <w:bCs/>
                          <w:color w:val="595959" w:themeColor="text1" w:themeTint="A6"/>
                          <w:sz w:val="26"/>
                          <w:szCs w:val="26"/>
                        </w:rPr>
                      </w:pPr>
                    </w:p>
                    <w:p w14:paraId="24E8F6B5" w14:textId="6B8923E9" w:rsidR="000C5619" w:rsidRPr="00F86BA2" w:rsidRDefault="000C5619" w:rsidP="007816E8">
                      <w:pPr>
                        <w:jc w:val="both"/>
                        <w:rPr>
                          <w:bCs/>
                          <w:sz w:val="26"/>
                          <w:szCs w:val="26"/>
                        </w:rPr>
                      </w:pPr>
                      <w:r w:rsidRPr="00F86BA2">
                        <w:rPr>
                          <w:bCs/>
                          <w:sz w:val="26"/>
                          <w:szCs w:val="26"/>
                        </w:rPr>
                        <w:t xml:space="preserve">Throughout each module you will also find summaries of key messages and a small list of questions which help you to reflect on what you have learnt and how it relates to your experience caring for children.  </w:t>
                      </w:r>
                    </w:p>
                    <w:p w14:paraId="72DE777B" w14:textId="77777777" w:rsidR="000C5619" w:rsidRPr="00EE25DB" w:rsidRDefault="000C5619" w:rsidP="00B7707C">
                      <w:pPr>
                        <w:jc w:val="both"/>
                        <w:rPr>
                          <w:bCs/>
                          <w:color w:val="595959" w:themeColor="text1" w:themeTint="A6"/>
                          <w:sz w:val="26"/>
                          <w:szCs w:val="26"/>
                        </w:rPr>
                      </w:pPr>
                    </w:p>
                    <w:p w14:paraId="483819FD" w14:textId="408510B2"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6430CEC0" wp14:editId="103666CF">
                            <wp:extent cx="1056985" cy="614363"/>
                            <wp:effectExtent l="0" t="0" r="0" b="0"/>
                            <wp:docPr id="174098" name="Picture 17409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4746" cy="740935"/>
                                    </a:xfrm>
                                    <a:prstGeom prst="rect">
                                      <a:avLst/>
                                    </a:prstGeom>
                                    <a:noFill/>
                                    <a:ln>
                                      <a:noFill/>
                                    </a:ln>
                                  </pic:spPr>
                                </pic:pic>
                              </a:graphicData>
                            </a:graphic>
                          </wp:inline>
                        </w:drawing>
                      </w:r>
                    </w:p>
                    <w:p w14:paraId="4A6EF689" w14:textId="08FD8AC0" w:rsidR="000C5619" w:rsidRDefault="000C5619" w:rsidP="00EE25DB">
                      <w:pPr>
                        <w:jc w:val="both"/>
                        <w:rPr>
                          <w:bCs/>
                          <w:color w:val="595959" w:themeColor="text1" w:themeTint="A6"/>
                          <w:sz w:val="26"/>
                          <w:szCs w:val="26"/>
                        </w:rPr>
                      </w:pPr>
                    </w:p>
                    <w:p w14:paraId="06ECD1D2" w14:textId="67AF865A" w:rsidR="000C5619" w:rsidRPr="00A36AFF" w:rsidRDefault="000C5619" w:rsidP="00D55C46">
                      <w:pPr>
                        <w:jc w:val="both"/>
                        <w:rPr>
                          <w:bCs/>
                          <w:sz w:val="26"/>
                          <w:szCs w:val="26"/>
                        </w:rPr>
                      </w:pPr>
                      <w:r w:rsidRPr="00A36AFF">
                        <w:rPr>
                          <w:bCs/>
                          <w:sz w:val="26"/>
                          <w:szCs w:val="26"/>
                        </w:rPr>
                        <w:t xml:space="preserve">Time will then be scheduled for you </w:t>
                      </w:r>
                      <w:r w:rsidR="0099022F">
                        <w:rPr>
                          <w:bCs/>
                          <w:sz w:val="26"/>
                          <w:szCs w:val="26"/>
                        </w:rPr>
                        <w:t xml:space="preserve">take part in a group discussion facilitated by a </w:t>
                      </w:r>
                      <w:r w:rsidR="00670112">
                        <w:rPr>
                          <w:bCs/>
                          <w:sz w:val="26"/>
                          <w:szCs w:val="26"/>
                        </w:rPr>
                        <w:t xml:space="preserve">member of the ACF Therapeutic Services Victoria team.  This will </w:t>
                      </w:r>
                      <w:r w:rsidRPr="00A36AFF">
                        <w:rPr>
                          <w:bCs/>
                          <w:sz w:val="26"/>
                          <w:szCs w:val="26"/>
                        </w:rPr>
                        <w:t xml:space="preserve">give you an opportunity to </w:t>
                      </w:r>
                      <w:r w:rsidR="00670112">
                        <w:rPr>
                          <w:bCs/>
                          <w:sz w:val="26"/>
                          <w:szCs w:val="26"/>
                        </w:rPr>
                        <w:t>exp</w:t>
                      </w:r>
                      <w:r w:rsidRPr="00A36AFF">
                        <w:rPr>
                          <w:bCs/>
                          <w:sz w:val="26"/>
                          <w:szCs w:val="26"/>
                        </w:rPr>
                        <w:t xml:space="preserve">lore </w:t>
                      </w:r>
                      <w:r w:rsidR="00670112">
                        <w:rPr>
                          <w:bCs/>
                          <w:sz w:val="26"/>
                          <w:szCs w:val="26"/>
                        </w:rPr>
                        <w:t xml:space="preserve">the concepts and </w:t>
                      </w:r>
                      <w:r w:rsidRPr="00A36AFF">
                        <w:rPr>
                          <w:bCs/>
                          <w:sz w:val="26"/>
                          <w:szCs w:val="26"/>
                        </w:rPr>
                        <w:t xml:space="preserve">ideas </w:t>
                      </w:r>
                      <w:r w:rsidR="00670112">
                        <w:rPr>
                          <w:bCs/>
                          <w:sz w:val="26"/>
                          <w:szCs w:val="26"/>
                        </w:rPr>
                        <w:t>covered in the workbook</w:t>
                      </w:r>
                      <w:r w:rsidRPr="00A36AFF">
                        <w:rPr>
                          <w:bCs/>
                          <w:sz w:val="26"/>
                          <w:szCs w:val="26"/>
                        </w:rPr>
                        <w:t xml:space="preserve">.  </w:t>
                      </w:r>
                    </w:p>
                    <w:p w14:paraId="01C0959C" w14:textId="7B9C1A29"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sidR="00297D70" w:rsidRPr="00297D70">
                        <w:rPr>
                          <w:noProof/>
                        </w:rPr>
                        <w:drawing>
                          <wp:inline distT="0" distB="0" distL="0" distR="0" wp14:anchorId="0984277F" wp14:editId="416B19C0">
                            <wp:extent cx="1243012" cy="1243012"/>
                            <wp:effectExtent l="0" t="0" r="0" b="0"/>
                            <wp:docPr id="235528" name="Picture 2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5081" cy="1245081"/>
                                    </a:xfrm>
                                    <a:prstGeom prst="rect">
                                      <a:avLst/>
                                    </a:prstGeom>
                                  </pic:spPr>
                                </pic:pic>
                              </a:graphicData>
                            </a:graphic>
                          </wp:inline>
                        </w:drawing>
                      </w:r>
                      <w:r w:rsidR="00297D70">
                        <w:rPr>
                          <w:bCs/>
                          <w:color w:val="595959" w:themeColor="text1" w:themeTint="A6"/>
                          <w:sz w:val="26"/>
                          <w:szCs w:val="26"/>
                        </w:rPr>
                        <w:t xml:space="preserve">               </w:t>
                      </w:r>
                    </w:p>
                    <w:p w14:paraId="0C4D399E" w14:textId="77777777" w:rsidR="000C5619" w:rsidRDefault="000C5619" w:rsidP="00EE25DB">
                      <w:pPr>
                        <w:jc w:val="both"/>
                        <w:rPr>
                          <w:bCs/>
                          <w:color w:val="595959" w:themeColor="text1" w:themeTint="A6"/>
                          <w:sz w:val="26"/>
                          <w:szCs w:val="26"/>
                        </w:rPr>
                      </w:pPr>
                    </w:p>
                    <w:p w14:paraId="3ED26BC1" w14:textId="1B2592BC" w:rsidR="000C5619" w:rsidRPr="00140A7A" w:rsidRDefault="000C5619" w:rsidP="00EE25DB">
                      <w:pPr>
                        <w:jc w:val="both"/>
                        <w:rPr>
                          <w:bCs/>
                          <w:color w:val="595959" w:themeColor="text1" w:themeTint="A6"/>
                          <w:sz w:val="26"/>
                          <w:szCs w:val="26"/>
                        </w:rPr>
                      </w:pP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t xml:space="preserve">                              </w:t>
                      </w:r>
                      <w:r>
                        <w:rPr>
                          <w:rFonts w:cstheme="minorHAnsi"/>
                          <w:noProof/>
                        </w:rPr>
                        <w:t xml:space="preserve">               </w:t>
                      </w:r>
                    </w:p>
                  </w:txbxContent>
                </v:textbox>
                <w10:wrap type="square"/>
              </v:shape>
            </w:pict>
          </mc:Fallback>
        </mc:AlternateContent>
      </w:r>
    </w:p>
    <w:p w14:paraId="356B3593" w14:textId="380595A1" w:rsidR="00180A8B" w:rsidRPr="007707AD" w:rsidRDefault="004B7D04" w:rsidP="004B7D04">
      <w:pPr>
        <w:jc w:val="center"/>
        <w:rPr>
          <w:b/>
          <w:color w:val="ED7D31" w:themeColor="accent2"/>
          <w:sz w:val="52"/>
          <w:szCs w:val="52"/>
        </w:rPr>
      </w:pPr>
      <w:r w:rsidRPr="007707AD">
        <w:rPr>
          <w:b/>
          <w:color w:val="ED7D31" w:themeColor="accent2"/>
          <w:sz w:val="52"/>
          <w:szCs w:val="52"/>
        </w:rPr>
        <w:lastRenderedPageBreak/>
        <w:t>PART ONE:</w:t>
      </w:r>
      <w:r w:rsidR="00381A76" w:rsidRPr="007707AD">
        <w:rPr>
          <w:b/>
          <w:color w:val="ED7D31" w:themeColor="accent2"/>
          <w:sz w:val="52"/>
          <w:szCs w:val="52"/>
        </w:rPr>
        <w:t xml:space="preserve"> FROM THEORY TO </w:t>
      </w:r>
      <w:r w:rsidRPr="007707AD">
        <w:rPr>
          <w:b/>
          <w:color w:val="ED7D31" w:themeColor="accent2"/>
          <w:sz w:val="52"/>
          <w:szCs w:val="52"/>
        </w:rPr>
        <w:t>UNDERSTANDING</w:t>
      </w:r>
    </w:p>
    <w:p w14:paraId="216E67AD" w14:textId="1871C3F4" w:rsidR="00B7707C" w:rsidRDefault="00B7707C" w:rsidP="0061329C">
      <w:pPr>
        <w:rPr>
          <w:b/>
          <w:sz w:val="36"/>
          <w:szCs w:val="36"/>
        </w:rPr>
      </w:pPr>
    </w:p>
    <w:p w14:paraId="1E913808" w14:textId="5C9BE5DC" w:rsidR="00B60A24" w:rsidRPr="00EE25DB" w:rsidRDefault="00B60A24" w:rsidP="00B60A24">
      <w:pPr>
        <w:jc w:val="center"/>
        <w:rPr>
          <w:b/>
          <w:i/>
          <w:color w:val="595959" w:themeColor="text1" w:themeTint="A6"/>
          <w:sz w:val="32"/>
          <w:szCs w:val="32"/>
        </w:rPr>
      </w:pPr>
      <w:r w:rsidRPr="00EE25DB">
        <w:rPr>
          <w:b/>
          <w:i/>
          <w:color w:val="595959" w:themeColor="text1" w:themeTint="A6"/>
          <w:sz w:val="32"/>
          <w:szCs w:val="32"/>
        </w:rPr>
        <w:t>“The more we understand the impact of traumatic experiences on children, the more compassionate and wise we can be in helping them.”</w:t>
      </w:r>
    </w:p>
    <w:p w14:paraId="7E21C1D7" w14:textId="52477F87" w:rsidR="00244682" w:rsidRPr="00B7707C" w:rsidRDefault="00B60A24" w:rsidP="00B60A24">
      <w:pPr>
        <w:ind w:left="5760" w:firstLine="720"/>
        <w:rPr>
          <w:b/>
          <w:color w:val="595959" w:themeColor="text1" w:themeTint="A6"/>
          <w:sz w:val="36"/>
          <w:szCs w:val="36"/>
        </w:rPr>
      </w:pPr>
      <w:r w:rsidRPr="00B7707C">
        <w:rPr>
          <w:b/>
          <w:color w:val="595959" w:themeColor="text1" w:themeTint="A6"/>
        </w:rPr>
        <w:t>Bruce Perry (2002)</w:t>
      </w:r>
    </w:p>
    <w:p w14:paraId="70164139" w14:textId="57BC67C4" w:rsidR="00244682" w:rsidRDefault="00244682" w:rsidP="0061329C">
      <w:pPr>
        <w:rPr>
          <w:b/>
          <w:sz w:val="36"/>
          <w:szCs w:val="36"/>
          <w:u w:val="single"/>
        </w:rPr>
      </w:pPr>
    </w:p>
    <w:p w14:paraId="74A986C0" w14:textId="67720601" w:rsidR="00381A76" w:rsidRDefault="00381A76" w:rsidP="0061329C">
      <w:pPr>
        <w:rPr>
          <w:b/>
          <w:sz w:val="32"/>
          <w:szCs w:val="32"/>
          <w:u w:val="single"/>
        </w:rPr>
      </w:pPr>
      <w:r w:rsidRPr="00EE25DB">
        <w:rPr>
          <w:b/>
          <w:sz w:val="32"/>
          <w:szCs w:val="32"/>
          <w:u w:val="single"/>
        </w:rPr>
        <w:t>Learning Goals</w:t>
      </w:r>
    </w:p>
    <w:p w14:paraId="1C5D3D57" w14:textId="77777777" w:rsidR="00C32DF7" w:rsidRPr="00EE25DB" w:rsidRDefault="00C32DF7" w:rsidP="0061329C">
      <w:pPr>
        <w:rPr>
          <w:b/>
          <w:sz w:val="32"/>
          <w:szCs w:val="32"/>
          <w:u w:val="single"/>
        </w:rPr>
      </w:pPr>
    </w:p>
    <w:p w14:paraId="4748BAAD" w14:textId="6FC17A0E" w:rsidR="00381A76" w:rsidRDefault="00381A76" w:rsidP="00381A76">
      <w:pPr>
        <w:jc w:val="both"/>
      </w:pPr>
      <w:r>
        <w:t>The information in this guide seeks to support foster carers to:</w:t>
      </w:r>
    </w:p>
    <w:p w14:paraId="511738A3" w14:textId="32FA4E72" w:rsidR="00381A76" w:rsidRPr="00B7707C" w:rsidRDefault="00381A76" w:rsidP="004C1154">
      <w:pPr>
        <w:pStyle w:val="ListParagraph"/>
        <w:numPr>
          <w:ilvl w:val="0"/>
          <w:numId w:val="15"/>
        </w:numPr>
        <w:jc w:val="both"/>
      </w:pPr>
      <w:r w:rsidRPr="00B7707C">
        <w:t>Better understand the needs of children who have experienced developmental trauma</w:t>
      </w:r>
    </w:p>
    <w:p w14:paraId="47A0336C" w14:textId="1F018179" w:rsidR="00381A76" w:rsidRPr="00B7707C" w:rsidRDefault="00381A76" w:rsidP="004C1154">
      <w:pPr>
        <w:pStyle w:val="ListParagraph"/>
        <w:numPr>
          <w:ilvl w:val="0"/>
          <w:numId w:val="15"/>
        </w:numPr>
        <w:jc w:val="both"/>
      </w:pPr>
      <w:r w:rsidRPr="00B7707C">
        <w:t>Develop a framework for responding to children within a therapeutic foster care context</w:t>
      </w:r>
    </w:p>
    <w:p w14:paraId="20398011" w14:textId="3671D207" w:rsidR="00381A76" w:rsidRPr="00EE25DB" w:rsidRDefault="00381A76" w:rsidP="004C1154">
      <w:pPr>
        <w:pStyle w:val="ListParagraph"/>
        <w:numPr>
          <w:ilvl w:val="0"/>
          <w:numId w:val="15"/>
        </w:numPr>
        <w:jc w:val="both"/>
        <w:rPr>
          <w:b/>
          <w:u w:val="single"/>
        </w:rPr>
      </w:pPr>
      <w:r w:rsidRPr="00B7707C">
        <w:t>Understand how the Circle Program seeks to achieve positive outcomes for children and the role of carers in the program</w:t>
      </w:r>
    </w:p>
    <w:p w14:paraId="49CA0AF6" w14:textId="33FFE147" w:rsidR="00B7707C" w:rsidRDefault="00B7707C" w:rsidP="00B7707C">
      <w:pPr>
        <w:pStyle w:val="ListParagraph"/>
        <w:jc w:val="both"/>
        <w:rPr>
          <w:b/>
          <w:sz w:val="32"/>
          <w:szCs w:val="32"/>
          <w:u w:val="single"/>
        </w:rPr>
      </w:pPr>
    </w:p>
    <w:p w14:paraId="1E1B11AC" w14:textId="5B0AD6C7" w:rsidR="00B7707C" w:rsidRPr="007707AD" w:rsidRDefault="00953AC5" w:rsidP="00953AC5">
      <w:pPr>
        <w:jc w:val="center"/>
        <w:rPr>
          <w:b/>
          <w:color w:val="ED7D31" w:themeColor="accent2"/>
          <w:sz w:val="44"/>
          <w:szCs w:val="44"/>
          <w:u w:val="single"/>
        </w:rPr>
      </w:pPr>
      <w:r w:rsidRPr="007707AD">
        <w:rPr>
          <w:b/>
          <w:color w:val="ED7D31" w:themeColor="accent2"/>
          <w:sz w:val="44"/>
          <w:szCs w:val="44"/>
          <w:u w:val="single"/>
        </w:rPr>
        <w:t>INTRODUCTION</w:t>
      </w:r>
    </w:p>
    <w:p w14:paraId="1B36B6D4" w14:textId="77777777" w:rsidR="001D63F8" w:rsidRDefault="001D63F8" w:rsidP="001D63F8">
      <w:pPr>
        <w:rPr>
          <w:b/>
          <w:sz w:val="32"/>
          <w:szCs w:val="32"/>
          <w:u w:val="single"/>
        </w:rPr>
      </w:pPr>
    </w:p>
    <w:p w14:paraId="45A8E6C6" w14:textId="5DE36505" w:rsidR="001D63F8" w:rsidRDefault="001D63F8" w:rsidP="001D63F8">
      <w:pPr>
        <w:rPr>
          <w:b/>
          <w:sz w:val="32"/>
          <w:szCs w:val="32"/>
          <w:u w:val="single"/>
        </w:rPr>
      </w:pPr>
      <w:r w:rsidRPr="004B7D04">
        <w:rPr>
          <w:b/>
          <w:sz w:val="32"/>
          <w:szCs w:val="32"/>
          <w:u w:val="single"/>
        </w:rPr>
        <w:t>Therapeutic Care</w:t>
      </w:r>
    </w:p>
    <w:p w14:paraId="77A74795" w14:textId="77777777" w:rsidR="00C32DF7" w:rsidRPr="004B7D04" w:rsidRDefault="00C32DF7" w:rsidP="001D63F8">
      <w:pPr>
        <w:rPr>
          <w:b/>
          <w:sz w:val="32"/>
          <w:szCs w:val="32"/>
          <w:u w:val="single"/>
        </w:rPr>
      </w:pPr>
    </w:p>
    <w:p w14:paraId="7BAA06F4" w14:textId="77777777" w:rsidR="001D63F8" w:rsidRDefault="001D63F8" w:rsidP="004C1154">
      <w:pPr>
        <w:pStyle w:val="ListParagraph"/>
        <w:numPr>
          <w:ilvl w:val="0"/>
          <w:numId w:val="22"/>
        </w:numPr>
      </w:pPr>
      <w:r>
        <w:t>Therapeutic Care is an informed approach which seeks to purposefully heal the ways in which trauma has impaired a child’s development and functioning.  It focuses on the care relationship/s as the primary vehicles for healing and recovery.</w:t>
      </w:r>
    </w:p>
    <w:p w14:paraId="44D9B45A" w14:textId="77777777" w:rsidR="001D63F8" w:rsidRDefault="001D63F8" w:rsidP="004C1154">
      <w:pPr>
        <w:pStyle w:val="ListParagraph"/>
        <w:numPr>
          <w:ilvl w:val="0"/>
          <w:numId w:val="22"/>
        </w:numPr>
      </w:pPr>
      <w:r>
        <w:t xml:space="preserve">Therapeutic Care seeks to ensure that responses to children are trauma-informed at every level and to embed reparative experiences into daily interactions and routines.  It requires additional resources and a conscious commitment from all stakeholders.  </w:t>
      </w:r>
    </w:p>
    <w:p w14:paraId="6EE8C852" w14:textId="77777777" w:rsidR="001D63F8" w:rsidRPr="00C1085F" w:rsidRDefault="001D63F8" w:rsidP="004C1154">
      <w:pPr>
        <w:pStyle w:val="ListParagraph"/>
        <w:numPr>
          <w:ilvl w:val="0"/>
          <w:numId w:val="22"/>
        </w:numPr>
        <w:kinsoku w:val="0"/>
        <w:overflowPunct w:val="0"/>
        <w:textAlignment w:val="baseline"/>
        <w:rPr>
          <w:rFonts w:eastAsia="Times New Roman" w:cstheme="minorHAnsi"/>
          <w:lang w:eastAsia="en-AU"/>
        </w:rPr>
      </w:pPr>
      <w:r>
        <w:rPr>
          <w:rFonts w:eastAsiaTheme="minorEastAsia" w:cstheme="minorHAnsi"/>
          <w:color w:val="000000" w:themeColor="text1"/>
          <w:kern w:val="24"/>
          <w:lang w:eastAsia="en-AU"/>
        </w:rPr>
        <w:t>Whilst w</w:t>
      </w:r>
      <w:r w:rsidRPr="00B464A1">
        <w:rPr>
          <w:rFonts w:eastAsiaTheme="minorEastAsia" w:cstheme="minorHAnsi"/>
          <w:color w:val="000000" w:themeColor="text1"/>
          <w:kern w:val="24"/>
          <w:lang w:eastAsia="en-AU"/>
        </w:rPr>
        <w:t xml:space="preserve">e </w:t>
      </w:r>
      <w:r>
        <w:rPr>
          <w:rFonts w:eastAsiaTheme="minorEastAsia" w:cstheme="minorHAnsi"/>
          <w:color w:val="000000" w:themeColor="text1"/>
          <w:kern w:val="24"/>
          <w:lang w:eastAsia="en-AU"/>
        </w:rPr>
        <w:t>do</w:t>
      </w:r>
      <w:r w:rsidRPr="00B464A1">
        <w:rPr>
          <w:rFonts w:eastAsiaTheme="minorEastAsia" w:cstheme="minorHAnsi"/>
          <w:color w:val="000000" w:themeColor="text1"/>
          <w:kern w:val="24"/>
          <w:lang w:eastAsia="en-AU"/>
        </w:rPr>
        <w:t xml:space="preserve"> focus on the caregiving relationship and the home</w:t>
      </w:r>
      <w:r>
        <w:rPr>
          <w:rFonts w:eastAsiaTheme="minorEastAsia" w:cstheme="minorHAnsi"/>
          <w:color w:val="000000" w:themeColor="text1"/>
          <w:kern w:val="24"/>
          <w:lang w:eastAsia="en-AU"/>
        </w:rPr>
        <w:t xml:space="preserve"> environment</w:t>
      </w:r>
      <w:r w:rsidRPr="00B464A1">
        <w:rPr>
          <w:rFonts w:eastAsiaTheme="minorEastAsia" w:cstheme="minorHAnsi"/>
          <w:color w:val="000000" w:themeColor="text1"/>
          <w:kern w:val="24"/>
          <w:lang w:eastAsia="en-AU"/>
        </w:rPr>
        <w:t xml:space="preserve">, it is important that knowledge is shared across all aspects of a child’s world and that this knowledge and understanding shapes decision-making and responses at all levels – from how the child is put to bed at night, to how they are supported at school, </w:t>
      </w:r>
      <w:r>
        <w:rPr>
          <w:rFonts w:eastAsiaTheme="minorEastAsia" w:cstheme="minorHAnsi"/>
          <w:color w:val="000000" w:themeColor="text1"/>
          <w:kern w:val="24"/>
          <w:lang w:eastAsia="en-AU"/>
        </w:rPr>
        <w:t>to</w:t>
      </w:r>
      <w:r w:rsidRPr="00B464A1">
        <w:rPr>
          <w:rFonts w:eastAsiaTheme="minorEastAsia" w:cstheme="minorHAnsi"/>
          <w:color w:val="000000" w:themeColor="text1"/>
          <w:kern w:val="24"/>
          <w:lang w:eastAsia="en-AU"/>
        </w:rPr>
        <w:t xml:space="preserve"> plans around respite and parental contact, through to decisions about their long-term care.</w:t>
      </w:r>
    </w:p>
    <w:p w14:paraId="7359D3A5" w14:textId="022D9491" w:rsidR="001D63F8" w:rsidRDefault="001D63F8" w:rsidP="001D63F8">
      <w:pPr>
        <w:kinsoku w:val="0"/>
        <w:overflowPunct w:val="0"/>
        <w:textAlignment w:val="baseline"/>
        <w:rPr>
          <w:rFonts w:eastAsia="Times New Roman" w:cstheme="minorHAnsi"/>
          <w:lang w:eastAsia="en-AU"/>
        </w:rPr>
      </w:pPr>
    </w:p>
    <w:p w14:paraId="47579B29" w14:textId="77777777" w:rsidR="000B6285" w:rsidRDefault="000B6285" w:rsidP="001D63F8">
      <w:pPr>
        <w:kinsoku w:val="0"/>
        <w:overflowPunct w:val="0"/>
        <w:textAlignment w:val="baseline"/>
        <w:rPr>
          <w:rFonts w:eastAsia="Times New Roman" w:cstheme="minorHAnsi"/>
          <w:b/>
          <w:lang w:eastAsia="en-AU"/>
        </w:rPr>
      </w:pPr>
    </w:p>
    <w:p w14:paraId="58194379" w14:textId="618F08F5" w:rsidR="001D63F8" w:rsidRPr="00C1085F" w:rsidRDefault="001D63F8" w:rsidP="001D63F8">
      <w:pPr>
        <w:kinsoku w:val="0"/>
        <w:overflowPunct w:val="0"/>
        <w:textAlignment w:val="baseline"/>
        <w:rPr>
          <w:rFonts w:eastAsia="Times New Roman" w:cstheme="minorHAnsi"/>
          <w:b/>
          <w:lang w:eastAsia="en-AU"/>
        </w:rPr>
      </w:pPr>
      <w:r>
        <w:rPr>
          <w:rFonts w:eastAsia="Times New Roman" w:cstheme="minorHAnsi"/>
          <w:b/>
          <w:lang w:eastAsia="en-AU"/>
        </w:rPr>
        <w:lastRenderedPageBreak/>
        <w:t>Guiding Principles</w:t>
      </w:r>
    </w:p>
    <w:p w14:paraId="5C3E4D66" w14:textId="77777777" w:rsidR="001D63F8" w:rsidRPr="00C1085F" w:rsidRDefault="001D63F8" w:rsidP="004C1154">
      <w:pPr>
        <w:numPr>
          <w:ilvl w:val="0"/>
          <w:numId w:val="25"/>
        </w:numPr>
        <w:spacing w:line="216" w:lineRule="auto"/>
        <w:contextualSpacing/>
        <w:jc w:val="both"/>
        <w:rPr>
          <w:rFonts w:eastAsia="Times New Roman" w:cstheme="minorHAnsi"/>
          <w:lang w:eastAsia="en-AU"/>
        </w:rPr>
      </w:pPr>
      <w:r w:rsidRPr="00C1085F">
        <w:rPr>
          <w:rFonts w:eastAsia="Helvetica Neue" w:cstheme="minorHAnsi"/>
          <w:kern w:val="24"/>
          <w:lang w:eastAsia="en-AU"/>
        </w:rPr>
        <w:t>Optimal development occurs in the context of safe and attuned relationships</w:t>
      </w:r>
    </w:p>
    <w:p w14:paraId="5D2C3717" w14:textId="77777777" w:rsidR="001D63F8" w:rsidRPr="00C1085F" w:rsidRDefault="001D63F8" w:rsidP="004C1154">
      <w:pPr>
        <w:numPr>
          <w:ilvl w:val="0"/>
          <w:numId w:val="25"/>
        </w:numPr>
        <w:spacing w:line="216" w:lineRule="auto"/>
        <w:contextualSpacing/>
        <w:jc w:val="both"/>
        <w:rPr>
          <w:rFonts w:eastAsia="Times New Roman" w:cstheme="minorHAnsi"/>
          <w:lang w:eastAsia="en-AU"/>
        </w:rPr>
      </w:pPr>
      <w:r w:rsidRPr="00C1085F">
        <w:rPr>
          <w:rFonts w:eastAsia="Helvetica Neue" w:cstheme="minorHAnsi"/>
          <w:kern w:val="24"/>
          <w:lang w:eastAsia="en-AU"/>
        </w:rPr>
        <w:t>Developmental trauma disrupts and undermines children’s functioning across all domains</w:t>
      </w:r>
    </w:p>
    <w:p w14:paraId="044A62EC" w14:textId="77777777" w:rsidR="001D63F8" w:rsidRPr="00C1085F" w:rsidRDefault="001D63F8" w:rsidP="004C1154">
      <w:pPr>
        <w:numPr>
          <w:ilvl w:val="0"/>
          <w:numId w:val="25"/>
        </w:numPr>
        <w:spacing w:line="216" w:lineRule="auto"/>
        <w:contextualSpacing/>
        <w:jc w:val="both"/>
        <w:rPr>
          <w:rFonts w:eastAsia="Times New Roman" w:cstheme="minorHAnsi"/>
          <w:lang w:eastAsia="en-AU"/>
        </w:rPr>
      </w:pPr>
      <w:r w:rsidRPr="00C1085F">
        <w:rPr>
          <w:rFonts w:eastAsia="Helvetica Neue" w:cstheme="minorHAnsi"/>
          <w:kern w:val="24"/>
          <w:lang w:eastAsia="en-AU"/>
        </w:rPr>
        <w:t>Trauma alters children’s sense of identity and evokes overwhelming shame</w:t>
      </w:r>
    </w:p>
    <w:p w14:paraId="34C1AAFD" w14:textId="77777777" w:rsidR="001D63F8" w:rsidRPr="00C1085F" w:rsidRDefault="001D63F8" w:rsidP="004C1154">
      <w:pPr>
        <w:numPr>
          <w:ilvl w:val="0"/>
          <w:numId w:val="25"/>
        </w:numPr>
        <w:spacing w:line="216" w:lineRule="auto"/>
        <w:contextualSpacing/>
        <w:jc w:val="both"/>
        <w:rPr>
          <w:rFonts w:eastAsia="Times New Roman" w:cstheme="minorHAnsi"/>
          <w:lang w:eastAsia="en-AU"/>
        </w:rPr>
      </w:pPr>
      <w:r w:rsidRPr="00C1085F">
        <w:rPr>
          <w:rFonts w:eastAsia="Helvetica Neue" w:cstheme="minorHAnsi"/>
          <w:kern w:val="24"/>
          <w:lang w:eastAsia="en-AU"/>
        </w:rPr>
        <w:t xml:space="preserve">Trauma impairs children’s capacity to regulate their emotions and behaviour </w:t>
      </w:r>
    </w:p>
    <w:p w14:paraId="04C968AE" w14:textId="77777777" w:rsidR="001D63F8" w:rsidRPr="00C1085F" w:rsidRDefault="001D63F8" w:rsidP="004C1154">
      <w:pPr>
        <w:numPr>
          <w:ilvl w:val="0"/>
          <w:numId w:val="25"/>
        </w:numPr>
        <w:spacing w:line="216" w:lineRule="auto"/>
        <w:contextualSpacing/>
        <w:jc w:val="both"/>
        <w:rPr>
          <w:rFonts w:eastAsia="Times New Roman" w:cstheme="minorHAnsi"/>
          <w:lang w:eastAsia="en-AU"/>
        </w:rPr>
      </w:pPr>
      <w:r w:rsidRPr="00C1085F">
        <w:rPr>
          <w:rFonts w:eastAsia="Helvetica Neue" w:cstheme="minorHAnsi"/>
          <w:kern w:val="24"/>
          <w:lang w:eastAsia="en-AU"/>
        </w:rPr>
        <w:t>Trauma interferes with children’s ability to enjoy positive relationships</w:t>
      </w:r>
    </w:p>
    <w:p w14:paraId="3DC19A9A" w14:textId="77777777" w:rsidR="001D63F8" w:rsidRPr="00C1085F" w:rsidRDefault="001D63F8" w:rsidP="004C1154">
      <w:pPr>
        <w:numPr>
          <w:ilvl w:val="0"/>
          <w:numId w:val="25"/>
        </w:numPr>
        <w:spacing w:line="216" w:lineRule="auto"/>
        <w:contextualSpacing/>
        <w:jc w:val="both"/>
        <w:rPr>
          <w:rFonts w:eastAsia="Times New Roman" w:cstheme="minorHAnsi"/>
          <w:lang w:eastAsia="en-AU"/>
        </w:rPr>
      </w:pPr>
      <w:r w:rsidRPr="00C1085F">
        <w:rPr>
          <w:rFonts w:eastAsia="Helvetica Neue" w:cstheme="minorHAnsi"/>
          <w:kern w:val="24"/>
          <w:lang w:eastAsia="en-AU"/>
        </w:rPr>
        <w:t>Trauma diminishes children’s capacity for attention and switches off cortical functioning</w:t>
      </w:r>
    </w:p>
    <w:p w14:paraId="4754D30C" w14:textId="77777777" w:rsidR="001D63F8" w:rsidRPr="00C1085F" w:rsidRDefault="001D63F8" w:rsidP="004C1154">
      <w:pPr>
        <w:numPr>
          <w:ilvl w:val="0"/>
          <w:numId w:val="25"/>
        </w:numPr>
        <w:spacing w:line="216" w:lineRule="auto"/>
        <w:contextualSpacing/>
        <w:jc w:val="both"/>
        <w:rPr>
          <w:rFonts w:eastAsia="Times New Roman" w:cstheme="minorHAnsi"/>
          <w:lang w:eastAsia="en-AU"/>
        </w:rPr>
      </w:pPr>
      <w:r w:rsidRPr="00C1085F">
        <w:rPr>
          <w:rFonts w:eastAsia="Helvetica Neue" w:cstheme="minorHAnsi"/>
          <w:kern w:val="24"/>
          <w:lang w:eastAsia="en-AU"/>
        </w:rPr>
        <w:t xml:space="preserve">Human brains retain properties of neuroplasticity throughout life </w:t>
      </w:r>
    </w:p>
    <w:p w14:paraId="1C3149AE" w14:textId="2AE0C648" w:rsidR="001D63F8" w:rsidRPr="00F548CA" w:rsidRDefault="001D63F8" w:rsidP="004C1154">
      <w:pPr>
        <w:numPr>
          <w:ilvl w:val="0"/>
          <w:numId w:val="25"/>
        </w:numPr>
        <w:spacing w:line="216" w:lineRule="auto"/>
        <w:contextualSpacing/>
        <w:jc w:val="both"/>
        <w:rPr>
          <w:rFonts w:eastAsia="Times New Roman" w:cstheme="minorHAnsi"/>
          <w:lang w:eastAsia="en-AU"/>
        </w:rPr>
      </w:pPr>
      <w:r w:rsidRPr="00C1085F">
        <w:rPr>
          <w:rFonts w:eastAsia="Helvetica Neue" w:cstheme="minorHAnsi"/>
          <w:kern w:val="24"/>
          <w:lang w:eastAsia="en-AU"/>
        </w:rPr>
        <w:t>Resilience and recovery from developmental trauma is best resourced through safe, attuned relationships</w:t>
      </w:r>
    </w:p>
    <w:p w14:paraId="0C239333" w14:textId="77777777" w:rsidR="00F548CA" w:rsidRPr="00C1085F" w:rsidRDefault="00F548CA" w:rsidP="007816E8">
      <w:pPr>
        <w:spacing w:line="216" w:lineRule="auto"/>
        <w:ind w:left="720"/>
        <w:contextualSpacing/>
        <w:jc w:val="both"/>
        <w:rPr>
          <w:rFonts w:eastAsia="Times New Roman" w:cstheme="minorHAnsi"/>
          <w:lang w:eastAsia="en-AU"/>
        </w:rPr>
      </w:pPr>
    </w:p>
    <w:p w14:paraId="29E45547" w14:textId="77777777" w:rsidR="001D63F8" w:rsidRDefault="001D63F8" w:rsidP="001D63F8">
      <w:pPr>
        <w:kinsoku w:val="0"/>
        <w:overflowPunct w:val="0"/>
        <w:textAlignment w:val="baseline"/>
        <w:rPr>
          <w:rFonts w:eastAsia="Times New Roman" w:cstheme="minorHAnsi"/>
          <w:lang w:eastAsia="en-AU"/>
        </w:rPr>
      </w:pPr>
    </w:p>
    <w:p w14:paraId="530A9D05" w14:textId="3534EC5F" w:rsidR="00F548CA" w:rsidRDefault="00F548CA" w:rsidP="00F548CA">
      <w:pPr>
        <w:kinsoku w:val="0"/>
        <w:overflowPunct w:val="0"/>
        <w:jc w:val="center"/>
        <w:textAlignment w:val="baseline"/>
        <w:rPr>
          <w:rFonts w:eastAsia="Times New Roman" w:cstheme="minorHAnsi"/>
          <w:b/>
          <w:lang w:eastAsia="en-AU"/>
        </w:rPr>
      </w:pPr>
      <w:r>
        <w:rPr>
          <w:noProof/>
        </w:rPr>
        <w:drawing>
          <wp:inline distT="0" distB="0" distL="0" distR="0" wp14:anchorId="4A5CD293" wp14:editId="2FC8719B">
            <wp:extent cx="2857500" cy="1838325"/>
            <wp:effectExtent l="0" t="0" r="0" b="9525"/>
            <wp:docPr id="34837" name="Picture 2" descr="Foster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ster ca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inline>
        </w:drawing>
      </w:r>
    </w:p>
    <w:p w14:paraId="2194A6FD" w14:textId="3DFB6536" w:rsidR="00F548CA" w:rsidRDefault="00F548CA" w:rsidP="001D63F8">
      <w:pPr>
        <w:kinsoku w:val="0"/>
        <w:overflowPunct w:val="0"/>
        <w:textAlignment w:val="baseline"/>
        <w:rPr>
          <w:rFonts w:eastAsia="Times New Roman" w:cstheme="minorHAnsi"/>
          <w:b/>
          <w:lang w:eastAsia="en-AU"/>
        </w:rPr>
      </w:pPr>
    </w:p>
    <w:p w14:paraId="706697F7" w14:textId="77777777" w:rsidR="00F548CA" w:rsidRDefault="00F548CA" w:rsidP="001D63F8">
      <w:pPr>
        <w:kinsoku w:val="0"/>
        <w:overflowPunct w:val="0"/>
        <w:textAlignment w:val="baseline"/>
        <w:rPr>
          <w:rFonts w:eastAsia="Times New Roman" w:cstheme="minorHAnsi"/>
          <w:b/>
          <w:lang w:eastAsia="en-AU"/>
        </w:rPr>
      </w:pPr>
    </w:p>
    <w:p w14:paraId="37A8600E" w14:textId="4444D1BC" w:rsidR="001D63F8" w:rsidRPr="00B464A1" w:rsidRDefault="001D63F8" w:rsidP="001D63F8">
      <w:pPr>
        <w:kinsoku w:val="0"/>
        <w:overflowPunct w:val="0"/>
        <w:textAlignment w:val="baseline"/>
        <w:rPr>
          <w:rFonts w:eastAsia="Times New Roman" w:cstheme="minorHAnsi"/>
          <w:b/>
          <w:lang w:eastAsia="en-AU"/>
        </w:rPr>
      </w:pPr>
      <w:r>
        <w:rPr>
          <w:rFonts w:eastAsia="Times New Roman" w:cstheme="minorHAnsi"/>
          <w:b/>
          <w:lang w:eastAsia="en-AU"/>
        </w:rPr>
        <w:t>Care Team</w:t>
      </w:r>
    </w:p>
    <w:p w14:paraId="5179DC11" w14:textId="77777777" w:rsidR="001D63F8" w:rsidRPr="00C1085F" w:rsidRDefault="001D63F8" w:rsidP="004C1154">
      <w:pPr>
        <w:numPr>
          <w:ilvl w:val="0"/>
          <w:numId w:val="24"/>
        </w:numPr>
        <w:kinsoku w:val="0"/>
        <w:overflowPunct w:val="0"/>
        <w:contextualSpacing/>
        <w:textAlignment w:val="baseline"/>
        <w:rPr>
          <w:rFonts w:eastAsia="Times New Roman" w:cstheme="minorHAnsi"/>
          <w:lang w:eastAsia="en-AU"/>
        </w:rPr>
      </w:pPr>
      <w:r w:rsidRPr="00C1085F">
        <w:rPr>
          <w:rFonts w:eastAsiaTheme="minorEastAsia" w:cstheme="minorHAnsi"/>
          <w:color w:val="000000" w:themeColor="text1"/>
          <w:kern w:val="24"/>
          <w:lang w:val="en-US" w:eastAsia="en-AU"/>
        </w:rPr>
        <w:t>Caring for hurt children in a complex system where much is outside our control requires the combined thinking and action of a team</w:t>
      </w:r>
    </w:p>
    <w:p w14:paraId="4AFC4FFE" w14:textId="77777777" w:rsidR="001D63F8" w:rsidRPr="00C1085F" w:rsidRDefault="001D63F8" w:rsidP="004C1154">
      <w:pPr>
        <w:numPr>
          <w:ilvl w:val="0"/>
          <w:numId w:val="24"/>
        </w:numPr>
        <w:kinsoku w:val="0"/>
        <w:overflowPunct w:val="0"/>
        <w:contextualSpacing/>
        <w:textAlignment w:val="baseline"/>
        <w:rPr>
          <w:rFonts w:eastAsia="Times New Roman" w:cstheme="minorHAnsi"/>
          <w:lang w:eastAsia="en-AU"/>
        </w:rPr>
      </w:pPr>
      <w:r w:rsidRPr="00C1085F">
        <w:rPr>
          <w:rFonts w:eastAsiaTheme="minorEastAsia" w:cstheme="minorHAnsi"/>
          <w:color w:val="000000" w:themeColor="text1"/>
          <w:kern w:val="24"/>
          <w:lang w:val="en-US" w:eastAsia="en-AU"/>
        </w:rPr>
        <w:t xml:space="preserve">The Care Team provides an opportunity not only to share information, but to also share feelings </w:t>
      </w:r>
    </w:p>
    <w:p w14:paraId="4C95989E" w14:textId="77777777" w:rsidR="001D63F8" w:rsidRPr="00C1085F" w:rsidRDefault="001D63F8" w:rsidP="004C1154">
      <w:pPr>
        <w:numPr>
          <w:ilvl w:val="0"/>
          <w:numId w:val="24"/>
        </w:numPr>
        <w:kinsoku w:val="0"/>
        <w:overflowPunct w:val="0"/>
        <w:contextualSpacing/>
        <w:textAlignment w:val="baseline"/>
        <w:rPr>
          <w:rFonts w:eastAsia="Times New Roman" w:cstheme="minorHAnsi"/>
          <w:lang w:eastAsia="en-AU"/>
        </w:rPr>
      </w:pPr>
      <w:r w:rsidRPr="00C1085F">
        <w:rPr>
          <w:rFonts w:eastAsiaTheme="minorEastAsia" w:cstheme="minorHAnsi"/>
          <w:color w:val="000000" w:themeColor="text1"/>
          <w:kern w:val="24"/>
          <w:lang w:val="en-US" w:eastAsia="en-AU"/>
        </w:rPr>
        <w:t>When individuals are out of ideas and energy the combination of expertise and support in a Care Team can help each of us get things into perspective, to revitalise and re-energise</w:t>
      </w:r>
    </w:p>
    <w:p w14:paraId="220CBAF8" w14:textId="66BDF00E" w:rsidR="001D63F8" w:rsidRDefault="001D63F8" w:rsidP="004C1154">
      <w:pPr>
        <w:pStyle w:val="ListParagraph"/>
        <w:numPr>
          <w:ilvl w:val="0"/>
          <w:numId w:val="24"/>
        </w:numPr>
      </w:pPr>
      <w:r w:rsidRPr="00C1085F">
        <w:t>Clear communication is essential to ensure that everyone involved with the child shares an understanding of their needs.</w:t>
      </w:r>
    </w:p>
    <w:p w14:paraId="1FAF3BCE" w14:textId="305B148B" w:rsidR="00CB3F3E" w:rsidRDefault="00CB3F3E" w:rsidP="00CB3F3E"/>
    <w:p w14:paraId="0D16BB98" w14:textId="73387D40" w:rsidR="001D63F8" w:rsidRPr="004315EE" w:rsidRDefault="001D63F8" w:rsidP="001D63F8">
      <w:pPr>
        <w:rPr>
          <w:b/>
          <w:sz w:val="32"/>
          <w:szCs w:val="32"/>
          <w:u w:val="single"/>
        </w:rPr>
      </w:pPr>
      <w:r w:rsidRPr="004315EE">
        <w:rPr>
          <w:b/>
          <w:sz w:val="32"/>
          <w:szCs w:val="32"/>
          <w:u w:val="single"/>
        </w:rPr>
        <w:t>The Circle Program</w:t>
      </w:r>
    </w:p>
    <w:p w14:paraId="3C277AC7" w14:textId="7144773B" w:rsidR="001D63F8" w:rsidRDefault="001D63F8" w:rsidP="001D63F8">
      <w:pPr>
        <w:spacing w:before="86"/>
        <w:jc w:val="both"/>
        <w:textAlignment w:val="baseline"/>
        <w:rPr>
          <w:rFonts w:eastAsiaTheme="minorEastAsia" w:cstheme="minorHAnsi"/>
          <w:color w:val="000000" w:themeColor="text1"/>
          <w:kern w:val="24"/>
          <w:lang w:eastAsia="en-AU"/>
        </w:rPr>
      </w:pPr>
      <w:r w:rsidRPr="00B464A1">
        <w:rPr>
          <w:rFonts w:eastAsiaTheme="minorEastAsia" w:cstheme="minorHAnsi"/>
          <w:color w:val="000000" w:themeColor="text1"/>
          <w:kern w:val="24"/>
          <w:lang w:eastAsia="en-AU"/>
        </w:rPr>
        <w:t xml:space="preserve">Circle is a state-wide therapeutic foster care program delivered in partnership between Department for </w:t>
      </w:r>
      <w:r w:rsidR="00E961A2">
        <w:rPr>
          <w:rFonts w:eastAsiaTheme="minorEastAsia" w:cstheme="minorHAnsi"/>
          <w:color w:val="000000" w:themeColor="text1"/>
          <w:kern w:val="24"/>
          <w:lang w:eastAsia="en-AU"/>
        </w:rPr>
        <w:t>Families, Fairness and Housing (DFFH</w:t>
      </w:r>
      <w:r w:rsidRPr="00B464A1">
        <w:rPr>
          <w:rFonts w:eastAsiaTheme="minorEastAsia" w:cstheme="minorHAnsi"/>
          <w:color w:val="000000" w:themeColor="text1"/>
          <w:kern w:val="24"/>
          <w:lang w:eastAsia="en-AU"/>
        </w:rPr>
        <w:t>) Child Protection, placement agencies and therapeutic services.  Circle seeks to acknowledge and address the increasing complexity of children who enter out of home care through a focus on relational healing of trauma.</w:t>
      </w:r>
    </w:p>
    <w:p w14:paraId="72B60BAF" w14:textId="77777777" w:rsidR="000C5619" w:rsidRPr="00B464A1" w:rsidRDefault="000C5619" w:rsidP="001D63F8">
      <w:pPr>
        <w:spacing w:before="86"/>
        <w:jc w:val="both"/>
        <w:textAlignment w:val="baseline"/>
        <w:rPr>
          <w:rFonts w:eastAsiaTheme="minorEastAsia" w:cstheme="minorHAnsi"/>
          <w:color w:val="000000" w:themeColor="text1"/>
          <w:kern w:val="24"/>
          <w:lang w:eastAsia="en-AU"/>
        </w:rPr>
      </w:pPr>
    </w:p>
    <w:p w14:paraId="519E05D9" w14:textId="7AA2F1C2" w:rsidR="001D63F8" w:rsidRDefault="000C5619" w:rsidP="000C5619">
      <w:pPr>
        <w:spacing w:before="86"/>
        <w:jc w:val="center"/>
        <w:textAlignment w:val="baseline"/>
        <w:rPr>
          <w:rFonts w:eastAsiaTheme="minorEastAsia" w:cstheme="minorHAnsi"/>
          <w:color w:val="000000" w:themeColor="text1"/>
          <w:kern w:val="24"/>
          <w:lang w:eastAsia="en-AU"/>
        </w:rPr>
      </w:pPr>
      <w:r>
        <w:rPr>
          <w:noProof/>
        </w:rPr>
        <w:lastRenderedPageBreak/>
        <w:drawing>
          <wp:inline distT="0" distB="0" distL="0" distR="0" wp14:anchorId="582196B0" wp14:editId="37BB08B9">
            <wp:extent cx="2952750" cy="1552575"/>
            <wp:effectExtent l="0" t="0" r="0" b="9525"/>
            <wp:docPr id="34838" name="Picture 3" descr="Foster Care – Creating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ster Care – Creating Lin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p w14:paraId="75B4AA35" w14:textId="77777777" w:rsidR="000C5619" w:rsidRDefault="000C5619" w:rsidP="001D63F8">
      <w:pPr>
        <w:spacing w:before="86"/>
        <w:jc w:val="both"/>
        <w:textAlignment w:val="baseline"/>
        <w:rPr>
          <w:rFonts w:eastAsiaTheme="minorEastAsia" w:cstheme="minorHAnsi"/>
          <w:b/>
          <w:color w:val="000000" w:themeColor="text1"/>
          <w:kern w:val="24"/>
          <w:sz w:val="28"/>
          <w:szCs w:val="28"/>
          <w:lang w:eastAsia="en-AU"/>
        </w:rPr>
      </w:pPr>
    </w:p>
    <w:p w14:paraId="365342B4" w14:textId="4CEB309C" w:rsidR="001D63F8" w:rsidRPr="004315EE" w:rsidRDefault="001D63F8" w:rsidP="001D63F8">
      <w:pPr>
        <w:spacing w:before="86"/>
        <w:jc w:val="both"/>
        <w:textAlignment w:val="baseline"/>
        <w:rPr>
          <w:rFonts w:eastAsiaTheme="minorEastAsia" w:cstheme="minorHAnsi"/>
          <w:b/>
          <w:color w:val="000000" w:themeColor="text1"/>
          <w:kern w:val="24"/>
          <w:sz w:val="28"/>
          <w:szCs w:val="28"/>
          <w:lang w:eastAsia="en-AU"/>
        </w:rPr>
      </w:pPr>
      <w:r>
        <w:rPr>
          <w:rFonts w:eastAsiaTheme="minorEastAsia" w:cstheme="minorHAnsi"/>
          <w:b/>
          <w:color w:val="000000" w:themeColor="text1"/>
          <w:kern w:val="24"/>
          <w:sz w:val="28"/>
          <w:szCs w:val="28"/>
          <w:lang w:eastAsia="en-AU"/>
        </w:rPr>
        <w:t>Program Background</w:t>
      </w:r>
    </w:p>
    <w:p w14:paraId="3332CA4F" w14:textId="629334FE" w:rsidR="001D63F8" w:rsidRPr="00B464A1" w:rsidRDefault="001D63F8" w:rsidP="001D63F8">
      <w:pPr>
        <w:spacing w:before="86"/>
        <w:jc w:val="both"/>
        <w:textAlignment w:val="baseline"/>
        <w:rPr>
          <w:rFonts w:eastAsia="Times New Roman" w:cstheme="minorHAnsi"/>
          <w:lang w:eastAsia="en-AU"/>
        </w:rPr>
      </w:pPr>
      <w:r w:rsidRPr="00B464A1">
        <w:rPr>
          <w:rFonts w:eastAsiaTheme="minorEastAsia" w:cstheme="minorHAnsi"/>
          <w:color w:val="000000" w:themeColor="text1"/>
          <w:kern w:val="24"/>
          <w:lang w:eastAsia="en-AU"/>
        </w:rPr>
        <w:t xml:space="preserve">In 2002 a major review of out of home care undertaken by </w:t>
      </w:r>
      <w:r w:rsidR="00592E70">
        <w:rPr>
          <w:rFonts w:eastAsiaTheme="minorEastAsia" w:cstheme="minorHAnsi"/>
          <w:color w:val="000000" w:themeColor="text1"/>
          <w:kern w:val="24"/>
          <w:lang w:eastAsia="en-AU"/>
        </w:rPr>
        <w:t>DFFH (then the Department of H</w:t>
      </w:r>
      <w:r w:rsidR="002054D5">
        <w:rPr>
          <w:rFonts w:eastAsiaTheme="minorEastAsia" w:cstheme="minorHAnsi"/>
          <w:color w:val="000000" w:themeColor="text1"/>
          <w:kern w:val="24"/>
          <w:lang w:eastAsia="en-AU"/>
        </w:rPr>
        <w:t>uman Services</w:t>
      </w:r>
      <w:r w:rsidR="00F606E0">
        <w:rPr>
          <w:rFonts w:eastAsiaTheme="minorEastAsia" w:cstheme="minorHAnsi"/>
          <w:color w:val="000000" w:themeColor="text1"/>
          <w:kern w:val="24"/>
          <w:lang w:eastAsia="en-AU"/>
        </w:rPr>
        <w:t>/</w:t>
      </w:r>
      <w:r w:rsidRPr="00B464A1">
        <w:rPr>
          <w:rFonts w:eastAsiaTheme="minorEastAsia" w:cstheme="minorHAnsi"/>
          <w:color w:val="000000" w:themeColor="text1"/>
          <w:kern w:val="24"/>
          <w:lang w:eastAsia="en-AU"/>
        </w:rPr>
        <w:t>DHS</w:t>
      </w:r>
      <w:r w:rsidR="00F606E0">
        <w:rPr>
          <w:rFonts w:eastAsiaTheme="minorEastAsia" w:cstheme="minorHAnsi"/>
          <w:color w:val="000000" w:themeColor="text1"/>
          <w:kern w:val="24"/>
          <w:lang w:eastAsia="en-AU"/>
        </w:rPr>
        <w:t>)</w:t>
      </w:r>
      <w:r w:rsidRPr="00B464A1">
        <w:rPr>
          <w:rFonts w:eastAsiaTheme="minorEastAsia" w:cstheme="minorHAnsi"/>
          <w:color w:val="000000" w:themeColor="text1"/>
          <w:kern w:val="24"/>
          <w:lang w:eastAsia="en-AU"/>
        </w:rPr>
        <w:t xml:space="preserve"> recommended the introduction of therapeutic foster care programs across Victoria, amid increasing concerns regarding the negative outcomes for children in foster care.  This followed the emergence internationally in the late 1990’s of new thinking which sought to introduce approaches within out of home care programs which addressed the developmental consequences of trauma and exposure to abuse and neglect, and which aligned with new understandings of neurobiology.</w:t>
      </w:r>
    </w:p>
    <w:p w14:paraId="3E880726" w14:textId="77777777" w:rsidR="001D63F8" w:rsidRPr="004B7D04" w:rsidRDefault="001D63F8" w:rsidP="001D63F8">
      <w:pPr>
        <w:spacing w:before="86"/>
        <w:jc w:val="both"/>
        <w:textAlignment w:val="baseline"/>
        <w:rPr>
          <w:rFonts w:eastAsia="Times New Roman" w:cstheme="minorHAnsi"/>
          <w:lang w:eastAsia="en-AU"/>
        </w:rPr>
      </w:pPr>
      <w:r w:rsidRPr="004B7D04">
        <w:rPr>
          <w:rFonts w:eastAsiaTheme="minorEastAsia" w:cstheme="minorHAnsi"/>
          <w:color w:val="000000" w:themeColor="text1"/>
          <w:kern w:val="24"/>
          <w:lang w:eastAsia="en-AU"/>
        </w:rPr>
        <w:t>At this time ACF had been part of a pilot project known as CATalyst in partnership with DHS and Anglicare’s Eastern Metro foster care program.  This program aimed to improve placement provision to children engaging in problem sexual behaviours</w:t>
      </w:r>
      <w:r>
        <w:rPr>
          <w:rFonts w:eastAsiaTheme="minorEastAsia" w:cstheme="minorHAnsi"/>
          <w:color w:val="000000" w:themeColor="text1"/>
          <w:kern w:val="24"/>
          <w:lang w:eastAsia="en-AU"/>
        </w:rPr>
        <w:t xml:space="preserve"> (PSB’s)</w:t>
      </w:r>
      <w:r w:rsidRPr="004B7D04">
        <w:rPr>
          <w:rFonts w:eastAsiaTheme="minorEastAsia" w:cstheme="minorHAnsi"/>
          <w:color w:val="000000" w:themeColor="text1"/>
          <w:kern w:val="24"/>
          <w:lang w:eastAsia="en-AU"/>
        </w:rPr>
        <w:t>.  Review of this project indicated that PSB’s were just one element in a suite of complex and challenging behaviours which jeopardised placement stability for these children, and that a similar model of care could benefit a range of children.</w:t>
      </w:r>
    </w:p>
    <w:p w14:paraId="03871D77" w14:textId="77777777" w:rsidR="001D63F8" w:rsidRPr="004B7D04" w:rsidRDefault="001D63F8" w:rsidP="001D63F8">
      <w:pPr>
        <w:spacing w:before="86"/>
        <w:jc w:val="both"/>
        <w:textAlignment w:val="baseline"/>
        <w:rPr>
          <w:rFonts w:eastAsia="Times New Roman" w:cstheme="minorHAnsi"/>
          <w:lang w:eastAsia="en-AU"/>
        </w:rPr>
      </w:pPr>
      <w:r w:rsidRPr="004B7D04">
        <w:rPr>
          <w:rFonts w:eastAsiaTheme="minorEastAsia" w:cstheme="minorHAnsi"/>
          <w:color w:val="000000" w:themeColor="text1"/>
          <w:kern w:val="24"/>
          <w:lang w:eastAsia="en-AU"/>
        </w:rPr>
        <w:t xml:space="preserve">From this review TrACK (Treatment and Care for Kids) was developed, a program between the same three partner agencies which initially worked with 12 young people, aged 12 or younger, who required a medium to long term placement and whose complex needs would otherwise exclude them from home based care.  </w:t>
      </w:r>
    </w:p>
    <w:p w14:paraId="71821DD8" w14:textId="31AAD725" w:rsidR="001D63F8" w:rsidRPr="004B7D04" w:rsidRDefault="001D63F8" w:rsidP="001D63F8">
      <w:pPr>
        <w:spacing w:before="86"/>
        <w:jc w:val="both"/>
        <w:textAlignment w:val="baseline"/>
        <w:rPr>
          <w:rFonts w:eastAsia="Times New Roman" w:cstheme="minorHAnsi"/>
          <w:lang w:eastAsia="en-AU"/>
        </w:rPr>
      </w:pPr>
      <w:r w:rsidRPr="004B7D04">
        <w:rPr>
          <w:rFonts w:eastAsiaTheme="minorEastAsia" w:cstheme="minorHAnsi"/>
          <w:color w:val="000000" w:themeColor="text1"/>
          <w:kern w:val="24"/>
          <w:lang w:eastAsia="en-AU"/>
        </w:rPr>
        <w:t>In 2005 the State government allocated additional funding to the development of a therapeutic foster care model.  This enabled D</w:t>
      </w:r>
      <w:r>
        <w:rPr>
          <w:rFonts w:eastAsiaTheme="minorEastAsia" w:cstheme="minorHAnsi"/>
          <w:color w:val="000000" w:themeColor="text1"/>
          <w:kern w:val="24"/>
          <w:lang w:eastAsia="en-AU"/>
        </w:rPr>
        <w:t>H</w:t>
      </w:r>
      <w:r w:rsidRPr="004B7D04">
        <w:rPr>
          <w:rFonts w:eastAsiaTheme="minorEastAsia" w:cstheme="minorHAnsi"/>
          <w:color w:val="000000" w:themeColor="text1"/>
          <w:kern w:val="24"/>
          <w:lang w:eastAsia="en-AU"/>
        </w:rPr>
        <w:t>S to commence the Circle program state-wide in 2006</w:t>
      </w:r>
    </w:p>
    <w:p w14:paraId="27BFC97A" w14:textId="6A4C9FD1" w:rsidR="001D63F8" w:rsidRPr="004B7D04" w:rsidRDefault="001D63F8" w:rsidP="001D63F8">
      <w:pPr>
        <w:spacing w:before="86"/>
        <w:jc w:val="both"/>
        <w:textAlignment w:val="baseline"/>
        <w:rPr>
          <w:rFonts w:eastAsia="Times New Roman" w:cstheme="minorHAnsi"/>
          <w:lang w:eastAsia="en-AU"/>
        </w:rPr>
      </w:pPr>
      <w:r w:rsidRPr="004B7D04">
        <w:rPr>
          <w:rFonts w:eastAsiaTheme="minorEastAsia" w:cstheme="minorHAnsi"/>
          <w:color w:val="000000" w:themeColor="text1"/>
          <w:kern w:val="24"/>
          <w:lang w:eastAsia="en-AU"/>
        </w:rPr>
        <w:t>ACF currently partners with Anglicare (North and East Metro and Gippsland), OzChild (Southern</w:t>
      </w:r>
      <w:r>
        <w:rPr>
          <w:rFonts w:eastAsiaTheme="minorEastAsia" w:cstheme="minorHAnsi"/>
          <w:color w:val="000000" w:themeColor="text1"/>
          <w:kern w:val="24"/>
          <w:lang w:eastAsia="en-AU"/>
        </w:rPr>
        <w:t xml:space="preserve"> and Western</w:t>
      </w:r>
      <w:r w:rsidRPr="004B7D04">
        <w:rPr>
          <w:rFonts w:eastAsiaTheme="minorEastAsia" w:cstheme="minorHAnsi"/>
          <w:color w:val="000000" w:themeColor="text1"/>
          <w:kern w:val="24"/>
          <w:lang w:eastAsia="en-AU"/>
        </w:rPr>
        <w:t xml:space="preserve"> Metro), Upper Murray Family Care (Ovens and Murray) and Uniting (Wimmera) to deliver the Circle program in various locations across the Victoria</w:t>
      </w:r>
      <w:r w:rsidR="00F606E0">
        <w:rPr>
          <w:rFonts w:eastAsiaTheme="minorEastAsia" w:cstheme="minorHAnsi"/>
          <w:color w:val="000000" w:themeColor="text1"/>
          <w:kern w:val="24"/>
          <w:lang w:eastAsia="en-AU"/>
        </w:rPr>
        <w:t>.</w:t>
      </w:r>
    </w:p>
    <w:p w14:paraId="03A11747" w14:textId="77777777" w:rsidR="001D63F8" w:rsidRDefault="001D63F8" w:rsidP="001D63F8">
      <w:pPr>
        <w:rPr>
          <w:b/>
          <w:sz w:val="28"/>
          <w:szCs w:val="28"/>
        </w:rPr>
      </w:pPr>
    </w:p>
    <w:p w14:paraId="5606BCFC" w14:textId="77777777" w:rsidR="001D63F8" w:rsidRPr="004315EE" w:rsidRDefault="001D63F8" w:rsidP="001D63F8">
      <w:pPr>
        <w:spacing w:before="72"/>
        <w:textAlignment w:val="baseline"/>
        <w:rPr>
          <w:rFonts w:eastAsiaTheme="minorEastAsia" w:cstheme="minorHAnsi"/>
          <w:b/>
          <w:color w:val="000000" w:themeColor="text1"/>
          <w:kern w:val="24"/>
          <w:sz w:val="28"/>
          <w:szCs w:val="28"/>
          <w:lang w:eastAsia="en-AU"/>
        </w:rPr>
      </w:pPr>
      <w:r>
        <w:rPr>
          <w:rFonts w:eastAsiaTheme="minorEastAsia" w:cstheme="minorHAnsi"/>
          <w:b/>
          <w:color w:val="000000" w:themeColor="text1"/>
          <w:kern w:val="24"/>
          <w:sz w:val="28"/>
          <w:szCs w:val="28"/>
          <w:lang w:eastAsia="en-AU"/>
        </w:rPr>
        <w:t>Key Differences</w:t>
      </w:r>
    </w:p>
    <w:p w14:paraId="5B8CE03E" w14:textId="77777777" w:rsidR="001D63F8" w:rsidRDefault="001D63F8" w:rsidP="004C1154">
      <w:pPr>
        <w:pStyle w:val="ListParagraph"/>
        <w:numPr>
          <w:ilvl w:val="0"/>
          <w:numId w:val="4"/>
        </w:numPr>
        <w:spacing w:before="72"/>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Additional training, assessment, accreditation and support for carers</w:t>
      </w:r>
    </w:p>
    <w:p w14:paraId="46839C6A" w14:textId="77777777" w:rsidR="001D63F8" w:rsidRDefault="001D63F8" w:rsidP="004C1154">
      <w:pPr>
        <w:pStyle w:val="ListParagraph"/>
        <w:numPr>
          <w:ilvl w:val="0"/>
          <w:numId w:val="4"/>
        </w:numPr>
        <w:spacing w:before="72"/>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Care Team practice which is inclusive of all stakeholders</w:t>
      </w:r>
    </w:p>
    <w:p w14:paraId="42146BF2" w14:textId="77777777" w:rsidR="001D63F8" w:rsidRDefault="001D63F8" w:rsidP="004C1154">
      <w:pPr>
        <w:pStyle w:val="ListParagraph"/>
        <w:numPr>
          <w:ilvl w:val="0"/>
          <w:numId w:val="4"/>
        </w:numPr>
        <w:spacing w:before="72"/>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Additional expectations of carers (ongoing training, Care Team participation, commitment to provide placement as long as required by children, limitations on additional placements)</w:t>
      </w:r>
    </w:p>
    <w:p w14:paraId="247DE9CC" w14:textId="77777777" w:rsidR="001D63F8" w:rsidRPr="004315EE" w:rsidRDefault="001D63F8" w:rsidP="004C1154">
      <w:pPr>
        <w:pStyle w:val="ListParagraph"/>
        <w:numPr>
          <w:ilvl w:val="0"/>
          <w:numId w:val="4"/>
        </w:numPr>
        <w:spacing w:before="72"/>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lastRenderedPageBreak/>
        <w:t>Addition of Therapeutic Specialist to the Care Team</w:t>
      </w:r>
    </w:p>
    <w:p w14:paraId="0D7F0A82" w14:textId="77777777" w:rsidR="001D63F8" w:rsidRDefault="001D63F8" w:rsidP="001D63F8">
      <w:pPr>
        <w:spacing w:before="72"/>
        <w:jc w:val="both"/>
        <w:textAlignment w:val="baseline"/>
        <w:rPr>
          <w:rFonts w:eastAsiaTheme="minorEastAsia" w:cstheme="minorHAnsi"/>
          <w:color w:val="000000" w:themeColor="text1"/>
          <w:kern w:val="24"/>
          <w:lang w:eastAsia="en-AU"/>
        </w:rPr>
      </w:pPr>
    </w:p>
    <w:p w14:paraId="5DC2D712" w14:textId="77777777" w:rsidR="001D63F8" w:rsidRPr="004315EE" w:rsidRDefault="001D63F8" w:rsidP="001D63F8">
      <w:pPr>
        <w:spacing w:before="72"/>
        <w:jc w:val="both"/>
        <w:textAlignment w:val="baseline"/>
        <w:rPr>
          <w:rFonts w:eastAsia="Times New Roman" w:cstheme="minorHAnsi"/>
          <w:lang w:eastAsia="en-AU"/>
        </w:rPr>
      </w:pPr>
      <w:r>
        <w:rPr>
          <w:rFonts w:eastAsiaTheme="minorEastAsia" w:cstheme="minorHAnsi"/>
          <w:color w:val="000000" w:themeColor="text1"/>
          <w:kern w:val="24"/>
          <w:lang w:eastAsia="en-AU"/>
        </w:rPr>
        <w:t>The Circle Program remains a</w:t>
      </w:r>
      <w:r w:rsidRPr="004315EE">
        <w:rPr>
          <w:rFonts w:eastAsiaTheme="minorEastAsia" w:cstheme="minorHAnsi"/>
          <w:color w:val="000000" w:themeColor="text1"/>
          <w:kern w:val="24"/>
          <w:lang w:eastAsia="en-AU"/>
        </w:rPr>
        <w:t xml:space="preserve"> home-based care placement and </w:t>
      </w:r>
      <w:r>
        <w:rPr>
          <w:rFonts w:eastAsiaTheme="minorEastAsia" w:cstheme="minorHAnsi"/>
          <w:color w:val="000000" w:themeColor="text1"/>
          <w:kern w:val="24"/>
          <w:lang w:eastAsia="en-AU"/>
        </w:rPr>
        <w:t>is</w:t>
      </w:r>
      <w:permStart w:id="146687637" w:edGrp="everyone"/>
      <w:permEnd w:id="146687637"/>
      <w:r>
        <w:rPr>
          <w:rFonts w:eastAsiaTheme="minorEastAsia" w:cstheme="minorHAnsi"/>
          <w:color w:val="000000" w:themeColor="text1"/>
          <w:kern w:val="24"/>
          <w:lang w:eastAsia="en-AU"/>
        </w:rPr>
        <w:t xml:space="preserve"> </w:t>
      </w:r>
      <w:r w:rsidRPr="004315EE">
        <w:rPr>
          <w:rFonts w:eastAsiaTheme="minorEastAsia" w:cstheme="minorHAnsi"/>
          <w:color w:val="000000" w:themeColor="text1"/>
          <w:kern w:val="24"/>
          <w:lang w:eastAsia="en-AU"/>
        </w:rPr>
        <w:t>therefore guided by the policies and practices that apply to general home-based care services</w:t>
      </w:r>
      <w:r>
        <w:rPr>
          <w:rFonts w:eastAsiaTheme="minorEastAsia" w:cstheme="minorHAnsi"/>
          <w:color w:val="000000" w:themeColor="text1"/>
          <w:kern w:val="24"/>
          <w:lang w:eastAsia="en-AU"/>
        </w:rPr>
        <w:t>.</w:t>
      </w:r>
    </w:p>
    <w:p w14:paraId="16C1B013" w14:textId="77777777" w:rsidR="001D63F8" w:rsidRPr="004315EE" w:rsidRDefault="001D63F8" w:rsidP="001D63F8">
      <w:pPr>
        <w:spacing w:before="72"/>
        <w:jc w:val="both"/>
        <w:textAlignment w:val="baseline"/>
        <w:rPr>
          <w:rFonts w:eastAsia="Times New Roman" w:cstheme="minorHAnsi"/>
          <w:lang w:eastAsia="en-AU"/>
        </w:rPr>
      </w:pPr>
      <w:r>
        <w:rPr>
          <w:rFonts w:eastAsiaTheme="minorEastAsia" w:cstheme="minorHAnsi"/>
          <w:color w:val="000000" w:themeColor="text1"/>
          <w:kern w:val="24"/>
          <w:lang w:eastAsia="en-AU"/>
        </w:rPr>
        <w:t>Circle guidelines stipulate that c</w:t>
      </w:r>
      <w:r w:rsidRPr="004315EE">
        <w:rPr>
          <w:rFonts w:eastAsiaTheme="minorEastAsia" w:cstheme="minorHAnsi"/>
          <w:color w:val="000000" w:themeColor="text1"/>
          <w:kern w:val="24"/>
          <w:lang w:eastAsia="en-AU"/>
        </w:rPr>
        <w:t xml:space="preserve">arers </w:t>
      </w:r>
      <w:r>
        <w:rPr>
          <w:rFonts w:eastAsiaTheme="minorEastAsia" w:cstheme="minorHAnsi"/>
          <w:color w:val="000000" w:themeColor="text1"/>
          <w:kern w:val="24"/>
          <w:lang w:eastAsia="en-AU"/>
        </w:rPr>
        <w:t xml:space="preserve">are </w:t>
      </w:r>
      <w:r w:rsidRPr="004315EE">
        <w:rPr>
          <w:rFonts w:eastAsiaTheme="minorEastAsia" w:cstheme="minorHAnsi"/>
          <w:color w:val="000000" w:themeColor="text1"/>
          <w:kern w:val="24"/>
          <w:lang w:eastAsia="en-AU"/>
        </w:rPr>
        <w:t>to have one child only placed with them at any one time.   Exceptions to this will be for sibling groups (maximum sibling group of 2 children) and/or if the carer has an existing long-term stable placement.</w:t>
      </w:r>
    </w:p>
    <w:p w14:paraId="1F8C76E9" w14:textId="687691F7" w:rsidR="001D63F8" w:rsidRDefault="001D63F8" w:rsidP="001D63F8">
      <w:pPr>
        <w:spacing w:before="72"/>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The </w:t>
      </w:r>
      <w:r w:rsidRPr="004315EE">
        <w:rPr>
          <w:rFonts w:eastAsiaTheme="minorEastAsia" w:cstheme="minorHAnsi"/>
          <w:color w:val="000000" w:themeColor="text1"/>
          <w:kern w:val="24"/>
          <w:lang w:eastAsia="en-AU"/>
        </w:rPr>
        <w:t>Therapeutic Specialist role</w:t>
      </w:r>
      <w:r>
        <w:rPr>
          <w:rFonts w:eastAsiaTheme="minorEastAsia" w:cstheme="minorHAnsi"/>
          <w:color w:val="000000" w:themeColor="text1"/>
          <w:kern w:val="24"/>
          <w:lang w:eastAsia="en-AU"/>
        </w:rPr>
        <w:t xml:space="preserve"> includes</w:t>
      </w:r>
      <w:r w:rsidR="008C4901">
        <w:rPr>
          <w:rFonts w:eastAsiaTheme="minorEastAsia" w:cstheme="minorHAnsi"/>
          <w:color w:val="000000" w:themeColor="text1"/>
          <w:kern w:val="24"/>
          <w:lang w:eastAsia="en-AU"/>
        </w:rPr>
        <w:t>:</w:t>
      </w:r>
      <w:r>
        <w:rPr>
          <w:rFonts w:eastAsiaTheme="minorEastAsia" w:cstheme="minorHAnsi"/>
          <w:color w:val="000000" w:themeColor="text1"/>
          <w:kern w:val="24"/>
          <w:lang w:eastAsia="en-AU"/>
        </w:rPr>
        <w:t xml:space="preserve"> the completion of</w:t>
      </w:r>
      <w:r w:rsidRPr="004315EE">
        <w:rPr>
          <w:rFonts w:eastAsiaTheme="minorEastAsia" w:cstheme="minorHAnsi"/>
          <w:color w:val="000000" w:themeColor="text1"/>
          <w:kern w:val="24"/>
          <w:lang w:eastAsia="en-AU"/>
        </w:rPr>
        <w:t xml:space="preserve"> a therapeutic assessment and plan for the child; </w:t>
      </w:r>
      <w:r>
        <w:rPr>
          <w:rFonts w:eastAsiaTheme="minorEastAsia" w:cstheme="minorHAnsi"/>
          <w:color w:val="000000" w:themeColor="text1"/>
          <w:kern w:val="24"/>
          <w:lang w:eastAsia="en-AU"/>
        </w:rPr>
        <w:t xml:space="preserve">regular </w:t>
      </w:r>
      <w:r w:rsidRPr="004315EE">
        <w:rPr>
          <w:rFonts w:eastAsiaTheme="minorEastAsia" w:cstheme="minorHAnsi"/>
          <w:color w:val="000000" w:themeColor="text1"/>
          <w:kern w:val="24"/>
          <w:lang w:eastAsia="en-AU"/>
        </w:rPr>
        <w:t>participat</w:t>
      </w:r>
      <w:r>
        <w:rPr>
          <w:rFonts w:eastAsiaTheme="minorEastAsia" w:cstheme="minorHAnsi"/>
          <w:color w:val="000000" w:themeColor="text1"/>
          <w:kern w:val="24"/>
          <w:lang w:eastAsia="en-AU"/>
        </w:rPr>
        <w:t>ion</w:t>
      </w:r>
      <w:r w:rsidRPr="004315EE">
        <w:rPr>
          <w:rFonts w:eastAsiaTheme="minorEastAsia" w:cstheme="minorHAnsi"/>
          <w:color w:val="000000" w:themeColor="text1"/>
          <w:kern w:val="24"/>
          <w:lang w:eastAsia="en-AU"/>
        </w:rPr>
        <w:t xml:space="preserve"> in </w:t>
      </w:r>
      <w:r>
        <w:rPr>
          <w:rFonts w:eastAsiaTheme="minorEastAsia" w:cstheme="minorHAnsi"/>
          <w:color w:val="000000" w:themeColor="text1"/>
          <w:kern w:val="24"/>
          <w:lang w:eastAsia="en-AU"/>
        </w:rPr>
        <w:t xml:space="preserve">the </w:t>
      </w:r>
      <w:r w:rsidRPr="004315EE">
        <w:rPr>
          <w:rFonts w:eastAsiaTheme="minorEastAsia" w:cstheme="minorHAnsi"/>
          <w:color w:val="000000" w:themeColor="text1"/>
          <w:kern w:val="24"/>
          <w:lang w:eastAsia="en-AU"/>
        </w:rPr>
        <w:t xml:space="preserve">Care Team; </w:t>
      </w:r>
      <w:r>
        <w:rPr>
          <w:rFonts w:eastAsiaTheme="minorEastAsia" w:cstheme="minorHAnsi"/>
          <w:color w:val="000000" w:themeColor="text1"/>
          <w:kern w:val="24"/>
          <w:lang w:eastAsia="en-AU"/>
        </w:rPr>
        <w:t xml:space="preserve">to </w:t>
      </w:r>
      <w:r w:rsidRPr="004315EE">
        <w:rPr>
          <w:rFonts w:eastAsiaTheme="minorEastAsia" w:cstheme="minorHAnsi"/>
          <w:color w:val="000000" w:themeColor="text1"/>
          <w:kern w:val="24"/>
          <w:lang w:eastAsia="en-AU"/>
        </w:rPr>
        <w:t xml:space="preserve">provide training and education to stakeholders; </w:t>
      </w:r>
      <w:r>
        <w:rPr>
          <w:rFonts w:eastAsiaTheme="minorEastAsia" w:cstheme="minorHAnsi"/>
          <w:color w:val="000000" w:themeColor="text1"/>
          <w:kern w:val="24"/>
          <w:lang w:eastAsia="en-AU"/>
        </w:rPr>
        <w:t xml:space="preserve">and </w:t>
      </w:r>
      <w:r w:rsidRPr="004315EE">
        <w:rPr>
          <w:rFonts w:eastAsiaTheme="minorEastAsia" w:cstheme="minorHAnsi"/>
          <w:color w:val="000000" w:themeColor="text1"/>
          <w:kern w:val="24"/>
          <w:lang w:eastAsia="en-AU"/>
        </w:rPr>
        <w:t>to guide trauma-informed decision-making and responses to the child</w:t>
      </w:r>
      <w:r>
        <w:rPr>
          <w:rFonts w:eastAsiaTheme="minorEastAsia" w:cstheme="minorHAnsi"/>
          <w:color w:val="000000" w:themeColor="text1"/>
          <w:kern w:val="24"/>
          <w:lang w:eastAsia="en-AU"/>
        </w:rPr>
        <w:t>.</w:t>
      </w:r>
    </w:p>
    <w:p w14:paraId="28E067AA" w14:textId="77777777" w:rsidR="000C5619" w:rsidRDefault="000C5619" w:rsidP="001D63F8">
      <w:pPr>
        <w:spacing w:before="72"/>
        <w:jc w:val="both"/>
        <w:textAlignment w:val="baseline"/>
        <w:rPr>
          <w:rFonts w:eastAsiaTheme="minorEastAsia" w:cstheme="minorHAnsi"/>
          <w:color w:val="000000" w:themeColor="text1"/>
          <w:kern w:val="24"/>
          <w:lang w:eastAsia="en-AU"/>
        </w:rPr>
      </w:pPr>
    </w:p>
    <w:p w14:paraId="6D330F56" w14:textId="4F9C3D46" w:rsidR="00F548CA" w:rsidRDefault="000C5619" w:rsidP="000C5619">
      <w:pPr>
        <w:spacing w:before="72"/>
        <w:jc w:val="center"/>
        <w:textAlignment w:val="baseline"/>
        <w:rPr>
          <w:rFonts w:eastAsiaTheme="minorEastAsia" w:cstheme="minorHAnsi"/>
          <w:color w:val="000000" w:themeColor="text1"/>
          <w:kern w:val="24"/>
          <w:lang w:eastAsia="en-AU"/>
        </w:rPr>
      </w:pPr>
      <w:r>
        <w:rPr>
          <w:noProof/>
        </w:rPr>
        <w:drawing>
          <wp:inline distT="0" distB="0" distL="0" distR="0" wp14:anchorId="37E78F41" wp14:editId="1D4A6AA4">
            <wp:extent cx="3581400" cy="1276350"/>
            <wp:effectExtent l="0" t="0" r="0" b="0"/>
            <wp:docPr id="34833" name="Picture 34833" descr="Foster Care Training &amp; Support | Compass Fo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ter Care Training &amp; Support | Compass Foster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1276350"/>
                    </a:xfrm>
                    <a:prstGeom prst="rect">
                      <a:avLst/>
                    </a:prstGeom>
                    <a:noFill/>
                    <a:ln>
                      <a:noFill/>
                    </a:ln>
                  </pic:spPr>
                </pic:pic>
              </a:graphicData>
            </a:graphic>
          </wp:inline>
        </w:drawing>
      </w:r>
    </w:p>
    <w:p w14:paraId="6ABA9059" w14:textId="77777777" w:rsidR="001D63F8" w:rsidRDefault="001D63F8" w:rsidP="001D63F8">
      <w:pPr>
        <w:rPr>
          <w:b/>
          <w:sz w:val="28"/>
          <w:szCs w:val="28"/>
        </w:rPr>
      </w:pPr>
    </w:p>
    <w:p w14:paraId="331E2E0B" w14:textId="77777777" w:rsidR="000B6285" w:rsidRDefault="000B6285" w:rsidP="001D63F8">
      <w:pPr>
        <w:rPr>
          <w:b/>
          <w:sz w:val="28"/>
          <w:szCs w:val="28"/>
        </w:rPr>
      </w:pPr>
    </w:p>
    <w:p w14:paraId="1240A005" w14:textId="31DAD4B0" w:rsidR="001D63F8" w:rsidRDefault="001D63F8" w:rsidP="001D63F8">
      <w:pPr>
        <w:rPr>
          <w:b/>
          <w:sz w:val="28"/>
          <w:szCs w:val="28"/>
        </w:rPr>
      </w:pPr>
      <w:r>
        <w:rPr>
          <w:b/>
          <w:sz w:val="28"/>
          <w:szCs w:val="28"/>
        </w:rPr>
        <w:t>Requirements of Carers</w:t>
      </w:r>
    </w:p>
    <w:p w14:paraId="544792B1" w14:textId="77777777" w:rsidR="001D63F8" w:rsidRDefault="001D63F8" w:rsidP="001D63F8">
      <w:r>
        <w:t xml:space="preserve">Circle carers require capacities over and above the competencies required for general foster care accreditation.  </w:t>
      </w:r>
    </w:p>
    <w:p w14:paraId="58D376F4" w14:textId="77777777" w:rsidR="001D63F8" w:rsidRDefault="001D63F8" w:rsidP="004C1154">
      <w:pPr>
        <w:pStyle w:val="ListParagraph"/>
        <w:numPr>
          <w:ilvl w:val="0"/>
          <w:numId w:val="23"/>
        </w:numPr>
      </w:pPr>
      <w:r>
        <w:t>Demonstrated “stickability” in relationships</w:t>
      </w:r>
    </w:p>
    <w:p w14:paraId="438742A3" w14:textId="77777777" w:rsidR="001D63F8" w:rsidRDefault="001D63F8" w:rsidP="004C1154">
      <w:pPr>
        <w:pStyle w:val="ListParagraph"/>
        <w:numPr>
          <w:ilvl w:val="0"/>
          <w:numId w:val="23"/>
        </w:numPr>
      </w:pPr>
      <w:r>
        <w:t>A commitment to personal insight and development</w:t>
      </w:r>
    </w:p>
    <w:p w14:paraId="37143272" w14:textId="78BD1D88" w:rsidR="001D63F8" w:rsidRDefault="001D63F8" w:rsidP="004C1154">
      <w:pPr>
        <w:pStyle w:val="ListParagraph"/>
        <w:numPr>
          <w:ilvl w:val="0"/>
          <w:numId w:val="23"/>
        </w:numPr>
      </w:pPr>
      <w:r>
        <w:t>Capacity and willingness to learn and an ability to implement therapeutic parenting strategies based on trauma and attachment theory</w:t>
      </w:r>
    </w:p>
    <w:p w14:paraId="1CE000FB" w14:textId="77EE3BA8" w:rsidR="001D63F8" w:rsidRDefault="001D63F8" w:rsidP="004C1154">
      <w:pPr>
        <w:pStyle w:val="ListParagraph"/>
        <w:numPr>
          <w:ilvl w:val="0"/>
          <w:numId w:val="23"/>
        </w:numPr>
      </w:pPr>
      <w:r>
        <w:t>Capacity to provide therapeutic parenting</w:t>
      </w:r>
      <w:r w:rsidR="00F15141">
        <w:t>:</w:t>
      </w:r>
      <w:r>
        <w:t xml:space="preserve"> ability to create security and provide healing for trauma through empathy, reduction of shame and co-regulation of affect</w:t>
      </w:r>
    </w:p>
    <w:p w14:paraId="58924E2F" w14:textId="77777777" w:rsidR="001D63F8" w:rsidRDefault="001D63F8" w:rsidP="004C1154">
      <w:pPr>
        <w:pStyle w:val="ListParagraph"/>
        <w:numPr>
          <w:ilvl w:val="0"/>
          <w:numId w:val="23"/>
        </w:numPr>
      </w:pPr>
      <w:r>
        <w:t>Capacity to provide a therapeutic environment which facilitates a positive family atmosphere, mutual enjoyment and fun, warmth and consistency of emotional interaction</w:t>
      </w:r>
    </w:p>
    <w:p w14:paraId="7FCE5955" w14:textId="77777777" w:rsidR="001D63F8" w:rsidRDefault="001D63F8" w:rsidP="004C1154">
      <w:pPr>
        <w:pStyle w:val="ListParagraph"/>
        <w:numPr>
          <w:ilvl w:val="0"/>
          <w:numId w:val="23"/>
        </w:numPr>
      </w:pPr>
      <w:r>
        <w:t>Willingness to engage with the child’s family where this is in the child’s best interests</w:t>
      </w:r>
    </w:p>
    <w:p w14:paraId="2A46002D" w14:textId="77777777" w:rsidR="001D63F8" w:rsidRDefault="001D63F8" w:rsidP="004C1154">
      <w:pPr>
        <w:pStyle w:val="ListParagraph"/>
        <w:numPr>
          <w:ilvl w:val="0"/>
          <w:numId w:val="23"/>
        </w:numPr>
      </w:pPr>
      <w:r>
        <w:t>Willingness to participate in family contact, where appropriate</w:t>
      </w:r>
    </w:p>
    <w:p w14:paraId="5A818035" w14:textId="40F823E1" w:rsidR="001D63F8" w:rsidRDefault="001D63F8" w:rsidP="004C1154">
      <w:pPr>
        <w:pStyle w:val="ListParagraph"/>
        <w:numPr>
          <w:ilvl w:val="0"/>
          <w:numId w:val="23"/>
        </w:numPr>
      </w:pPr>
      <w:r>
        <w:t>Willingness to commit to the placement of the child until such time that the child returns to the care of their parents, or long</w:t>
      </w:r>
      <w:r w:rsidR="00EE2ABF">
        <w:t>-</w:t>
      </w:r>
      <w:r>
        <w:t>term alternative care arrangements are made for the child.  This is potentially a very broad time scale</w:t>
      </w:r>
    </w:p>
    <w:p w14:paraId="3520647F" w14:textId="77777777" w:rsidR="001D63F8" w:rsidRDefault="001D63F8" w:rsidP="004C1154">
      <w:pPr>
        <w:pStyle w:val="ListParagraph"/>
        <w:numPr>
          <w:ilvl w:val="0"/>
          <w:numId w:val="23"/>
        </w:numPr>
      </w:pPr>
      <w:r>
        <w:t>Flexibility and willingness to engage with a child’s school network</w:t>
      </w:r>
    </w:p>
    <w:p w14:paraId="36BC1D8D" w14:textId="77777777" w:rsidR="001D63F8" w:rsidRDefault="001D63F8" w:rsidP="004C1154">
      <w:pPr>
        <w:pStyle w:val="ListParagraph"/>
        <w:numPr>
          <w:ilvl w:val="0"/>
          <w:numId w:val="23"/>
        </w:numPr>
      </w:pPr>
      <w:r>
        <w:t>Highly developed capacity for emotional self-regulation</w:t>
      </w:r>
    </w:p>
    <w:p w14:paraId="69C673A6" w14:textId="77777777" w:rsidR="001D63F8" w:rsidRPr="00EE0665" w:rsidRDefault="001D63F8" w:rsidP="001D63F8">
      <w:pPr>
        <w:ind w:left="360"/>
      </w:pPr>
    </w:p>
    <w:p w14:paraId="71C055A8" w14:textId="06E84CEA" w:rsidR="000C5619" w:rsidRDefault="000C5619" w:rsidP="001D63F8">
      <w:pPr>
        <w:rPr>
          <w:b/>
          <w:sz w:val="28"/>
          <w:szCs w:val="28"/>
        </w:rPr>
      </w:pPr>
    </w:p>
    <w:p w14:paraId="18DB5865" w14:textId="77777777" w:rsidR="000B6285" w:rsidRDefault="000B6285" w:rsidP="001D63F8">
      <w:pPr>
        <w:rPr>
          <w:b/>
          <w:sz w:val="28"/>
          <w:szCs w:val="28"/>
        </w:rPr>
      </w:pPr>
    </w:p>
    <w:p w14:paraId="7D4FA7CE" w14:textId="1BD5BCFF" w:rsidR="001D63F8" w:rsidRDefault="001D63F8" w:rsidP="001D63F8">
      <w:pPr>
        <w:rPr>
          <w:b/>
          <w:sz w:val="28"/>
          <w:szCs w:val="28"/>
        </w:rPr>
      </w:pPr>
      <w:r>
        <w:rPr>
          <w:b/>
          <w:sz w:val="28"/>
          <w:szCs w:val="28"/>
        </w:rPr>
        <w:t>Program Criteria</w:t>
      </w:r>
    </w:p>
    <w:p w14:paraId="73E57761" w14:textId="77777777" w:rsidR="001D63F8" w:rsidRPr="004315EE" w:rsidRDefault="001D63F8" w:rsidP="001D63F8">
      <w:pPr>
        <w:spacing w:before="72"/>
        <w:jc w:val="both"/>
        <w:textAlignment w:val="baseline"/>
        <w:rPr>
          <w:rFonts w:eastAsia="Times New Roman" w:cstheme="minorHAnsi"/>
          <w:lang w:eastAsia="en-AU"/>
        </w:rPr>
      </w:pPr>
      <w:r w:rsidRPr="004315EE">
        <w:rPr>
          <w:rFonts w:eastAsiaTheme="minorEastAsia" w:cstheme="minorHAnsi"/>
          <w:color w:val="000000" w:themeColor="text1"/>
          <w:kern w:val="24"/>
          <w:lang w:eastAsia="en-AU"/>
        </w:rPr>
        <w:t xml:space="preserve">Contrary to the earlier pilot projects such as Catalyst and TrACK, one of the primary aims of the Circle Program is to </w:t>
      </w:r>
      <w:r w:rsidRPr="004315EE">
        <w:rPr>
          <w:rFonts w:eastAsiaTheme="minorEastAsia" w:cstheme="minorHAnsi"/>
          <w:color w:val="000000" w:themeColor="text1"/>
          <w:kern w:val="24"/>
          <w:u w:val="single"/>
          <w:lang w:eastAsia="en-AU"/>
        </w:rPr>
        <w:t>prevent</w:t>
      </w:r>
      <w:r w:rsidRPr="00B464A1">
        <w:rPr>
          <w:rFonts w:eastAsiaTheme="minorEastAsia" w:cstheme="minorHAnsi"/>
          <w:color w:val="000000" w:themeColor="text1"/>
          <w:kern w:val="24"/>
          <w:lang w:eastAsia="en-AU"/>
        </w:rPr>
        <w:t xml:space="preserve"> </w:t>
      </w:r>
      <w:r w:rsidRPr="004315EE">
        <w:rPr>
          <w:rFonts w:eastAsiaTheme="minorEastAsia" w:cstheme="minorHAnsi"/>
          <w:color w:val="000000" w:themeColor="text1"/>
          <w:kern w:val="24"/>
          <w:lang w:eastAsia="en-AU"/>
        </w:rPr>
        <w:t>poor placement experiences and multiple transitions for children coming into out of home care.</w:t>
      </w:r>
    </w:p>
    <w:p w14:paraId="6675C59D" w14:textId="77777777" w:rsidR="00C32DF7" w:rsidRDefault="00C32DF7" w:rsidP="001D63F8">
      <w:pPr>
        <w:spacing w:before="72"/>
        <w:jc w:val="both"/>
        <w:textAlignment w:val="baseline"/>
        <w:rPr>
          <w:rFonts w:eastAsiaTheme="minorEastAsia" w:cstheme="minorHAnsi"/>
          <w:color w:val="000000" w:themeColor="text1"/>
          <w:kern w:val="24"/>
          <w:lang w:eastAsia="en-AU"/>
        </w:rPr>
      </w:pPr>
    </w:p>
    <w:p w14:paraId="4521B3A8" w14:textId="4006F870" w:rsidR="001D63F8" w:rsidRPr="004315EE" w:rsidRDefault="001D63F8" w:rsidP="001D63F8">
      <w:pPr>
        <w:spacing w:before="72"/>
        <w:jc w:val="both"/>
        <w:textAlignment w:val="baseline"/>
        <w:rPr>
          <w:rFonts w:eastAsia="Times New Roman" w:cstheme="minorHAnsi"/>
          <w:lang w:eastAsia="en-AU"/>
        </w:rPr>
      </w:pPr>
      <w:r w:rsidRPr="004315EE">
        <w:rPr>
          <w:rFonts w:eastAsiaTheme="minorEastAsia" w:cstheme="minorHAnsi"/>
          <w:color w:val="000000" w:themeColor="text1"/>
          <w:kern w:val="24"/>
          <w:lang w:eastAsia="en-AU"/>
        </w:rPr>
        <w:t>The program’s inclusion criteria reflect this early intervention framework.</w:t>
      </w:r>
    </w:p>
    <w:p w14:paraId="4167E3B0" w14:textId="77777777" w:rsidR="00C32DF7" w:rsidRDefault="00C32DF7" w:rsidP="001D63F8">
      <w:pPr>
        <w:spacing w:before="72"/>
        <w:jc w:val="both"/>
        <w:textAlignment w:val="baseline"/>
        <w:rPr>
          <w:rFonts w:eastAsiaTheme="minorEastAsia" w:cstheme="minorHAnsi"/>
          <w:color w:val="000000" w:themeColor="text1"/>
          <w:kern w:val="24"/>
          <w:lang w:eastAsia="en-AU"/>
        </w:rPr>
      </w:pPr>
    </w:p>
    <w:p w14:paraId="38F611C4" w14:textId="4996B63F" w:rsidR="001D63F8" w:rsidRDefault="001D63F8" w:rsidP="001D63F8">
      <w:pPr>
        <w:spacing w:before="72"/>
        <w:jc w:val="both"/>
        <w:textAlignment w:val="baseline"/>
        <w:rPr>
          <w:rFonts w:eastAsiaTheme="minorEastAsia" w:cstheme="minorHAnsi"/>
          <w:color w:val="000000" w:themeColor="text1"/>
          <w:kern w:val="24"/>
          <w:lang w:eastAsia="en-AU"/>
        </w:rPr>
      </w:pPr>
      <w:r w:rsidRPr="004315EE">
        <w:rPr>
          <w:rFonts w:eastAsiaTheme="minorEastAsia" w:cstheme="minorHAnsi"/>
          <w:color w:val="000000" w:themeColor="text1"/>
          <w:kern w:val="24"/>
          <w:lang w:eastAsia="en-AU"/>
        </w:rPr>
        <w:t>For children who are new entrants to care:</w:t>
      </w:r>
    </w:p>
    <w:p w14:paraId="35DA6A86" w14:textId="77777777" w:rsidR="00C32DF7" w:rsidRPr="004315EE" w:rsidRDefault="00C32DF7" w:rsidP="001D63F8">
      <w:pPr>
        <w:spacing w:before="72"/>
        <w:jc w:val="both"/>
        <w:textAlignment w:val="baseline"/>
        <w:rPr>
          <w:rFonts w:eastAsia="Times New Roman" w:cstheme="minorHAnsi"/>
          <w:lang w:eastAsia="en-AU"/>
        </w:rPr>
      </w:pPr>
    </w:p>
    <w:p w14:paraId="53146EF5" w14:textId="77777777" w:rsidR="001D63F8" w:rsidRPr="004315EE" w:rsidRDefault="001D63F8" w:rsidP="004C1154">
      <w:pPr>
        <w:pStyle w:val="ListParagraph"/>
        <w:numPr>
          <w:ilvl w:val="0"/>
          <w:numId w:val="5"/>
        </w:numPr>
        <w:jc w:val="both"/>
        <w:textAlignment w:val="baseline"/>
        <w:rPr>
          <w:rFonts w:eastAsia="Times New Roman" w:cstheme="minorHAnsi"/>
          <w:lang w:eastAsia="en-AU"/>
        </w:rPr>
      </w:pPr>
      <w:r w:rsidRPr="004315EE">
        <w:rPr>
          <w:rFonts w:eastAsiaTheme="minorEastAsia" w:cstheme="minorHAnsi"/>
          <w:color w:val="000000" w:themeColor="text1"/>
          <w:kern w:val="24"/>
          <w:lang w:eastAsia="en-AU"/>
        </w:rPr>
        <w:t>Has not been in out of home care in the past 6 months (short-term voluntary placement may be an exception, on a case-by-case basis)</w:t>
      </w:r>
    </w:p>
    <w:p w14:paraId="51F19647" w14:textId="77777777" w:rsidR="001D63F8" w:rsidRPr="004315EE" w:rsidRDefault="001D63F8" w:rsidP="004C1154">
      <w:pPr>
        <w:pStyle w:val="ListParagraph"/>
        <w:numPr>
          <w:ilvl w:val="0"/>
          <w:numId w:val="5"/>
        </w:numPr>
        <w:jc w:val="both"/>
        <w:textAlignment w:val="baseline"/>
        <w:rPr>
          <w:rFonts w:eastAsia="Times New Roman" w:cstheme="minorHAnsi"/>
          <w:lang w:eastAsia="en-AU"/>
        </w:rPr>
      </w:pPr>
      <w:r w:rsidRPr="004315EE">
        <w:rPr>
          <w:rFonts w:eastAsiaTheme="minorEastAsia" w:cstheme="minorHAnsi"/>
          <w:color w:val="000000" w:themeColor="text1"/>
          <w:kern w:val="24"/>
          <w:lang w:eastAsia="en-AU"/>
        </w:rPr>
        <w:t>No age limits</w:t>
      </w:r>
    </w:p>
    <w:p w14:paraId="3C1F0380" w14:textId="77777777" w:rsidR="001D63F8" w:rsidRPr="004315EE" w:rsidRDefault="001D63F8" w:rsidP="004C1154">
      <w:pPr>
        <w:pStyle w:val="ListParagraph"/>
        <w:numPr>
          <w:ilvl w:val="0"/>
          <w:numId w:val="5"/>
        </w:numPr>
        <w:jc w:val="both"/>
        <w:textAlignment w:val="baseline"/>
        <w:rPr>
          <w:rFonts w:eastAsia="Times New Roman" w:cstheme="minorHAnsi"/>
          <w:lang w:eastAsia="en-AU"/>
        </w:rPr>
      </w:pPr>
      <w:r w:rsidRPr="004315EE">
        <w:rPr>
          <w:rFonts w:eastAsiaTheme="minorEastAsia" w:cstheme="minorHAnsi"/>
          <w:color w:val="000000" w:themeColor="text1"/>
          <w:kern w:val="24"/>
          <w:lang w:eastAsia="en-AU"/>
        </w:rPr>
        <w:t>Program allocation occurs on a random basis (if there is a vacancy in the program, a Circle carer available at the time of referral, and this is an appropriate placement match, the child will be placed onto the Circle program)</w:t>
      </w:r>
    </w:p>
    <w:p w14:paraId="79020649" w14:textId="77777777" w:rsidR="00C32DF7" w:rsidRDefault="00C32DF7" w:rsidP="001D63F8">
      <w:pPr>
        <w:spacing w:before="72"/>
        <w:jc w:val="both"/>
        <w:textAlignment w:val="baseline"/>
        <w:rPr>
          <w:rFonts w:eastAsiaTheme="minorEastAsia" w:cstheme="minorHAnsi"/>
          <w:color w:val="000000" w:themeColor="text1"/>
          <w:kern w:val="24"/>
          <w:lang w:eastAsia="en-AU"/>
        </w:rPr>
      </w:pPr>
    </w:p>
    <w:p w14:paraId="0CD619F3" w14:textId="5DB81C19" w:rsidR="001D63F8" w:rsidRDefault="001D63F8" w:rsidP="001D63F8">
      <w:pPr>
        <w:spacing w:before="72"/>
        <w:jc w:val="both"/>
        <w:textAlignment w:val="baseline"/>
        <w:rPr>
          <w:rFonts w:eastAsiaTheme="minorEastAsia" w:cstheme="minorHAnsi"/>
          <w:color w:val="000000" w:themeColor="text1"/>
          <w:kern w:val="24"/>
          <w:lang w:eastAsia="en-AU"/>
        </w:rPr>
      </w:pPr>
      <w:r w:rsidRPr="004315EE">
        <w:rPr>
          <w:rFonts w:eastAsiaTheme="minorEastAsia" w:cstheme="minorHAnsi"/>
          <w:color w:val="000000" w:themeColor="text1"/>
          <w:kern w:val="24"/>
          <w:lang w:eastAsia="en-AU"/>
        </w:rPr>
        <w:t>For children already in out of home care:</w:t>
      </w:r>
    </w:p>
    <w:p w14:paraId="7B1AD567" w14:textId="77777777" w:rsidR="00C32DF7" w:rsidRPr="004315EE" w:rsidRDefault="00C32DF7" w:rsidP="001D63F8">
      <w:pPr>
        <w:spacing w:before="72"/>
        <w:jc w:val="both"/>
        <w:textAlignment w:val="baseline"/>
        <w:rPr>
          <w:rFonts w:eastAsia="Times New Roman" w:cstheme="minorHAnsi"/>
          <w:lang w:eastAsia="en-AU"/>
        </w:rPr>
      </w:pPr>
    </w:p>
    <w:p w14:paraId="0CAE2798" w14:textId="77777777" w:rsidR="001D63F8" w:rsidRPr="004315EE" w:rsidRDefault="001D63F8" w:rsidP="004C1154">
      <w:pPr>
        <w:pStyle w:val="ListParagraph"/>
        <w:numPr>
          <w:ilvl w:val="0"/>
          <w:numId w:val="6"/>
        </w:numPr>
        <w:jc w:val="both"/>
        <w:textAlignment w:val="baseline"/>
        <w:rPr>
          <w:rFonts w:eastAsia="Times New Roman" w:cstheme="minorHAnsi"/>
          <w:lang w:eastAsia="en-AU"/>
        </w:rPr>
      </w:pPr>
      <w:r w:rsidRPr="004315EE">
        <w:rPr>
          <w:rFonts w:eastAsiaTheme="minorEastAsia" w:cstheme="minorHAnsi"/>
          <w:color w:val="000000" w:themeColor="text1"/>
          <w:kern w:val="24"/>
          <w:lang w:eastAsia="en-AU"/>
        </w:rPr>
        <w:t>Up to 12 years of age</w:t>
      </w:r>
    </w:p>
    <w:p w14:paraId="10319B0F" w14:textId="77777777" w:rsidR="001D63F8" w:rsidRPr="004315EE" w:rsidRDefault="001D63F8" w:rsidP="004C1154">
      <w:pPr>
        <w:pStyle w:val="ListParagraph"/>
        <w:numPr>
          <w:ilvl w:val="0"/>
          <w:numId w:val="6"/>
        </w:numPr>
        <w:jc w:val="both"/>
        <w:textAlignment w:val="baseline"/>
        <w:rPr>
          <w:rFonts w:eastAsia="Times New Roman" w:cstheme="minorHAnsi"/>
          <w:lang w:eastAsia="en-AU"/>
        </w:rPr>
      </w:pPr>
      <w:r w:rsidRPr="004315EE">
        <w:rPr>
          <w:rFonts w:eastAsiaTheme="minorEastAsia" w:cstheme="minorHAnsi"/>
          <w:color w:val="000000" w:themeColor="text1"/>
          <w:kern w:val="24"/>
          <w:lang w:eastAsia="en-AU"/>
        </w:rPr>
        <w:t>Maximum of 2 years in out of home care (for current entry)</w:t>
      </w:r>
    </w:p>
    <w:p w14:paraId="5A1641B3" w14:textId="77777777" w:rsidR="001D63F8" w:rsidRPr="004315EE" w:rsidRDefault="001D63F8" w:rsidP="004C1154">
      <w:pPr>
        <w:pStyle w:val="ListParagraph"/>
        <w:numPr>
          <w:ilvl w:val="0"/>
          <w:numId w:val="6"/>
        </w:numPr>
        <w:jc w:val="both"/>
        <w:textAlignment w:val="baseline"/>
        <w:rPr>
          <w:rFonts w:eastAsia="Times New Roman" w:cstheme="minorHAnsi"/>
          <w:lang w:eastAsia="en-AU"/>
        </w:rPr>
      </w:pPr>
      <w:r w:rsidRPr="004315EE">
        <w:rPr>
          <w:rFonts w:eastAsiaTheme="minorEastAsia" w:cstheme="minorHAnsi"/>
          <w:color w:val="000000" w:themeColor="text1"/>
          <w:kern w:val="24"/>
          <w:lang w:eastAsia="en-AU"/>
        </w:rPr>
        <w:t>May have experienced up to 2 placement breakdowns</w:t>
      </w:r>
    </w:p>
    <w:p w14:paraId="22E35329" w14:textId="77777777" w:rsidR="001D63F8" w:rsidRDefault="001D63F8" w:rsidP="001D63F8">
      <w:pPr>
        <w:jc w:val="both"/>
        <w:textAlignment w:val="baseline"/>
        <w:rPr>
          <w:rFonts w:eastAsia="Times New Roman" w:cstheme="minorHAnsi"/>
          <w:lang w:eastAsia="en-AU"/>
        </w:rPr>
      </w:pPr>
    </w:p>
    <w:p w14:paraId="05FA0B4A" w14:textId="77777777" w:rsidR="001D63F8" w:rsidRPr="004315EE" w:rsidRDefault="001D63F8" w:rsidP="001D63F8">
      <w:pPr>
        <w:jc w:val="both"/>
        <w:textAlignment w:val="baseline"/>
        <w:rPr>
          <w:rFonts w:eastAsia="Times New Roman" w:cstheme="minorHAnsi"/>
          <w:lang w:eastAsia="en-AU"/>
        </w:rPr>
      </w:pPr>
      <w:r>
        <w:rPr>
          <w:rFonts w:eastAsia="Times New Roman" w:cstheme="minorHAnsi"/>
          <w:lang w:eastAsia="en-AU"/>
        </w:rPr>
        <w:t xml:space="preserve">At least two thirds of Circle Program clients should be children who were new entrants to care at the time of placement.  </w:t>
      </w:r>
    </w:p>
    <w:p w14:paraId="648FBC9E" w14:textId="77777777" w:rsidR="001D63F8" w:rsidRDefault="001D63F8" w:rsidP="001D63F8">
      <w:pPr>
        <w:jc w:val="both"/>
        <w:textAlignment w:val="baseline"/>
        <w:rPr>
          <w:rFonts w:eastAsia="Times New Roman" w:cstheme="minorHAnsi"/>
          <w:lang w:eastAsia="en-AU"/>
        </w:rPr>
      </w:pPr>
    </w:p>
    <w:p w14:paraId="7943F613" w14:textId="77777777" w:rsidR="001D63F8" w:rsidRDefault="001D63F8" w:rsidP="001D63F8">
      <w:pPr>
        <w:jc w:val="both"/>
        <w:textAlignment w:val="baseline"/>
        <w:rPr>
          <w:rFonts w:eastAsia="Times New Roman" w:cstheme="minorHAnsi"/>
          <w:lang w:eastAsia="en-AU"/>
        </w:rPr>
      </w:pPr>
      <w:r>
        <w:rPr>
          <w:rFonts w:eastAsia="Times New Roman" w:cstheme="minorHAnsi"/>
          <w:lang w:eastAsia="en-AU"/>
        </w:rPr>
        <w:t xml:space="preserve">All children in the Circle Program must be current clients of Child Protection with a statutory order in place.  They must also have an active allocated Child Protection case manager.  </w:t>
      </w:r>
    </w:p>
    <w:p w14:paraId="3F4440B2" w14:textId="77777777" w:rsidR="001D63F8" w:rsidRDefault="001D63F8" w:rsidP="001D63F8">
      <w:pPr>
        <w:jc w:val="both"/>
        <w:textAlignment w:val="baseline"/>
        <w:rPr>
          <w:rFonts w:eastAsia="Times New Roman" w:cstheme="minorHAnsi"/>
          <w:lang w:eastAsia="en-AU"/>
        </w:rPr>
      </w:pPr>
    </w:p>
    <w:p w14:paraId="3872C801" w14:textId="77777777" w:rsidR="001D63F8" w:rsidRDefault="001D63F8" w:rsidP="001D63F8">
      <w:pPr>
        <w:jc w:val="both"/>
        <w:textAlignment w:val="baseline"/>
        <w:rPr>
          <w:rFonts w:eastAsia="Times New Roman" w:cstheme="minorHAnsi"/>
          <w:b/>
          <w:sz w:val="28"/>
          <w:szCs w:val="28"/>
          <w:lang w:eastAsia="en-AU"/>
        </w:rPr>
      </w:pPr>
      <w:r>
        <w:rPr>
          <w:rFonts w:eastAsia="Times New Roman" w:cstheme="minorHAnsi"/>
          <w:b/>
          <w:sz w:val="28"/>
          <w:szCs w:val="28"/>
          <w:lang w:eastAsia="en-AU"/>
        </w:rPr>
        <w:t>Program Outcomes</w:t>
      </w:r>
    </w:p>
    <w:p w14:paraId="266F91F3" w14:textId="4F79C6F4" w:rsidR="001D63F8" w:rsidRDefault="001D63F8" w:rsidP="001D63F8">
      <w:pPr>
        <w:spacing w:before="72"/>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An e</w:t>
      </w:r>
      <w:r w:rsidRPr="00D30443">
        <w:rPr>
          <w:rFonts w:eastAsiaTheme="minorEastAsia" w:cstheme="minorHAnsi"/>
          <w:color w:val="000000" w:themeColor="text1"/>
          <w:kern w:val="24"/>
          <w:lang w:eastAsia="en-AU"/>
        </w:rPr>
        <w:t xml:space="preserve">valuation of the Circle Program </w:t>
      </w:r>
      <w:r>
        <w:rPr>
          <w:rFonts w:eastAsiaTheme="minorEastAsia" w:cstheme="minorHAnsi"/>
          <w:color w:val="000000" w:themeColor="text1"/>
          <w:kern w:val="24"/>
          <w:lang w:eastAsia="en-AU"/>
        </w:rPr>
        <w:t xml:space="preserve">was completed </w:t>
      </w:r>
      <w:r w:rsidRPr="00D30443">
        <w:rPr>
          <w:rFonts w:eastAsiaTheme="minorEastAsia" w:cstheme="minorHAnsi"/>
          <w:color w:val="000000" w:themeColor="text1"/>
          <w:kern w:val="24"/>
          <w:lang w:eastAsia="en-AU"/>
        </w:rPr>
        <w:t>by La Trobe University in 2012 with</w:t>
      </w:r>
      <w:r>
        <w:rPr>
          <w:rFonts w:eastAsiaTheme="minorEastAsia" w:cstheme="minorHAnsi"/>
          <w:color w:val="000000" w:themeColor="text1"/>
          <w:kern w:val="24"/>
          <w:lang w:eastAsia="en-AU"/>
        </w:rPr>
        <w:t xml:space="preserve"> the following key findings:</w:t>
      </w:r>
    </w:p>
    <w:p w14:paraId="0DD26645" w14:textId="77777777" w:rsidR="00C32DF7" w:rsidRDefault="00C32DF7" w:rsidP="001D63F8">
      <w:pPr>
        <w:spacing w:before="72"/>
        <w:textAlignment w:val="baseline"/>
        <w:rPr>
          <w:rFonts w:eastAsiaTheme="minorEastAsia" w:cstheme="minorHAnsi"/>
          <w:color w:val="000000" w:themeColor="text1"/>
          <w:kern w:val="24"/>
          <w:lang w:eastAsia="en-AU"/>
        </w:rPr>
      </w:pPr>
    </w:p>
    <w:p w14:paraId="213EEAF9" w14:textId="77777777" w:rsidR="001D63F8" w:rsidRDefault="001D63F8" w:rsidP="004C1154">
      <w:pPr>
        <w:pStyle w:val="ListParagraph"/>
        <w:numPr>
          <w:ilvl w:val="0"/>
          <w:numId w:val="7"/>
        </w:numPr>
        <w:spacing w:before="72"/>
        <w:textAlignment w:val="baseline"/>
        <w:rPr>
          <w:rFonts w:eastAsia="Times New Roman" w:cstheme="minorHAnsi"/>
          <w:lang w:eastAsia="en-AU"/>
        </w:rPr>
      </w:pPr>
      <w:r>
        <w:rPr>
          <w:rFonts w:eastAsia="Times New Roman" w:cstheme="minorHAnsi"/>
          <w:lang w:eastAsia="en-AU"/>
        </w:rPr>
        <w:t>Enhanced stability</w:t>
      </w:r>
    </w:p>
    <w:p w14:paraId="05C9282E" w14:textId="77777777" w:rsidR="001D63F8" w:rsidRDefault="001D63F8" w:rsidP="004C1154">
      <w:pPr>
        <w:pStyle w:val="ListParagraph"/>
        <w:numPr>
          <w:ilvl w:val="0"/>
          <w:numId w:val="7"/>
        </w:numPr>
        <w:spacing w:before="72"/>
        <w:textAlignment w:val="baseline"/>
        <w:rPr>
          <w:rFonts w:eastAsia="Times New Roman" w:cstheme="minorHAnsi"/>
          <w:lang w:eastAsia="en-AU"/>
        </w:rPr>
      </w:pPr>
      <w:r>
        <w:rPr>
          <w:rFonts w:eastAsia="Times New Roman" w:cstheme="minorHAnsi"/>
          <w:lang w:eastAsia="en-AU"/>
        </w:rPr>
        <w:t>Significant developmental gains</w:t>
      </w:r>
    </w:p>
    <w:p w14:paraId="11171866" w14:textId="77777777" w:rsidR="001D63F8" w:rsidRDefault="001D63F8" w:rsidP="004C1154">
      <w:pPr>
        <w:pStyle w:val="ListParagraph"/>
        <w:numPr>
          <w:ilvl w:val="0"/>
          <w:numId w:val="7"/>
        </w:numPr>
        <w:spacing w:before="72"/>
        <w:textAlignment w:val="baseline"/>
        <w:rPr>
          <w:rFonts w:eastAsia="Times New Roman" w:cstheme="minorHAnsi"/>
          <w:lang w:eastAsia="en-AU"/>
        </w:rPr>
      </w:pPr>
      <w:r>
        <w:rPr>
          <w:rFonts w:eastAsia="Times New Roman" w:cstheme="minorHAnsi"/>
          <w:lang w:eastAsia="en-AU"/>
        </w:rPr>
        <w:t>Positive impact on foster care retention</w:t>
      </w:r>
    </w:p>
    <w:p w14:paraId="3E0FB08F" w14:textId="5BAA208F" w:rsidR="001D63F8" w:rsidRDefault="001D63F8" w:rsidP="004C1154">
      <w:pPr>
        <w:pStyle w:val="ListParagraph"/>
        <w:numPr>
          <w:ilvl w:val="0"/>
          <w:numId w:val="7"/>
        </w:numPr>
        <w:spacing w:before="72"/>
        <w:textAlignment w:val="baseline"/>
        <w:rPr>
          <w:rFonts w:eastAsia="Times New Roman" w:cstheme="minorHAnsi"/>
          <w:lang w:eastAsia="en-AU"/>
        </w:rPr>
      </w:pPr>
      <w:r>
        <w:rPr>
          <w:rFonts w:eastAsia="Times New Roman" w:cstheme="minorHAnsi"/>
          <w:lang w:eastAsia="en-AU"/>
        </w:rPr>
        <w:t>More positive connections maintained with biological family</w:t>
      </w:r>
    </w:p>
    <w:p w14:paraId="28AFF055" w14:textId="77777777" w:rsidR="00C32DF7" w:rsidRPr="00D30443" w:rsidRDefault="00C32DF7" w:rsidP="00C32DF7">
      <w:pPr>
        <w:pStyle w:val="ListParagraph"/>
        <w:spacing w:before="72"/>
        <w:textAlignment w:val="baseline"/>
        <w:rPr>
          <w:rFonts w:eastAsia="Times New Roman" w:cstheme="minorHAnsi"/>
          <w:lang w:eastAsia="en-AU"/>
        </w:rPr>
      </w:pPr>
    </w:p>
    <w:p w14:paraId="7AF53DEE" w14:textId="77777777" w:rsidR="001D63F8" w:rsidRPr="00D30443" w:rsidRDefault="001D63F8" w:rsidP="001D63F8">
      <w:pPr>
        <w:spacing w:before="72"/>
        <w:textAlignment w:val="baseline"/>
        <w:rPr>
          <w:rFonts w:eastAsia="Times New Roman" w:cstheme="minorHAnsi"/>
          <w:lang w:eastAsia="en-AU"/>
        </w:rPr>
      </w:pPr>
      <w:r>
        <w:rPr>
          <w:rFonts w:eastAsiaTheme="minorEastAsia" w:cstheme="minorHAnsi"/>
          <w:color w:val="000000" w:themeColor="text1"/>
          <w:kern w:val="24"/>
          <w:lang w:eastAsia="en-AU"/>
        </w:rPr>
        <w:lastRenderedPageBreak/>
        <w:t>The evaluation indicated that the program had p</w:t>
      </w:r>
      <w:r w:rsidRPr="00D30443">
        <w:rPr>
          <w:rFonts w:eastAsiaTheme="minorEastAsia" w:cstheme="minorHAnsi"/>
          <w:color w:val="000000" w:themeColor="text1"/>
          <w:kern w:val="24"/>
          <w:lang w:eastAsia="en-AU"/>
        </w:rPr>
        <w:t>ositive outcomes for both children and foster carers</w:t>
      </w:r>
      <w:r>
        <w:rPr>
          <w:rFonts w:eastAsiaTheme="minorEastAsia" w:cstheme="minorHAnsi"/>
          <w:color w:val="000000" w:themeColor="text1"/>
          <w:kern w:val="24"/>
          <w:lang w:eastAsia="en-AU"/>
        </w:rPr>
        <w:t xml:space="preserve">.  </w:t>
      </w:r>
    </w:p>
    <w:p w14:paraId="2D55C774" w14:textId="77777777" w:rsidR="001D63F8" w:rsidRDefault="001D63F8" w:rsidP="001D63F8">
      <w:pPr>
        <w:spacing w:before="72"/>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There were l</w:t>
      </w:r>
      <w:r w:rsidRPr="00D30443">
        <w:rPr>
          <w:rFonts w:eastAsiaTheme="minorEastAsia" w:cstheme="minorHAnsi"/>
          <w:color w:val="000000" w:themeColor="text1"/>
          <w:kern w:val="24"/>
          <w:lang w:eastAsia="en-AU"/>
        </w:rPr>
        <w:t>ess unplanned exits of children from foster care placements</w:t>
      </w:r>
      <w:r>
        <w:rPr>
          <w:rFonts w:eastAsiaTheme="minorEastAsia" w:cstheme="minorHAnsi"/>
          <w:color w:val="000000" w:themeColor="text1"/>
          <w:kern w:val="24"/>
          <w:lang w:eastAsia="en-AU"/>
        </w:rPr>
        <w:t xml:space="preserve"> and child</w:t>
      </w:r>
      <w:r w:rsidRPr="00D30443">
        <w:rPr>
          <w:rFonts w:eastAsiaTheme="minorEastAsia" w:cstheme="minorHAnsi"/>
          <w:color w:val="000000" w:themeColor="text1"/>
          <w:kern w:val="24"/>
          <w:lang w:eastAsia="en-AU"/>
        </w:rPr>
        <w:t>ren</w:t>
      </w:r>
      <w:r>
        <w:rPr>
          <w:rFonts w:eastAsiaTheme="minorEastAsia" w:cstheme="minorHAnsi"/>
          <w:color w:val="000000" w:themeColor="text1"/>
          <w:kern w:val="24"/>
          <w:lang w:eastAsia="en-AU"/>
        </w:rPr>
        <w:t xml:space="preserve"> in the program were</w:t>
      </w:r>
      <w:r w:rsidRPr="00D30443">
        <w:rPr>
          <w:rFonts w:eastAsiaTheme="minorEastAsia" w:cstheme="minorHAnsi"/>
          <w:color w:val="000000" w:themeColor="text1"/>
          <w:kern w:val="24"/>
          <w:lang w:eastAsia="en-AU"/>
        </w:rPr>
        <w:t xml:space="preserve"> more likely to reunify with </w:t>
      </w:r>
      <w:r>
        <w:rPr>
          <w:rFonts w:eastAsiaTheme="minorEastAsia" w:cstheme="minorHAnsi"/>
          <w:color w:val="000000" w:themeColor="text1"/>
          <w:kern w:val="24"/>
          <w:lang w:eastAsia="en-AU"/>
        </w:rPr>
        <w:t xml:space="preserve">their </w:t>
      </w:r>
      <w:r w:rsidRPr="00D30443">
        <w:rPr>
          <w:rFonts w:eastAsiaTheme="minorEastAsia" w:cstheme="minorHAnsi"/>
          <w:color w:val="000000" w:themeColor="text1"/>
          <w:kern w:val="24"/>
          <w:lang w:eastAsia="en-AU"/>
        </w:rPr>
        <w:t>birth parents or to transition into kinship care</w:t>
      </w:r>
      <w:r>
        <w:rPr>
          <w:rFonts w:eastAsiaTheme="minorEastAsia" w:cstheme="minorHAnsi"/>
          <w:color w:val="000000" w:themeColor="text1"/>
          <w:kern w:val="24"/>
          <w:lang w:eastAsia="en-AU"/>
        </w:rPr>
        <w:t>.</w:t>
      </w:r>
    </w:p>
    <w:p w14:paraId="4ED16782" w14:textId="77777777" w:rsidR="001D63F8" w:rsidRPr="00D30443" w:rsidRDefault="001D63F8" w:rsidP="001D63F8">
      <w:pPr>
        <w:spacing w:before="72"/>
        <w:textAlignment w:val="baseline"/>
        <w:rPr>
          <w:rFonts w:eastAsia="Times New Roman" w:cstheme="minorHAnsi"/>
          <w:lang w:eastAsia="en-AU"/>
        </w:rPr>
      </w:pPr>
      <w:r>
        <w:rPr>
          <w:rFonts w:eastAsiaTheme="minorEastAsia" w:cstheme="minorHAnsi"/>
          <w:color w:val="000000" w:themeColor="text1"/>
          <w:kern w:val="24"/>
          <w:lang w:eastAsia="en-AU"/>
        </w:rPr>
        <w:t>Children demonstrated g</w:t>
      </w:r>
      <w:r w:rsidRPr="00D30443">
        <w:rPr>
          <w:rFonts w:eastAsiaTheme="minorEastAsia" w:cstheme="minorHAnsi"/>
          <w:color w:val="000000" w:themeColor="text1"/>
          <w:kern w:val="24"/>
          <w:lang w:eastAsia="en-AU"/>
        </w:rPr>
        <w:t xml:space="preserve">ains in </w:t>
      </w:r>
      <w:r>
        <w:rPr>
          <w:rFonts w:eastAsiaTheme="minorEastAsia" w:cstheme="minorHAnsi"/>
          <w:color w:val="000000" w:themeColor="text1"/>
          <w:kern w:val="24"/>
          <w:lang w:eastAsia="en-AU"/>
        </w:rPr>
        <w:t xml:space="preserve">their </w:t>
      </w:r>
      <w:r w:rsidRPr="00D30443">
        <w:rPr>
          <w:rFonts w:eastAsiaTheme="minorEastAsia" w:cstheme="minorHAnsi"/>
          <w:color w:val="000000" w:themeColor="text1"/>
          <w:kern w:val="24"/>
          <w:lang w:eastAsia="en-AU"/>
        </w:rPr>
        <w:t xml:space="preserve">capacity to form and maintain relationships, </w:t>
      </w:r>
      <w:r>
        <w:rPr>
          <w:rFonts w:eastAsiaTheme="minorEastAsia" w:cstheme="minorHAnsi"/>
          <w:color w:val="000000" w:themeColor="text1"/>
          <w:kern w:val="24"/>
          <w:lang w:eastAsia="en-AU"/>
        </w:rPr>
        <w:t xml:space="preserve">to </w:t>
      </w:r>
      <w:r w:rsidRPr="00D30443">
        <w:rPr>
          <w:rFonts w:eastAsiaTheme="minorEastAsia" w:cstheme="minorHAnsi"/>
          <w:color w:val="000000" w:themeColor="text1"/>
          <w:kern w:val="24"/>
          <w:lang w:eastAsia="en-AU"/>
        </w:rPr>
        <w:t xml:space="preserve">regulate emotions and </w:t>
      </w:r>
      <w:r>
        <w:rPr>
          <w:rFonts w:eastAsiaTheme="minorEastAsia" w:cstheme="minorHAnsi"/>
          <w:color w:val="000000" w:themeColor="text1"/>
          <w:kern w:val="24"/>
          <w:lang w:eastAsia="en-AU"/>
        </w:rPr>
        <w:t xml:space="preserve">to </w:t>
      </w:r>
      <w:r w:rsidRPr="00D30443">
        <w:rPr>
          <w:rFonts w:eastAsiaTheme="minorEastAsia" w:cstheme="minorHAnsi"/>
          <w:color w:val="000000" w:themeColor="text1"/>
          <w:kern w:val="24"/>
          <w:lang w:eastAsia="en-AU"/>
        </w:rPr>
        <w:t>participate in community activities</w:t>
      </w:r>
      <w:r>
        <w:rPr>
          <w:rFonts w:eastAsiaTheme="minorEastAsia" w:cstheme="minorHAnsi"/>
          <w:color w:val="000000" w:themeColor="text1"/>
          <w:kern w:val="24"/>
          <w:lang w:eastAsia="en-AU"/>
        </w:rPr>
        <w:t xml:space="preserve">, whilst carers reported feeling </w:t>
      </w:r>
      <w:r w:rsidRPr="00D30443">
        <w:rPr>
          <w:rFonts w:eastAsiaTheme="minorEastAsia" w:cstheme="minorHAnsi"/>
          <w:color w:val="000000" w:themeColor="text1"/>
          <w:kern w:val="24"/>
          <w:lang w:eastAsia="en-AU"/>
        </w:rPr>
        <w:t>more valued, included and supported</w:t>
      </w:r>
      <w:r>
        <w:rPr>
          <w:rFonts w:eastAsiaTheme="minorEastAsia" w:cstheme="minorHAnsi"/>
          <w:color w:val="000000" w:themeColor="text1"/>
          <w:kern w:val="24"/>
          <w:lang w:eastAsia="en-AU"/>
        </w:rPr>
        <w:t>.</w:t>
      </w:r>
    </w:p>
    <w:p w14:paraId="527CD32C" w14:textId="77777777" w:rsidR="001D63F8" w:rsidRDefault="001D63F8" w:rsidP="001D63F8">
      <w:pPr>
        <w:spacing w:before="72"/>
        <w:textAlignment w:val="baseline"/>
        <w:rPr>
          <w:rFonts w:eastAsiaTheme="minorEastAsia" w:cstheme="minorHAnsi"/>
          <w:color w:val="000000" w:themeColor="text1"/>
          <w:kern w:val="24"/>
          <w:lang w:eastAsia="en-AU"/>
        </w:rPr>
      </w:pPr>
    </w:p>
    <w:p w14:paraId="19BE1CDF" w14:textId="00A3B351" w:rsidR="001D63F8" w:rsidRDefault="001D63F8" w:rsidP="001D63F8">
      <w:pPr>
        <w:spacing w:before="72"/>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The k</w:t>
      </w:r>
      <w:r w:rsidRPr="00D30443">
        <w:rPr>
          <w:rFonts w:eastAsiaTheme="minorEastAsia" w:cstheme="minorHAnsi"/>
          <w:color w:val="000000" w:themeColor="text1"/>
          <w:kern w:val="24"/>
          <w:lang w:eastAsia="en-AU"/>
        </w:rPr>
        <w:t>ey components perceived as influencing the</w:t>
      </w:r>
      <w:r>
        <w:rPr>
          <w:rFonts w:eastAsiaTheme="minorEastAsia" w:cstheme="minorHAnsi"/>
          <w:color w:val="000000" w:themeColor="text1"/>
          <w:kern w:val="24"/>
          <w:lang w:eastAsia="en-AU"/>
        </w:rPr>
        <w:t>se</w:t>
      </w:r>
      <w:r w:rsidRPr="00D30443">
        <w:rPr>
          <w:rFonts w:eastAsiaTheme="minorEastAsia" w:cstheme="minorHAnsi"/>
          <w:color w:val="000000" w:themeColor="text1"/>
          <w:kern w:val="24"/>
          <w:lang w:eastAsia="en-AU"/>
        </w:rPr>
        <w:t xml:space="preserve"> positive outcomes</w:t>
      </w:r>
      <w:r>
        <w:rPr>
          <w:rFonts w:eastAsiaTheme="minorEastAsia" w:cstheme="minorHAnsi"/>
          <w:color w:val="000000" w:themeColor="text1"/>
          <w:kern w:val="24"/>
          <w:lang w:eastAsia="en-AU"/>
        </w:rPr>
        <w:t xml:space="preserve"> were</w:t>
      </w:r>
      <w:r w:rsidRPr="00D30443">
        <w:rPr>
          <w:rFonts w:eastAsiaTheme="minorEastAsia" w:cstheme="minorHAnsi"/>
          <w:color w:val="000000" w:themeColor="text1"/>
          <w:kern w:val="24"/>
          <w:lang w:eastAsia="en-AU"/>
        </w:rPr>
        <w:t>:</w:t>
      </w:r>
    </w:p>
    <w:p w14:paraId="2322D403" w14:textId="77777777" w:rsidR="00C32DF7" w:rsidRPr="00D30443" w:rsidRDefault="00C32DF7" w:rsidP="001D63F8">
      <w:pPr>
        <w:spacing w:before="72"/>
        <w:textAlignment w:val="baseline"/>
        <w:rPr>
          <w:rFonts w:eastAsia="Times New Roman" w:cstheme="minorHAnsi"/>
          <w:lang w:eastAsia="en-AU"/>
        </w:rPr>
      </w:pPr>
    </w:p>
    <w:p w14:paraId="2D666158" w14:textId="77777777" w:rsidR="001D63F8" w:rsidRPr="00D30443" w:rsidRDefault="001D63F8" w:rsidP="004C1154">
      <w:pPr>
        <w:pStyle w:val="ListParagraph"/>
        <w:numPr>
          <w:ilvl w:val="0"/>
          <w:numId w:val="8"/>
        </w:numPr>
        <w:textAlignment w:val="baseline"/>
        <w:rPr>
          <w:rFonts w:eastAsia="Times New Roman" w:cstheme="minorHAnsi"/>
          <w:lang w:eastAsia="en-AU"/>
        </w:rPr>
      </w:pPr>
      <w:r>
        <w:rPr>
          <w:rFonts w:eastAsiaTheme="minorEastAsia" w:cstheme="minorHAnsi"/>
          <w:color w:val="000000" w:themeColor="text1"/>
          <w:kern w:val="24"/>
          <w:lang w:eastAsia="en-AU"/>
        </w:rPr>
        <w:t>E</w:t>
      </w:r>
      <w:r w:rsidRPr="00D30443">
        <w:rPr>
          <w:rFonts w:eastAsiaTheme="minorEastAsia" w:cstheme="minorHAnsi"/>
          <w:color w:val="000000" w:themeColor="text1"/>
          <w:kern w:val="24"/>
          <w:lang w:eastAsia="en-AU"/>
        </w:rPr>
        <w:t xml:space="preserve">nhanced training provided to foster carers, </w:t>
      </w:r>
    </w:p>
    <w:p w14:paraId="4BB127A3" w14:textId="77777777" w:rsidR="001D63F8" w:rsidRPr="00D30443" w:rsidRDefault="001D63F8" w:rsidP="004C1154">
      <w:pPr>
        <w:pStyle w:val="ListParagraph"/>
        <w:numPr>
          <w:ilvl w:val="0"/>
          <w:numId w:val="8"/>
        </w:numPr>
        <w:textAlignment w:val="baseline"/>
        <w:rPr>
          <w:rFonts w:eastAsia="Times New Roman" w:cstheme="minorHAnsi"/>
          <w:lang w:eastAsia="en-AU"/>
        </w:rPr>
      </w:pPr>
      <w:r>
        <w:rPr>
          <w:rFonts w:eastAsiaTheme="minorEastAsia" w:cstheme="minorHAnsi"/>
          <w:color w:val="000000" w:themeColor="text1"/>
          <w:kern w:val="24"/>
          <w:lang w:eastAsia="en-AU"/>
        </w:rPr>
        <w:t>I</w:t>
      </w:r>
      <w:r w:rsidRPr="00D30443">
        <w:rPr>
          <w:rFonts w:eastAsiaTheme="minorEastAsia" w:cstheme="minorHAnsi"/>
          <w:color w:val="000000" w:themeColor="text1"/>
          <w:kern w:val="24"/>
          <w:lang w:eastAsia="en-AU"/>
        </w:rPr>
        <w:t>ntensive carer support</w:t>
      </w:r>
    </w:p>
    <w:p w14:paraId="664A7AAB" w14:textId="77777777" w:rsidR="001D63F8" w:rsidRPr="00D30443" w:rsidRDefault="001D63F8" w:rsidP="004C1154">
      <w:pPr>
        <w:pStyle w:val="ListParagraph"/>
        <w:numPr>
          <w:ilvl w:val="0"/>
          <w:numId w:val="8"/>
        </w:numPr>
        <w:textAlignment w:val="baseline"/>
        <w:rPr>
          <w:rFonts w:eastAsia="Times New Roman" w:cstheme="minorHAnsi"/>
          <w:lang w:eastAsia="en-AU"/>
        </w:rPr>
      </w:pPr>
      <w:r>
        <w:rPr>
          <w:rFonts w:eastAsiaTheme="minorEastAsia" w:cstheme="minorHAnsi"/>
          <w:color w:val="000000" w:themeColor="text1"/>
          <w:kern w:val="24"/>
          <w:lang w:eastAsia="en-AU"/>
        </w:rPr>
        <w:t>S</w:t>
      </w:r>
      <w:r w:rsidRPr="00D30443">
        <w:rPr>
          <w:rFonts w:eastAsiaTheme="minorEastAsia" w:cstheme="minorHAnsi"/>
          <w:color w:val="000000" w:themeColor="text1"/>
          <w:kern w:val="24"/>
          <w:lang w:eastAsia="en-AU"/>
        </w:rPr>
        <w:t>pecialist therapeutic support to children and carers</w:t>
      </w:r>
    </w:p>
    <w:p w14:paraId="5250E5E2" w14:textId="77777777" w:rsidR="001D63F8" w:rsidRPr="00D30443" w:rsidRDefault="001D63F8" w:rsidP="004C1154">
      <w:pPr>
        <w:pStyle w:val="ListParagraph"/>
        <w:numPr>
          <w:ilvl w:val="0"/>
          <w:numId w:val="8"/>
        </w:numPr>
        <w:textAlignment w:val="baseline"/>
        <w:rPr>
          <w:rFonts w:eastAsia="Times New Roman" w:cstheme="minorHAnsi"/>
          <w:lang w:eastAsia="en-AU"/>
        </w:rPr>
      </w:pPr>
      <w:r>
        <w:rPr>
          <w:rFonts w:eastAsiaTheme="minorEastAsia" w:cstheme="minorHAnsi"/>
          <w:color w:val="000000" w:themeColor="text1"/>
          <w:kern w:val="24"/>
          <w:lang w:eastAsia="en-AU"/>
        </w:rPr>
        <w:t>I</w:t>
      </w:r>
      <w:r w:rsidRPr="00D30443">
        <w:rPr>
          <w:rFonts w:eastAsiaTheme="minorEastAsia" w:cstheme="minorHAnsi"/>
          <w:color w:val="000000" w:themeColor="text1"/>
          <w:kern w:val="24"/>
          <w:lang w:eastAsia="en-AU"/>
        </w:rPr>
        <w:t>nclusive support offered to family members.</w:t>
      </w:r>
    </w:p>
    <w:p w14:paraId="0490014C" w14:textId="77777777" w:rsidR="001D63F8" w:rsidRDefault="001D63F8" w:rsidP="001D63F8">
      <w:pPr>
        <w:textAlignment w:val="baseline"/>
        <w:rPr>
          <w:rFonts w:eastAsia="Times New Roman" w:cstheme="minorHAnsi"/>
          <w:lang w:eastAsia="en-AU"/>
        </w:rPr>
      </w:pPr>
    </w:p>
    <w:p w14:paraId="6980E112" w14:textId="70D5288A" w:rsidR="00FE5FD3" w:rsidRDefault="001D63F8" w:rsidP="001D63F8">
      <w:pPr>
        <w:jc w:val="both"/>
        <w:rPr>
          <w:rFonts w:eastAsiaTheme="minorEastAsia" w:hAnsi="Calibri"/>
          <w:i/>
          <w:color w:val="000000" w:themeColor="text1"/>
          <w:kern w:val="24"/>
          <w:lang w:eastAsia="en-AU"/>
        </w:rPr>
      </w:pPr>
      <w:r w:rsidRPr="00B464A1">
        <w:rPr>
          <w:rFonts w:eastAsiaTheme="minorEastAsia" w:hAnsi="Calibri"/>
          <w:i/>
          <w:color w:val="000000" w:themeColor="text1"/>
          <w:kern w:val="24"/>
          <w:lang w:eastAsia="en-AU"/>
        </w:rPr>
        <w:t xml:space="preserve">Source: </w:t>
      </w:r>
      <w:bookmarkStart w:id="4" w:name="_Hlk82440997"/>
      <w:r w:rsidRPr="00B464A1">
        <w:rPr>
          <w:rFonts w:eastAsiaTheme="minorEastAsia" w:hAnsi="Calibri"/>
          <w:i/>
          <w:color w:val="000000" w:themeColor="text1"/>
          <w:kern w:val="24"/>
          <w:lang w:eastAsia="en-AU"/>
        </w:rPr>
        <w:t>The Circle Program: An Evaluation of a Therapeutic Approach to Foster Care (2012)</w:t>
      </w:r>
      <w:bookmarkEnd w:id="4"/>
    </w:p>
    <w:p w14:paraId="3C81312A" w14:textId="77777777" w:rsidR="00F548CA" w:rsidRDefault="00F548CA" w:rsidP="001D63F8">
      <w:pPr>
        <w:jc w:val="both"/>
        <w:rPr>
          <w:rFonts w:eastAsiaTheme="minorEastAsia" w:hAnsi="Calibri"/>
          <w:i/>
          <w:color w:val="000000" w:themeColor="text1"/>
          <w:kern w:val="24"/>
          <w:lang w:eastAsia="en-AU"/>
        </w:rPr>
      </w:pPr>
    </w:p>
    <w:p w14:paraId="23C1AF80" w14:textId="77777777" w:rsidR="00F548CA" w:rsidRDefault="00F548CA" w:rsidP="001D63F8">
      <w:pPr>
        <w:jc w:val="both"/>
        <w:rPr>
          <w:rFonts w:eastAsiaTheme="minorEastAsia" w:hAnsi="Calibri"/>
          <w:i/>
          <w:color w:val="000000" w:themeColor="text1"/>
          <w:kern w:val="24"/>
          <w:lang w:eastAsia="en-AU"/>
        </w:rPr>
      </w:pPr>
    </w:p>
    <w:p w14:paraId="57D659ED" w14:textId="38C38A3B" w:rsidR="00F548CA" w:rsidRDefault="00F548CA" w:rsidP="00F548CA">
      <w:pPr>
        <w:jc w:val="center"/>
        <w:rPr>
          <w:rFonts w:eastAsiaTheme="minorEastAsia" w:hAnsi="Calibri"/>
          <w:i/>
          <w:color w:val="000000" w:themeColor="text1"/>
          <w:kern w:val="24"/>
          <w:lang w:eastAsia="en-AU"/>
        </w:rPr>
      </w:pPr>
      <w:r>
        <w:rPr>
          <w:noProof/>
        </w:rPr>
        <w:drawing>
          <wp:inline distT="0" distB="0" distL="0" distR="0" wp14:anchorId="409ABD8B" wp14:editId="4AE9C95A">
            <wp:extent cx="3705225" cy="1228725"/>
            <wp:effectExtent l="0" t="0" r="9525" b="9525"/>
            <wp:docPr id="34840" name="Picture 5" descr="Foster Carer Support | Local Specialist Teams | ISP Fo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ster Carer Support | Local Specialist Teams | ISP Foster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1228725"/>
                    </a:xfrm>
                    <a:prstGeom prst="rect">
                      <a:avLst/>
                    </a:prstGeom>
                    <a:noFill/>
                    <a:ln>
                      <a:noFill/>
                    </a:ln>
                  </pic:spPr>
                </pic:pic>
              </a:graphicData>
            </a:graphic>
          </wp:inline>
        </w:drawing>
      </w:r>
    </w:p>
    <w:p w14:paraId="30C21628" w14:textId="19033EE2" w:rsidR="007707AD" w:rsidRDefault="00C32DF7" w:rsidP="001D63F8">
      <w:pPr>
        <w:jc w:val="both"/>
        <w:rPr>
          <w:b/>
          <w:sz w:val="32"/>
          <w:szCs w:val="32"/>
          <w:u w:val="single"/>
        </w:rPr>
      </w:pPr>
      <w:r w:rsidRPr="00DE2B62">
        <w:rPr>
          <w:rFonts w:eastAsia="Times New Roman" w:cstheme="minorHAnsi"/>
          <w:noProof/>
          <w:lang w:eastAsia="en-AU"/>
        </w:rPr>
        <mc:AlternateContent>
          <mc:Choice Requires="wps">
            <w:drawing>
              <wp:anchor distT="45720" distB="45720" distL="114300" distR="114300" simplePos="0" relativeHeight="251657235" behindDoc="0" locked="0" layoutInCell="1" allowOverlap="1" wp14:anchorId="5777430B" wp14:editId="05DE6F3F">
                <wp:simplePos x="0" y="0"/>
                <wp:positionH relativeFrom="column">
                  <wp:posOffset>-101600</wp:posOffset>
                </wp:positionH>
                <wp:positionV relativeFrom="paragraph">
                  <wp:posOffset>546735</wp:posOffset>
                </wp:positionV>
                <wp:extent cx="6057900" cy="1841500"/>
                <wp:effectExtent l="19050" t="19050" r="1905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41500"/>
                        </a:xfrm>
                        <a:prstGeom prst="rect">
                          <a:avLst/>
                        </a:prstGeom>
                        <a:solidFill>
                          <a:srgbClr val="ED7D31">
                            <a:lumMod val="40000"/>
                            <a:lumOff val="60000"/>
                          </a:srgbClr>
                        </a:solidFill>
                        <a:ln w="38100">
                          <a:solidFill>
                            <a:srgbClr val="ED7D31"/>
                          </a:solidFill>
                          <a:miter lim="800000"/>
                          <a:headEnd/>
                          <a:tailEnd/>
                        </a:ln>
                      </wps:spPr>
                      <wps:txbx>
                        <w:txbxContent>
                          <w:p w14:paraId="7E6F94D0" w14:textId="77777777" w:rsidR="000C5619" w:rsidRPr="00381A76" w:rsidRDefault="000C5619" w:rsidP="00610A30">
                            <w:pPr>
                              <w:kinsoku w:val="0"/>
                              <w:overflowPunct w:val="0"/>
                              <w:spacing w:before="76"/>
                              <w:textAlignment w:val="baseline"/>
                              <w:rPr>
                                <w:rFonts w:eastAsia="Times New Roman" w:cstheme="minorHAnsi"/>
                                <w:b/>
                                <w:lang w:eastAsia="en-AU"/>
                              </w:rPr>
                            </w:pPr>
                            <w:r>
                              <w:rPr>
                                <w:rFonts w:eastAsia="Times New Roman" w:cstheme="minorHAnsi"/>
                                <w:b/>
                                <w:lang w:eastAsia="en-AU"/>
                              </w:rPr>
                              <w:t>KEY MESSAGES:</w:t>
                            </w:r>
                          </w:p>
                          <w:p w14:paraId="4BE6DC2E" w14:textId="54A8BCA7" w:rsidR="000C5619" w:rsidRDefault="000C5619" w:rsidP="004C1154">
                            <w:pPr>
                              <w:pStyle w:val="ListParagraph"/>
                              <w:numPr>
                                <w:ilvl w:val="0"/>
                                <w:numId w:val="26"/>
                              </w:numPr>
                            </w:pPr>
                            <w:r>
                              <w:t>Therapeutic foster care focuses on using the care giver relationship to help the child heal from trauma</w:t>
                            </w:r>
                          </w:p>
                          <w:p w14:paraId="418AC095" w14:textId="12C66955" w:rsidR="000C5619" w:rsidRDefault="000C5619" w:rsidP="004C1154">
                            <w:pPr>
                              <w:pStyle w:val="ListParagraph"/>
                              <w:numPr>
                                <w:ilvl w:val="0"/>
                                <w:numId w:val="26"/>
                              </w:numPr>
                            </w:pPr>
                            <w:r>
                              <w:t>Care teams are an important resource to share knowledge, understanding, resources and ultimately support children – the premise of ‘it takes a village to raise a child’</w:t>
                            </w:r>
                          </w:p>
                          <w:p w14:paraId="60C3AAC8" w14:textId="1E03D205" w:rsidR="000C5619" w:rsidRDefault="000C5619" w:rsidP="004C1154">
                            <w:pPr>
                              <w:pStyle w:val="ListParagraph"/>
                              <w:numPr>
                                <w:ilvl w:val="0"/>
                                <w:numId w:val="26"/>
                              </w:numPr>
                            </w:pPr>
                            <w:r>
                              <w:t xml:space="preserve">Carers are asked to be curious and open to understanding what might be happening for the child, looking underneath the behaviour for what the meaning might be and being open and reflective about their own feelings and experiences. </w:t>
                            </w:r>
                          </w:p>
                          <w:p w14:paraId="2B08FC5E" w14:textId="77777777" w:rsidR="000C5619" w:rsidRDefault="000C5619" w:rsidP="00C643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7430B" id="_x0000_s1031" type="#_x0000_t202" style="position:absolute;left:0;text-align:left;margin-left:-8pt;margin-top:43.05pt;width:477pt;height:145pt;z-index:251657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" fillcolor="#f8cbad" strokecolor="#ed7d31" strokeweight="3pt">
                <v:textbox>
                  <w:txbxContent>
                    <w:p w14:paraId="7E6F94D0" w14:textId="77777777" w:rsidR="000C5619" w:rsidRPr="00381A76" w:rsidRDefault="000C5619" w:rsidP="00610A30">
                      <w:pPr>
                        <w:kinsoku w:val="0"/>
                        <w:overflowPunct w:val="0"/>
                        <w:spacing w:before="76"/>
                        <w:textAlignment w:val="baseline"/>
                        <w:rPr>
                          <w:rFonts w:eastAsia="Times New Roman" w:cstheme="minorHAnsi"/>
                          <w:b/>
                          <w:lang w:eastAsia="en-AU"/>
                        </w:rPr>
                      </w:pPr>
                      <w:r>
                        <w:rPr>
                          <w:rFonts w:eastAsia="Times New Roman" w:cstheme="minorHAnsi"/>
                          <w:b/>
                          <w:lang w:eastAsia="en-AU"/>
                        </w:rPr>
                        <w:t>KEY MESSAGES:</w:t>
                      </w:r>
                    </w:p>
                    <w:p w14:paraId="4BE6DC2E" w14:textId="54A8BCA7" w:rsidR="000C5619" w:rsidRDefault="000C5619" w:rsidP="004C1154">
                      <w:pPr>
                        <w:pStyle w:val="ListParagraph"/>
                        <w:numPr>
                          <w:ilvl w:val="0"/>
                          <w:numId w:val="26"/>
                        </w:numPr>
                      </w:pPr>
                      <w:r>
                        <w:t>Therapeutic foster care focuses on using the care giver relationship to help the child heal from trauma</w:t>
                      </w:r>
                    </w:p>
                    <w:p w14:paraId="418AC095" w14:textId="12C66955" w:rsidR="000C5619" w:rsidRDefault="000C5619" w:rsidP="004C1154">
                      <w:pPr>
                        <w:pStyle w:val="ListParagraph"/>
                        <w:numPr>
                          <w:ilvl w:val="0"/>
                          <w:numId w:val="26"/>
                        </w:numPr>
                      </w:pPr>
                      <w:r>
                        <w:t>Care teams are an important resource to share knowledge, understanding, resources and ultimately support children – the premise of ‘it takes a village to raise a child’</w:t>
                      </w:r>
                    </w:p>
                    <w:p w14:paraId="60C3AAC8" w14:textId="1E03D205" w:rsidR="000C5619" w:rsidRDefault="000C5619" w:rsidP="004C1154">
                      <w:pPr>
                        <w:pStyle w:val="ListParagraph"/>
                        <w:numPr>
                          <w:ilvl w:val="0"/>
                          <w:numId w:val="26"/>
                        </w:numPr>
                      </w:pPr>
                      <w:r>
                        <w:t xml:space="preserve">Carers are asked to be curious and open to understanding what might be happening for the child, looking underneath the behaviour for what the meaning might be and being open and reflective about their own feelings and experiences. </w:t>
                      </w:r>
                    </w:p>
                    <w:p w14:paraId="2B08FC5E" w14:textId="77777777" w:rsidR="000C5619" w:rsidRDefault="000C5619" w:rsidP="00C64394"/>
                  </w:txbxContent>
                </v:textbox>
                <w10:wrap type="square"/>
              </v:shape>
            </w:pict>
          </mc:Fallback>
        </mc:AlternateContent>
      </w:r>
    </w:p>
    <w:p w14:paraId="69281676" w14:textId="6E335334" w:rsidR="001D63F8" w:rsidRDefault="001D63F8" w:rsidP="00E308EC">
      <w:pPr>
        <w:jc w:val="both"/>
        <w:rPr>
          <w:b/>
          <w:sz w:val="36"/>
          <w:szCs w:val="36"/>
          <w:u w:val="single"/>
        </w:rPr>
      </w:pPr>
    </w:p>
    <w:p w14:paraId="0A22BFD4" w14:textId="3C4F9221" w:rsidR="00FC57FD" w:rsidRDefault="00F332EB" w:rsidP="494C74B0">
      <w:pPr>
        <w:rPr>
          <w:b/>
          <w:bCs/>
          <w:sz w:val="36"/>
          <w:szCs w:val="36"/>
          <w:u w:val="single"/>
        </w:rPr>
      </w:pPr>
      <w:r w:rsidRPr="00F332EB">
        <w:rPr>
          <w:rFonts w:eastAsia="Times New Roman" w:cstheme="minorHAnsi"/>
          <w:b/>
          <w:noProof/>
          <w:lang w:eastAsia="en-AU"/>
        </w:rPr>
        <w:lastRenderedPageBreak/>
        <mc:AlternateContent>
          <mc:Choice Requires="wps">
            <w:drawing>
              <wp:anchor distT="45720" distB="45720" distL="114300" distR="114300" simplePos="0" relativeHeight="251657237" behindDoc="0" locked="0" layoutInCell="1" allowOverlap="1" wp14:anchorId="6CB70975" wp14:editId="415E666E">
                <wp:simplePos x="0" y="0"/>
                <wp:positionH relativeFrom="column">
                  <wp:posOffset>1552575</wp:posOffset>
                </wp:positionH>
                <wp:positionV relativeFrom="paragraph">
                  <wp:posOffset>445770</wp:posOffset>
                </wp:positionV>
                <wp:extent cx="2562225" cy="1404620"/>
                <wp:effectExtent l="0" t="0" r="9525" b="0"/>
                <wp:wrapSquare wrapText="bothSides"/>
                <wp:docPr id="174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741E19CE" w14:textId="452C189A" w:rsidR="000C5619" w:rsidRDefault="000C5619" w:rsidP="00F332EB">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INTRODUCTION: </w:t>
                            </w:r>
                          </w:p>
                          <w:p w14:paraId="3EA65CB3" w14:textId="550D23AA" w:rsidR="000C5619" w:rsidRPr="00F332EB" w:rsidRDefault="000C5619" w:rsidP="00F332EB">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70975" id="_x0000_s1032" type="#_x0000_t202" style="position:absolute;margin-left:122.25pt;margin-top:35.1pt;width:201.75pt;height:110.6pt;z-index:2516572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" stroked="f">
                <v:textbox style="mso-fit-shape-to-text:t">
                  <w:txbxContent>
                    <w:p w14:paraId="741E19CE" w14:textId="452C189A" w:rsidR="000C5619" w:rsidRDefault="000C5619" w:rsidP="00F332EB">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INTRODUCTION: </w:t>
                      </w:r>
                    </w:p>
                    <w:p w14:paraId="3EA65CB3" w14:textId="550D23AA" w:rsidR="000C5619" w:rsidRPr="00F332EB" w:rsidRDefault="000C5619" w:rsidP="00F332EB">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00C05B8C">
        <w:rPr>
          <w:bCs/>
          <w:noProof/>
          <w:color w:val="595959" w:themeColor="text1" w:themeTint="A6"/>
          <w:sz w:val="26"/>
          <w:szCs w:val="26"/>
        </w:rPr>
        <w:drawing>
          <wp:inline distT="0" distB="0" distL="0" distR="0" wp14:anchorId="4E363114" wp14:editId="5D8C59AF">
            <wp:extent cx="1019175" cy="1009650"/>
            <wp:effectExtent l="0" t="0" r="9525" b="0"/>
            <wp:docPr id="174108" name="Picture 17410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4390" cy="1084162"/>
                    </a:xfrm>
                    <a:prstGeom prst="rect">
                      <a:avLst/>
                    </a:prstGeom>
                    <a:noFill/>
                    <a:ln>
                      <a:noFill/>
                    </a:ln>
                  </pic:spPr>
                </pic:pic>
              </a:graphicData>
            </a:graphic>
          </wp:inline>
        </w:drawing>
      </w:r>
    </w:p>
    <w:p w14:paraId="3820EF91" w14:textId="2C52033D" w:rsidR="00BD1B20" w:rsidRPr="00202165" w:rsidRDefault="00385E3A" w:rsidP="00202165">
      <w:pPr>
        <w:kinsoku w:val="0"/>
        <w:overflowPunct w:val="0"/>
        <w:spacing w:before="76"/>
        <w:textAlignment w:val="baseline"/>
        <w:rPr>
          <w:rFonts w:eastAsia="Times New Roman" w:cstheme="minorHAnsi"/>
          <w:b/>
          <w:u w:val="single"/>
          <w:lang w:eastAsia="en-AU"/>
        </w:rPr>
      </w:pPr>
      <w:r>
        <w:rPr>
          <w:rFonts w:eastAsia="Times New Roman" w:cstheme="minorHAnsi"/>
          <w:b/>
          <w:lang w:eastAsia="en-AU"/>
        </w:rPr>
        <w:t xml:space="preserve">                                       </w:t>
      </w:r>
    </w:p>
    <w:p w14:paraId="326FC86A" w14:textId="77777777" w:rsidR="007707AD" w:rsidRDefault="007707AD" w:rsidP="00F332EB">
      <w:pPr>
        <w:rPr>
          <w:b/>
          <w:bCs/>
        </w:rPr>
      </w:pPr>
    </w:p>
    <w:p w14:paraId="5C5E3A37" w14:textId="5330B30A" w:rsidR="00FC57FD" w:rsidRPr="00F332EB" w:rsidRDefault="00BD1B20" w:rsidP="00F332EB">
      <w:pPr>
        <w:rPr>
          <w:b/>
          <w:bCs/>
        </w:rPr>
      </w:pPr>
      <w:r w:rsidRPr="00F332EB">
        <w:rPr>
          <w:b/>
          <w:bCs/>
        </w:rPr>
        <w:t xml:space="preserve">Given what you have just read about the therapeutic program and </w:t>
      </w:r>
      <w:r w:rsidR="005646F2" w:rsidRPr="00F332EB">
        <w:rPr>
          <w:b/>
          <w:bCs/>
        </w:rPr>
        <w:t>what is asked of carers what parts of this do you think you might find the most challenging</w:t>
      </w:r>
      <w:r w:rsidR="000C5619">
        <w:rPr>
          <w:b/>
          <w:bCs/>
        </w:rPr>
        <w:t>, and why</w:t>
      </w:r>
      <w:r w:rsidR="00FC57FD" w:rsidRPr="00F332EB">
        <w:rPr>
          <w:b/>
          <w:bCs/>
        </w:rPr>
        <w:t>?</w:t>
      </w:r>
    </w:p>
    <w:p w14:paraId="46BAA9D1" w14:textId="20E22E7F" w:rsidR="007A0126" w:rsidRDefault="007A0126" w:rsidP="007A0126">
      <w:pPr>
        <w:rPr>
          <w:b/>
        </w:rPr>
      </w:pPr>
    </w:p>
    <w:tbl>
      <w:tblPr>
        <w:tblStyle w:val="TableGrid"/>
        <w:tblW w:w="0" w:type="auto"/>
        <w:tblLook w:val="04A0" w:firstRow="1" w:lastRow="0" w:firstColumn="1" w:lastColumn="0" w:noHBand="0" w:noVBand="1"/>
      </w:tblPr>
      <w:tblGrid>
        <w:gridCol w:w="9010"/>
      </w:tblGrid>
      <w:tr w:rsidR="007A0126" w14:paraId="2865E79A" w14:textId="77777777" w:rsidTr="007A0126">
        <w:tc>
          <w:tcPr>
            <w:tcW w:w="9010" w:type="dxa"/>
          </w:tcPr>
          <w:p w14:paraId="0BFA0E1A" w14:textId="1EEE318E" w:rsidR="00E76701" w:rsidRDefault="00E76701" w:rsidP="00E76701">
            <w:permStart w:id="627865972" w:edGrp="everyone"/>
          </w:p>
          <w:p w14:paraId="172CCB1B" w14:textId="77777777" w:rsidR="007A0126" w:rsidRDefault="007A0126" w:rsidP="007A0126"/>
          <w:permEnd w:id="627865972"/>
          <w:p w14:paraId="2C78912B" w14:textId="77777777" w:rsidR="007A0126" w:rsidRDefault="007A0126" w:rsidP="007A0126"/>
        </w:tc>
      </w:tr>
    </w:tbl>
    <w:p w14:paraId="201E7330" w14:textId="77777777" w:rsidR="007A0126" w:rsidRDefault="007A0126" w:rsidP="007A0126"/>
    <w:p w14:paraId="021190D8" w14:textId="77777777" w:rsidR="007A0126" w:rsidRDefault="007A0126" w:rsidP="007A0126"/>
    <w:p w14:paraId="401971CF" w14:textId="76AA27D9" w:rsidR="00FC57FD" w:rsidRDefault="00FC57FD" w:rsidP="00D731F2"/>
    <w:p w14:paraId="5F86B1DC" w14:textId="7D97B304" w:rsidR="00BD1B20" w:rsidRPr="00F332EB" w:rsidRDefault="005646F2" w:rsidP="00D731F2">
      <w:pPr>
        <w:rPr>
          <w:b/>
          <w:bCs/>
        </w:rPr>
      </w:pPr>
      <w:r w:rsidRPr="005646F2">
        <w:t xml:space="preserve"> </w:t>
      </w:r>
      <w:r w:rsidR="000C5619">
        <w:rPr>
          <w:b/>
          <w:bCs/>
        </w:rPr>
        <w:t>What do you think you might find the most helpful</w:t>
      </w:r>
      <w:r w:rsidRPr="00F332EB">
        <w:rPr>
          <w:b/>
          <w:bCs/>
        </w:rPr>
        <w:t>?</w:t>
      </w:r>
    </w:p>
    <w:p w14:paraId="00BCE39F" w14:textId="7AC85FA5" w:rsidR="005646F2" w:rsidRDefault="005646F2" w:rsidP="005646F2"/>
    <w:tbl>
      <w:tblPr>
        <w:tblStyle w:val="TableGrid"/>
        <w:tblW w:w="0" w:type="auto"/>
        <w:tblLook w:val="04A0" w:firstRow="1" w:lastRow="0" w:firstColumn="1" w:lastColumn="0" w:noHBand="0" w:noVBand="1"/>
      </w:tblPr>
      <w:tblGrid>
        <w:gridCol w:w="9010"/>
      </w:tblGrid>
      <w:tr w:rsidR="007A0126" w14:paraId="7CD0F74D" w14:textId="77777777" w:rsidTr="007A0126">
        <w:tc>
          <w:tcPr>
            <w:tcW w:w="9010" w:type="dxa"/>
          </w:tcPr>
          <w:p w14:paraId="412EDA27" w14:textId="77777777" w:rsidR="007A0126" w:rsidRDefault="007A0126" w:rsidP="005646F2">
            <w:bookmarkStart w:id="5" w:name="_Hlk41899654"/>
            <w:permStart w:id="1540835478" w:edGrp="everyone"/>
          </w:p>
          <w:p w14:paraId="2146FAAD" w14:textId="77777777" w:rsidR="007A0126" w:rsidRDefault="007A0126" w:rsidP="005646F2"/>
          <w:permEnd w:id="1540835478"/>
          <w:p w14:paraId="5E68FD79" w14:textId="3D73DF36" w:rsidR="007A0126" w:rsidRDefault="007A0126" w:rsidP="005646F2"/>
        </w:tc>
      </w:tr>
      <w:bookmarkEnd w:id="5"/>
    </w:tbl>
    <w:p w14:paraId="740A3593" w14:textId="00315B91" w:rsidR="005646F2" w:rsidRDefault="005646F2" w:rsidP="005646F2"/>
    <w:p w14:paraId="56DBD8C8" w14:textId="4B18647F" w:rsidR="005646F2" w:rsidRDefault="005646F2" w:rsidP="005646F2"/>
    <w:p w14:paraId="01D42EF0" w14:textId="77777777" w:rsidR="005646F2" w:rsidRPr="005646F2" w:rsidRDefault="005646F2" w:rsidP="005646F2"/>
    <w:p w14:paraId="4483C8D3" w14:textId="6D0C1D65" w:rsidR="005646F2" w:rsidRPr="005646F2" w:rsidRDefault="005646F2" w:rsidP="005646F2"/>
    <w:p w14:paraId="04D08E87" w14:textId="77777777" w:rsidR="005646F2" w:rsidRPr="005646F2" w:rsidRDefault="005646F2" w:rsidP="005646F2"/>
    <w:p w14:paraId="6DC676A3" w14:textId="77777777" w:rsidR="005646F2" w:rsidRPr="00BD1B20" w:rsidRDefault="005646F2" w:rsidP="00D731F2">
      <w:pPr>
        <w:pStyle w:val="ListParagraph"/>
        <w:rPr>
          <w:bCs/>
          <w:sz w:val="36"/>
          <w:szCs w:val="36"/>
        </w:rPr>
      </w:pPr>
    </w:p>
    <w:p w14:paraId="482351EF" w14:textId="0E0B1E2F" w:rsidR="00BD1B20" w:rsidRDefault="00BD1B20">
      <w:pPr>
        <w:rPr>
          <w:b/>
          <w:sz w:val="36"/>
          <w:szCs w:val="36"/>
          <w:u w:val="single"/>
        </w:rPr>
      </w:pPr>
    </w:p>
    <w:p w14:paraId="4C512270" w14:textId="77777777" w:rsidR="0020376C" w:rsidRDefault="0020376C" w:rsidP="00953AC5">
      <w:pPr>
        <w:jc w:val="center"/>
        <w:rPr>
          <w:b/>
          <w:color w:val="ED7D31" w:themeColor="accent2"/>
          <w:sz w:val="44"/>
          <w:szCs w:val="44"/>
          <w:u w:val="single"/>
        </w:rPr>
      </w:pPr>
    </w:p>
    <w:p w14:paraId="0931EA91" w14:textId="77777777" w:rsidR="0020376C" w:rsidRDefault="0020376C" w:rsidP="00953AC5">
      <w:pPr>
        <w:jc w:val="center"/>
        <w:rPr>
          <w:b/>
          <w:color w:val="ED7D31" w:themeColor="accent2"/>
          <w:sz w:val="44"/>
          <w:szCs w:val="44"/>
          <w:u w:val="single"/>
        </w:rPr>
      </w:pPr>
    </w:p>
    <w:p w14:paraId="39C76641" w14:textId="77777777" w:rsidR="0020376C" w:rsidRDefault="0020376C" w:rsidP="00953AC5">
      <w:pPr>
        <w:jc w:val="center"/>
        <w:rPr>
          <w:b/>
          <w:color w:val="ED7D31" w:themeColor="accent2"/>
          <w:sz w:val="44"/>
          <w:szCs w:val="44"/>
          <w:u w:val="single"/>
        </w:rPr>
      </w:pPr>
    </w:p>
    <w:p w14:paraId="7C54D0E5" w14:textId="77777777" w:rsidR="0020376C" w:rsidRDefault="0020376C" w:rsidP="00953AC5">
      <w:pPr>
        <w:jc w:val="center"/>
        <w:rPr>
          <w:b/>
          <w:color w:val="ED7D31" w:themeColor="accent2"/>
          <w:sz w:val="44"/>
          <w:szCs w:val="44"/>
          <w:u w:val="single"/>
        </w:rPr>
      </w:pPr>
    </w:p>
    <w:p w14:paraId="6A49562A" w14:textId="77777777" w:rsidR="0020376C" w:rsidRDefault="0020376C" w:rsidP="00953AC5">
      <w:pPr>
        <w:jc w:val="center"/>
        <w:rPr>
          <w:b/>
          <w:color w:val="ED7D31" w:themeColor="accent2"/>
          <w:sz w:val="44"/>
          <w:szCs w:val="44"/>
          <w:u w:val="single"/>
        </w:rPr>
      </w:pPr>
    </w:p>
    <w:p w14:paraId="0E7AFAE2" w14:textId="77777777" w:rsidR="0020376C" w:rsidRDefault="0020376C" w:rsidP="00953AC5">
      <w:pPr>
        <w:jc w:val="center"/>
        <w:rPr>
          <w:b/>
          <w:color w:val="ED7D31" w:themeColor="accent2"/>
          <w:sz w:val="44"/>
          <w:szCs w:val="44"/>
          <w:u w:val="single"/>
        </w:rPr>
      </w:pPr>
    </w:p>
    <w:p w14:paraId="120D6974" w14:textId="77777777" w:rsidR="0020376C" w:rsidRDefault="0020376C" w:rsidP="00953AC5">
      <w:pPr>
        <w:jc w:val="center"/>
        <w:rPr>
          <w:b/>
          <w:color w:val="ED7D31" w:themeColor="accent2"/>
          <w:sz w:val="44"/>
          <w:szCs w:val="44"/>
          <w:u w:val="single"/>
        </w:rPr>
      </w:pPr>
    </w:p>
    <w:p w14:paraId="7960CBB7" w14:textId="6D861C44" w:rsidR="0074023A" w:rsidRPr="00140A7A" w:rsidRDefault="00A601A8" w:rsidP="00953AC5">
      <w:pPr>
        <w:jc w:val="center"/>
        <w:rPr>
          <w:b/>
          <w:color w:val="ED7D31" w:themeColor="accent2"/>
          <w:sz w:val="44"/>
          <w:szCs w:val="44"/>
          <w:u w:val="single"/>
        </w:rPr>
      </w:pPr>
      <w:r>
        <w:rPr>
          <w:b/>
          <w:color w:val="ED7D31" w:themeColor="accent2"/>
          <w:sz w:val="44"/>
          <w:szCs w:val="44"/>
          <w:u w:val="single"/>
        </w:rPr>
        <w:lastRenderedPageBreak/>
        <w:t>MODULE</w:t>
      </w:r>
      <w:r w:rsidR="00140A7A" w:rsidRPr="00140A7A">
        <w:rPr>
          <w:b/>
          <w:color w:val="ED7D31" w:themeColor="accent2"/>
          <w:sz w:val="44"/>
          <w:szCs w:val="44"/>
          <w:u w:val="single"/>
        </w:rPr>
        <w:t xml:space="preserve"> ONE:  DEVELOPMENT</w:t>
      </w:r>
    </w:p>
    <w:p w14:paraId="05236722" w14:textId="3A382957" w:rsidR="00140A7A" w:rsidRDefault="00140A7A" w:rsidP="00953AC5">
      <w:pPr>
        <w:jc w:val="center"/>
        <w:rPr>
          <w:b/>
          <w:color w:val="ED7D31" w:themeColor="accent2"/>
          <w:sz w:val="36"/>
          <w:szCs w:val="36"/>
          <w:u w:val="single"/>
        </w:rPr>
      </w:pPr>
    </w:p>
    <w:p w14:paraId="306372B6" w14:textId="01D8DC6C" w:rsidR="00904F20" w:rsidRDefault="00904F20" w:rsidP="00374E9B">
      <w:pPr>
        <w:rPr>
          <w:b/>
          <w:sz w:val="36"/>
          <w:szCs w:val="36"/>
          <w:u w:val="single"/>
        </w:rPr>
      </w:pPr>
    </w:p>
    <w:p w14:paraId="778CD813" w14:textId="59369C85" w:rsidR="00904F20" w:rsidRPr="00904F20" w:rsidRDefault="00904F20" w:rsidP="00374E9B">
      <w:pPr>
        <w:rPr>
          <w:b/>
          <w:sz w:val="36"/>
          <w:szCs w:val="36"/>
        </w:rPr>
      </w:pPr>
      <w:r w:rsidRPr="00904F20">
        <w:rPr>
          <w:b/>
          <w:sz w:val="36"/>
          <w:szCs w:val="36"/>
        </w:rPr>
        <w:t>Child Development</w:t>
      </w:r>
    </w:p>
    <w:p w14:paraId="56370B09" w14:textId="77777777" w:rsidR="00EA4D31" w:rsidRPr="00EA4D31" w:rsidRDefault="00EA4D31" w:rsidP="00E308EC">
      <w:pPr>
        <w:jc w:val="both"/>
        <w:rPr>
          <w:b/>
          <w:sz w:val="32"/>
          <w:szCs w:val="32"/>
          <w:u w:val="single"/>
        </w:rPr>
      </w:pPr>
    </w:p>
    <w:p w14:paraId="1970AAFC" w14:textId="77777777" w:rsidR="00850B9B" w:rsidRDefault="00850B9B" w:rsidP="00E308EC">
      <w:pPr>
        <w:jc w:val="both"/>
        <w:rPr>
          <w:b/>
          <w:sz w:val="36"/>
          <w:szCs w:val="36"/>
          <w:u w:val="single"/>
        </w:rPr>
      </w:pPr>
    </w:p>
    <w:p w14:paraId="070EAE30" w14:textId="068DE012" w:rsidR="00850B9B" w:rsidRDefault="00850B9B" w:rsidP="00E308EC">
      <w:pPr>
        <w:jc w:val="both"/>
        <w:rPr>
          <w:b/>
          <w:sz w:val="36"/>
          <w:szCs w:val="36"/>
          <w:u w:val="single"/>
        </w:rPr>
      </w:pPr>
      <w:r w:rsidRPr="00850B9B">
        <w:rPr>
          <w:b/>
          <w:noProof/>
          <w:sz w:val="36"/>
          <w:szCs w:val="36"/>
          <w:u w:val="single"/>
        </w:rPr>
        <mc:AlternateContent>
          <mc:Choice Requires="wps">
            <w:drawing>
              <wp:anchor distT="45720" distB="45720" distL="114300" distR="114300" simplePos="0" relativeHeight="251657217" behindDoc="0" locked="0" layoutInCell="1" allowOverlap="1" wp14:anchorId="0BD9D3A8" wp14:editId="6C59729A">
                <wp:simplePos x="0" y="0"/>
                <wp:positionH relativeFrom="column">
                  <wp:posOffset>2697480</wp:posOffset>
                </wp:positionH>
                <wp:positionV relativeFrom="paragraph">
                  <wp:posOffset>0</wp:posOffset>
                </wp:positionV>
                <wp:extent cx="3223260" cy="1863090"/>
                <wp:effectExtent l="0" t="0" r="0" b="38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863090"/>
                        </a:xfrm>
                        <a:prstGeom prst="rect">
                          <a:avLst/>
                        </a:prstGeom>
                        <a:solidFill>
                          <a:srgbClr val="FFFFFF"/>
                        </a:solidFill>
                        <a:ln w="9525">
                          <a:noFill/>
                          <a:miter lim="800000"/>
                          <a:headEnd/>
                          <a:tailEnd/>
                        </a:ln>
                      </wps:spPr>
                      <wps:txbx>
                        <w:txbxContent>
                          <w:p w14:paraId="0550B6CF" w14:textId="5ECC7E1D" w:rsidR="000C5619" w:rsidRPr="00D16F4E" w:rsidRDefault="000C5619" w:rsidP="00850B9B">
                            <w:pPr>
                              <w:jc w:val="center"/>
                              <w:rPr>
                                <w:b/>
                                <w:i/>
                                <w:color w:val="ED7D31" w:themeColor="accent2"/>
                                <w:sz w:val="28"/>
                                <w:szCs w:val="28"/>
                              </w:rPr>
                            </w:pPr>
                            <w:r w:rsidRPr="00D16F4E">
                              <w:rPr>
                                <w:b/>
                                <w:i/>
                                <w:color w:val="ED7D31" w:themeColor="accent2"/>
                                <w:sz w:val="28"/>
                                <w:szCs w:val="28"/>
                              </w:rPr>
                              <w:t>“The path of development is a journey of discovery that is clear only in retrospect, and it’s rarely a straight line”.</w:t>
                            </w:r>
                          </w:p>
                          <w:p w14:paraId="660EF60D" w14:textId="77777777" w:rsidR="000C5619" w:rsidRDefault="000C5619" w:rsidP="00850B9B">
                            <w:pPr>
                              <w:jc w:val="center"/>
                              <w:rPr>
                                <w:b/>
                                <w:i/>
                                <w:color w:val="ED7D31" w:themeColor="accent2"/>
                                <w:sz w:val="32"/>
                                <w:szCs w:val="32"/>
                              </w:rPr>
                            </w:pPr>
                          </w:p>
                          <w:p w14:paraId="4A1291E9" w14:textId="2F791F77" w:rsidR="000C5619" w:rsidRPr="00850B9B" w:rsidRDefault="000C5619" w:rsidP="00850B9B">
                            <w:pPr>
                              <w:jc w:val="right"/>
                            </w:pPr>
                            <w:r>
                              <w:rPr>
                                <w:b/>
                                <w:color w:val="ED7D31" w:themeColor="accent2"/>
                              </w:rPr>
                              <w:t>(Eileen Kennedy-Moore)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9D3A8" id="_x0000_s1033" type="#_x0000_t202" style="position:absolute;left:0;text-align:left;margin-left:212.4pt;margin-top:0;width:253.8pt;height:146.7pt;z-index:251657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" stroked="f">
                <v:textbox>
                  <w:txbxContent>
                    <w:p w14:paraId="0550B6CF" w14:textId="5ECC7E1D" w:rsidR="000C5619" w:rsidRPr="00D16F4E" w:rsidRDefault="000C5619" w:rsidP="00850B9B">
                      <w:pPr>
                        <w:jc w:val="center"/>
                        <w:rPr>
                          <w:b/>
                          <w:i/>
                          <w:color w:val="ED7D31" w:themeColor="accent2"/>
                          <w:sz w:val="28"/>
                          <w:szCs w:val="28"/>
                        </w:rPr>
                      </w:pPr>
                      <w:r w:rsidRPr="00D16F4E">
                        <w:rPr>
                          <w:b/>
                          <w:i/>
                          <w:color w:val="ED7D31" w:themeColor="accent2"/>
                          <w:sz w:val="28"/>
                          <w:szCs w:val="28"/>
                        </w:rPr>
                        <w:t>“The path of development is a journey of discovery that is clear only in retrospect, and it’s rarely a straight line”.</w:t>
                      </w:r>
                    </w:p>
                    <w:p w14:paraId="660EF60D" w14:textId="77777777" w:rsidR="000C5619" w:rsidRDefault="000C5619" w:rsidP="00850B9B">
                      <w:pPr>
                        <w:jc w:val="center"/>
                        <w:rPr>
                          <w:b/>
                          <w:i/>
                          <w:color w:val="ED7D31" w:themeColor="accent2"/>
                          <w:sz w:val="32"/>
                          <w:szCs w:val="32"/>
                        </w:rPr>
                      </w:pPr>
                    </w:p>
                    <w:p w14:paraId="4A1291E9" w14:textId="2F791F77" w:rsidR="000C5619" w:rsidRPr="00850B9B" w:rsidRDefault="000C5619" w:rsidP="00850B9B">
                      <w:pPr>
                        <w:jc w:val="right"/>
                      </w:pPr>
                      <w:r>
                        <w:rPr>
                          <w:b/>
                          <w:color w:val="ED7D31" w:themeColor="accent2"/>
                        </w:rPr>
                        <w:t>(Eileen Kennedy-Moore)</w:t>
                      </w:r>
                    </w:p>
                  </w:txbxContent>
                </v:textbox>
                <w10:wrap type="square"/>
              </v:shape>
            </w:pict>
          </mc:Fallback>
        </mc:AlternateContent>
      </w:r>
      <w:r>
        <w:rPr>
          <w:noProof/>
        </w:rPr>
        <w:drawing>
          <wp:inline distT="0" distB="0" distL="0" distR="0" wp14:anchorId="7EA8CF3B" wp14:editId="3E8E6A97">
            <wp:extent cx="2023110" cy="2023110"/>
            <wp:effectExtent l="0" t="0" r="0" b="0"/>
            <wp:docPr id="108546" name="Picture 2" descr="Image result for toddler climbing stairs">
              <a:extLst xmlns:a="http://schemas.openxmlformats.org/drawingml/2006/main">
                <a:ext uri="{FF2B5EF4-FFF2-40B4-BE49-F238E27FC236}">
                  <a16:creationId xmlns:a16="http://schemas.microsoft.com/office/drawing/2014/main" id="{1D107204-53FC-41EE-A9AA-DE8AE5258B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 name="Picture 2" descr="Image result for toddler climbing stairs">
                      <a:extLst>
                        <a:ext uri="{FF2B5EF4-FFF2-40B4-BE49-F238E27FC236}">
                          <a16:creationId xmlns:a16="http://schemas.microsoft.com/office/drawing/2014/main" id="{1D107204-53FC-41EE-A9AA-DE8AE5258B9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3110" cy="2023110"/>
                    </a:xfrm>
                    <a:prstGeom prst="rect">
                      <a:avLst/>
                    </a:prstGeom>
                    <a:noFill/>
                    <a:ln>
                      <a:noFill/>
                    </a:ln>
                  </pic:spPr>
                </pic:pic>
              </a:graphicData>
            </a:graphic>
          </wp:inline>
        </w:drawing>
      </w:r>
    </w:p>
    <w:p w14:paraId="15DCF01A" w14:textId="56191382" w:rsidR="00850B9B" w:rsidRDefault="00850B9B" w:rsidP="00E308EC">
      <w:pPr>
        <w:jc w:val="both"/>
        <w:rPr>
          <w:b/>
          <w:sz w:val="36"/>
          <w:szCs w:val="36"/>
          <w:u w:val="single"/>
        </w:rPr>
      </w:pPr>
    </w:p>
    <w:p w14:paraId="1A70A53C" w14:textId="77777777" w:rsidR="00A13BBB" w:rsidRPr="00A13BBB" w:rsidRDefault="00A13BBB" w:rsidP="00381A76">
      <w:pPr>
        <w:kinsoku w:val="0"/>
        <w:overflowPunct w:val="0"/>
        <w:spacing w:before="76"/>
        <w:jc w:val="both"/>
        <w:textAlignment w:val="baseline"/>
        <w:rPr>
          <w:rFonts w:eastAsia="Times New Roman" w:cstheme="minorHAnsi"/>
          <w:lang w:eastAsia="en-AU"/>
        </w:rPr>
      </w:pPr>
      <w:bookmarkStart w:id="6" w:name="_Hlk31194030"/>
      <w:r w:rsidRPr="00A13BBB">
        <w:rPr>
          <w:rFonts w:eastAsiaTheme="minorEastAsia" w:cstheme="minorHAnsi"/>
          <w:color w:val="000000" w:themeColor="text1"/>
          <w:kern w:val="24"/>
          <w:lang w:val="en-US" w:eastAsia="en-AU"/>
        </w:rPr>
        <w:t xml:space="preserve">Child development refers to the neurobiological, physiological, psychological and relational changes that occur in human beings between birth and the end of adolescence, as the child progresses from dependency to increasing autonomy. </w:t>
      </w:r>
    </w:p>
    <w:p w14:paraId="6E7FA57E" w14:textId="57A32308" w:rsidR="00A13BBB" w:rsidRPr="00A13BBB" w:rsidRDefault="00A13BBB" w:rsidP="00381A76">
      <w:pPr>
        <w:kinsoku w:val="0"/>
        <w:overflowPunct w:val="0"/>
        <w:spacing w:before="76"/>
        <w:jc w:val="both"/>
        <w:textAlignment w:val="baseline"/>
        <w:rPr>
          <w:rFonts w:eastAsia="Times New Roman" w:cstheme="minorHAnsi"/>
          <w:lang w:eastAsia="en-AU"/>
        </w:rPr>
      </w:pPr>
      <w:r w:rsidRPr="00A13BBB">
        <w:rPr>
          <w:rFonts w:eastAsiaTheme="minorEastAsia" w:cstheme="minorHAnsi"/>
          <w:color w:val="000000" w:themeColor="text1"/>
          <w:kern w:val="24"/>
          <w:lang w:eastAsia="en-AU"/>
        </w:rPr>
        <w:t>Developmental norms are sometimes called milestones and these milestones describe the recognised pattern of development that children are expected to follow.  Many children will reach some or most of these milestones at different times from the norm</w:t>
      </w:r>
      <w:r w:rsidR="00697F92">
        <w:rPr>
          <w:rFonts w:eastAsiaTheme="minorEastAsia" w:cstheme="minorHAnsi"/>
          <w:color w:val="000000" w:themeColor="text1"/>
          <w:kern w:val="24"/>
          <w:lang w:eastAsia="en-AU"/>
        </w:rPr>
        <w:t>.</w:t>
      </w:r>
    </w:p>
    <w:p w14:paraId="31FCC38B" w14:textId="1ABF2593" w:rsidR="00A13BBB" w:rsidRPr="00A13BBB" w:rsidRDefault="00A13BBB" w:rsidP="00381A76">
      <w:pPr>
        <w:kinsoku w:val="0"/>
        <w:overflowPunct w:val="0"/>
        <w:spacing w:before="76"/>
        <w:jc w:val="both"/>
        <w:textAlignment w:val="baseline"/>
        <w:rPr>
          <w:rFonts w:eastAsia="Times New Roman" w:cstheme="minorHAnsi"/>
          <w:lang w:eastAsia="en-AU"/>
        </w:rPr>
      </w:pPr>
      <w:r w:rsidRPr="00A13BBB">
        <w:rPr>
          <w:rFonts w:eastAsiaTheme="minorEastAsia" w:cstheme="minorHAnsi"/>
          <w:color w:val="000000" w:themeColor="text1"/>
          <w:kern w:val="24"/>
          <w:lang w:eastAsia="en-AU"/>
        </w:rPr>
        <w:t xml:space="preserve">There is wide variation in terms of what is considered "normal", as development is driven by a </w:t>
      </w:r>
      <w:r w:rsidR="00A95836">
        <w:rPr>
          <w:rFonts w:eastAsiaTheme="minorEastAsia" w:cstheme="minorHAnsi"/>
          <w:color w:val="000000" w:themeColor="text1"/>
          <w:kern w:val="24"/>
          <w:lang w:eastAsia="en-AU"/>
        </w:rPr>
        <w:t>number</w:t>
      </w:r>
      <w:r w:rsidRPr="00A13BBB">
        <w:rPr>
          <w:rFonts w:eastAsiaTheme="minorEastAsia" w:cstheme="minorHAnsi"/>
          <w:color w:val="000000" w:themeColor="text1"/>
          <w:kern w:val="24"/>
          <w:lang w:eastAsia="en-AU"/>
        </w:rPr>
        <w:t xml:space="preserve"> of genetic, cognitive, physical, relational, familial, cultural, nutritional, educational, and environmental factors that impact on healthy development</w:t>
      </w:r>
    </w:p>
    <w:p w14:paraId="3685CED1" w14:textId="77777777" w:rsidR="00850B9B" w:rsidRDefault="00850B9B" w:rsidP="00A13BBB">
      <w:pPr>
        <w:kinsoku w:val="0"/>
        <w:overflowPunct w:val="0"/>
        <w:spacing w:before="76"/>
        <w:textAlignment w:val="baseline"/>
        <w:rPr>
          <w:rFonts w:eastAsiaTheme="minorEastAsia" w:cstheme="minorHAnsi"/>
          <w:color w:val="000000" w:themeColor="text1"/>
          <w:kern w:val="24"/>
          <w:lang w:eastAsia="en-AU"/>
        </w:rPr>
      </w:pPr>
    </w:p>
    <w:p w14:paraId="5DD80208" w14:textId="337C5A0C" w:rsidR="00A13BBB" w:rsidRPr="00A13BBB" w:rsidRDefault="00A13BBB" w:rsidP="00A13BBB">
      <w:pPr>
        <w:kinsoku w:val="0"/>
        <w:overflowPunct w:val="0"/>
        <w:spacing w:before="76"/>
        <w:textAlignment w:val="baseline"/>
        <w:rPr>
          <w:rFonts w:eastAsia="Times New Roman" w:cstheme="minorHAnsi"/>
          <w:lang w:eastAsia="en-AU"/>
        </w:rPr>
      </w:pPr>
      <w:r w:rsidRPr="00A13BBB">
        <w:rPr>
          <w:rFonts w:eastAsiaTheme="minorEastAsia" w:cstheme="minorHAnsi"/>
          <w:color w:val="000000" w:themeColor="text1"/>
          <w:kern w:val="24"/>
          <w:lang w:eastAsia="en-AU"/>
        </w:rPr>
        <w:t>Development occurs most rapidly in the first years of life</w:t>
      </w:r>
      <w:r w:rsidR="00766372">
        <w:rPr>
          <w:rFonts w:eastAsiaTheme="minorEastAsia" w:cstheme="minorHAnsi"/>
          <w:color w:val="000000" w:themeColor="text1"/>
          <w:kern w:val="24"/>
          <w:lang w:eastAsia="en-AU"/>
        </w:rPr>
        <w:t>, i</w:t>
      </w:r>
      <w:r w:rsidRPr="00A13BBB">
        <w:rPr>
          <w:rFonts w:eastAsiaTheme="minorEastAsia" w:cstheme="minorHAnsi"/>
          <w:color w:val="000000" w:themeColor="text1"/>
          <w:kern w:val="24"/>
          <w:lang w:eastAsia="en-AU"/>
        </w:rPr>
        <w:t>ncluding throughout pregnancy.  Change and malleability during this period is unrivalled across the remainder of the lifespan</w:t>
      </w:r>
      <w:r w:rsidR="00381A76">
        <w:rPr>
          <w:rFonts w:eastAsiaTheme="minorEastAsia" w:cstheme="minorHAnsi"/>
          <w:color w:val="000000" w:themeColor="text1"/>
          <w:kern w:val="24"/>
          <w:lang w:eastAsia="en-AU"/>
        </w:rPr>
        <w:t>.</w:t>
      </w:r>
    </w:p>
    <w:p w14:paraId="42D2C82B" w14:textId="4CB638D7" w:rsidR="00A13BBB" w:rsidRPr="00A13BBB" w:rsidRDefault="00A13BBB" w:rsidP="00850B9B">
      <w:pPr>
        <w:kinsoku w:val="0"/>
        <w:overflowPunct w:val="0"/>
        <w:spacing w:before="76"/>
        <w:jc w:val="both"/>
        <w:textAlignment w:val="baseline"/>
        <w:rPr>
          <w:rFonts w:eastAsia="Times New Roman" w:cstheme="minorHAnsi"/>
          <w:lang w:eastAsia="en-AU"/>
        </w:rPr>
      </w:pPr>
      <w:r w:rsidRPr="00A13BBB">
        <w:rPr>
          <w:rFonts w:eastAsiaTheme="minorEastAsia" w:cstheme="minorHAnsi"/>
          <w:color w:val="000000" w:themeColor="text1"/>
          <w:kern w:val="24"/>
          <w:lang w:eastAsia="en-AU"/>
        </w:rPr>
        <w:t>Children need supportive relationships and environments in order to reach their potential. Children require safety, stability, stimulation, support and structure to successfully master developmental tasks</w:t>
      </w:r>
      <w:r w:rsidR="00381A76">
        <w:rPr>
          <w:rFonts w:eastAsiaTheme="minorEastAsia" w:cstheme="minorHAnsi"/>
          <w:color w:val="000000" w:themeColor="text1"/>
          <w:kern w:val="24"/>
          <w:lang w:eastAsia="en-AU"/>
        </w:rPr>
        <w:t xml:space="preserve">.  Delays in one developmental domain </w:t>
      </w:r>
      <w:r w:rsidR="00850B9B">
        <w:rPr>
          <w:rFonts w:eastAsiaTheme="minorEastAsia" w:cstheme="minorHAnsi"/>
          <w:color w:val="000000" w:themeColor="text1"/>
          <w:kern w:val="24"/>
          <w:lang w:eastAsia="en-AU"/>
        </w:rPr>
        <w:t>will impact on a child’s ability to progress to the next phase.</w:t>
      </w:r>
    </w:p>
    <w:p w14:paraId="53F5DFC7" w14:textId="77777777" w:rsidR="00850B9B" w:rsidRDefault="00850B9B" w:rsidP="00850B9B">
      <w:pPr>
        <w:kinsoku w:val="0"/>
        <w:overflowPunct w:val="0"/>
        <w:spacing w:before="76"/>
        <w:jc w:val="both"/>
        <w:textAlignment w:val="baseline"/>
        <w:rPr>
          <w:rFonts w:eastAsiaTheme="minorEastAsia" w:cstheme="minorHAnsi"/>
          <w:color w:val="000000" w:themeColor="text1"/>
          <w:kern w:val="24"/>
          <w:lang w:eastAsia="en-AU"/>
        </w:rPr>
      </w:pPr>
    </w:p>
    <w:p w14:paraId="41D956EA" w14:textId="493CD45F" w:rsidR="008A195D" w:rsidRPr="008A195D" w:rsidRDefault="008A195D" w:rsidP="00BC07C0">
      <w:pPr>
        <w:kinsoku w:val="0"/>
        <w:overflowPunct w:val="0"/>
        <w:spacing w:before="76"/>
        <w:jc w:val="both"/>
        <w:textAlignment w:val="baseline"/>
        <w:rPr>
          <w:rFonts w:eastAsiaTheme="minorEastAsia" w:cstheme="minorHAnsi"/>
          <w:b/>
          <w:bCs/>
          <w:color w:val="000000" w:themeColor="text1"/>
          <w:kern w:val="24"/>
          <w:sz w:val="28"/>
          <w:szCs w:val="28"/>
          <w:lang w:eastAsia="en-AU"/>
        </w:rPr>
      </w:pPr>
      <w:r w:rsidRPr="008A195D">
        <w:rPr>
          <w:rFonts w:eastAsiaTheme="minorEastAsia" w:cstheme="minorHAnsi"/>
          <w:b/>
          <w:bCs/>
          <w:color w:val="000000" w:themeColor="text1"/>
          <w:kern w:val="24"/>
          <w:sz w:val="28"/>
          <w:szCs w:val="28"/>
          <w:lang w:eastAsia="en-AU"/>
        </w:rPr>
        <w:t>Epigenetics</w:t>
      </w:r>
    </w:p>
    <w:p w14:paraId="2B55FC9A" w14:textId="759DCD49" w:rsidR="00A13BBB" w:rsidRDefault="00850B9B" w:rsidP="00BC07C0">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lastRenderedPageBreak/>
        <w:t xml:space="preserve">Previously there was much conjecture about the </w:t>
      </w:r>
      <w:r w:rsidR="002F5CD9">
        <w:rPr>
          <w:rFonts w:eastAsiaTheme="minorEastAsia" w:cstheme="minorHAnsi"/>
          <w:color w:val="000000" w:themeColor="text1"/>
          <w:kern w:val="24"/>
          <w:lang w:eastAsia="en-AU"/>
        </w:rPr>
        <w:t xml:space="preserve">varying </w:t>
      </w:r>
      <w:r>
        <w:rPr>
          <w:rFonts w:eastAsiaTheme="minorEastAsia" w:cstheme="minorHAnsi"/>
          <w:color w:val="000000" w:themeColor="text1"/>
          <w:kern w:val="24"/>
          <w:lang w:eastAsia="en-AU"/>
        </w:rPr>
        <w:t>impact of genetics (nature) and environment (nurture) upon human development.  We ha</w:t>
      </w:r>
      <w:r w:rsidR="00A13BBB" w:rsidRPr="00A13BBB">
        <w:rPr>
          <w:rFonts w:eastAsiaTheme="minorEastAsia" w:cstheme="minorHAnsi"/>
          <w:color w:val="000000" w:themeColor="text1"/>
          <w:kern w:val="24"/>
          <w:lang w:eastAsia="en-AU"/>
        </w:rPr>
        <w:t xml:space="preserve">ve moved on from </w:t>
      </w:r>
      <w:r>
        <w:rPr>
          <w:rFonts w:eastAsiaTheme="minorEastAsia" w:cstheme="minorHAnsi"/>
          <w:color w:val="000000" w:themeColor="text1"/>
          <w:kern w:val="24"/>
          <w:lang w:eastAsia="en-AU"/>
        </w:rPr>
        <w:t>this debate</w:t>
      </w:r>
      <w:r w:rsidR="00A13BBB" w:rsidRPr="00A13BBB">
        <w:rPr>
          <w:rFonts w:eastAsiaTheme="minorEastAsia" w:cstheme="minorHAnsi"/>
          <w:color w:val="000000" w:themeColor="text1"/>
          <w:kern w:val="24"/>
          <w:lang w:eastAsia="en-AU"/>
        </w:rPr>
        <w:t xml:space="preserve"> </w:t>
      </w:r>
      <w:r>
        <w:rPr>
          <w:rFonts w:eastAsiaTheme="minorEastAsia" w:cstheme="minorHAnsi"/>
          <w:color w:val="000000" w:themeColor="text1"/>
          <w:kern w:val="24"/>
          <w:lang w:eastAsia="en-AU"/>
        </w:rPr>
        <w:t>and now</w:t>
      </w:r>
      <w:r w:rsidR="00A13BBB" w:rsidRPr="00A13BBB">
        <w:rPr>
          <w:rFonts w:eastAsiaTheme="minorEastAsia" w:cstheme="minorHAnsi"/>
          <w:color w:val="000000" w:themeColor="text1"/>
          <w:kern w:val="24"/>
          <w:lang w:eastAsia="en-AU"/>
        </w:rPr>
        <w:t xml:space="preserve"> </w:t>
      </w:r>
      <w:r>
        <w:rPr>
          <w:rFonts w:eastAsiaTheme="minorEastAsia" w:cstheme="minorHAnsi"/>
          <w:color w:val="000000" w:themeColor="text1"/>
          <w:kern w:val="24"/>
          <w:lang w:eastAsia="en-AU"/>
        </w:rPr>
        <w:t>have growing evidence of the ways</w:t>
      </w:r>
      <w:r w:rsidR="00A13BBB" w:rsidRPr="00A13BBB">
        <w:rPr>
          <w:rFonts w:eastAsiaTheme="minorEastAsia" w:cstheme="minorHAnsi"/>
          <w:color w:val="000000" w:themeColor="text1"/>
          <w:kern w:val="24"/>
          <w:lang w:eastAsia="en-AU"/>
        </w:rPr>
        <w:t xml:space="preserve"> that</w:t>
      </w:r>
      <w:r w:rsidR="00E62121">
        <w:rPr>
          <w:rFonts w:eastAsiaTheme="minorEastAsia" w:cstheme="minorHAnsi"/>
          <w:color w:val="000000" w:themeColor="text1"/>
          <w:kern w:val="24"/>
          <w:lang w:eastAsia="en-AU"/>
        </w:rPr>
        <w:t xml:space="preserve"> nature and nurture combine to influence human development.</w:t>
      </w:r>
      <w:r w:rsidR="00A13BBB" w:rsidRPr="00A13BBB">
        <w:rPr>
          <w:rFonts w:eastAsiaTheme="minorEastAsia" w:cstheme="minorHAnsi"/>
          <w:color w:val="000000" w:themeColor="text1"/>
          <w:kern w:val="24"/>
          <w:lang w:eastAsia="en-AU"/>
        </w:rPr>
        <w:t xml:space="preserve"> Our growing understanding of th</w:t>
      </w:r>
      <w:r w:rsidR="005E3318">
        <w:rPr>
          <w:rFonts w:eastAsiaTheme="minorEastAsia" w:cstheme="minorHAnsi"/>
          <w:color w:val="000000" w:themeColor="text1"/>
          <w:kern w:val="24"/>
          <w:lang w:eastAsia="en-AU"/>
        </w:rPr>
        <w:t>e</w:t>
      </w:r>
      <w:r w:rsidR="00A13BBB" w:rsidRPr="00A13BBB">
        <w:rPr>
          <w:rFonts w:eastAsiaTheme="minorEastAsia" w:cstheme="minorHAnsi"/>
          <w:color w:val="000000" w:themeColor="text1"/>
          <w:kern w:val="24"/>
          <w:lang w:eastAsia="en-AU"/>
        </w:rPr>
        <w:t xml:space="preserve"> </w:t>
      </w:r>
      <w:r w:rsidR="002E5FA0">
        <w:rPr>
          <w:rFonts w:eastAsiaTheme="minorEastAsia" w:cstheme="minorHAnsi"/>
          <w:color w:val="000000" w:themeColor="text1"/>
          <w:kern w:val="24"/>
          <w:lang w:eastAsia="en-AU"/>
        </w:rPr>
        <w:t>ways</w:t>
      </w:r>
      <w:r w:rsidR="005E3318">
        <w:rPr>
          <w:rFonts w:eastAsiaTheme="minorEastAsia" w:cstheme="minorHAnsi"/>
          <w:color w:val="000000" w:themeColor="text1"/>
          <w:kern w:val="24"/>
          <w:lang w:eastAsia="en-AU"/>
        </w:rPr>
        <w:t xml:space="preserve"> </w:t>
      </w:r>
      <w:r w:rsidR="005E3318" w:rsidRPr="00A13BBB">
        <w:rPr>
          <w:rFonts w:eastAsiaTheme="minorEastAsia" w:cstheme="minorHAnsi"/>
          <w:color w:val="000000" w:themeColor="text1"/>
          <w:kern w:val="24"/>
          <w:lang w:eastAsia="en-AU"/>
        </w:rPr>
        <w:t xml:space="preserve">our experiences and </w:t>
      </w:r>
      <w:r w:rsidR="005E3318">
        <w:rPr>
          <w:rFonts w:eastAsiaTheme="minorEastAsia" w:cstheme="minorHAnsi"/>
          <w:color w:val="000000" w:themeColor="text1"/>
          <w:kern w:val="24"/>
          <w:lang w:eastAsia="en-AU"/>
        </w:rPr>
        <w:t xml:space="preserve">our </w:t>
      </w:r>
      <w:r w:rsidR="005E3318" w:rsidRPr="00A13BBB">
        <w:rPr>
          <w:rFonts w:eastAsiaTheme="minorEastAsia" w:cstheme="minorHAnsi"/>
          <w:color w:val="000000" w:themeColor="text1"/>
          <w:kern w:val="24"/>
          <w:lang w:eastAsia="en-AU"/>
        </w:rPr>
        <w:t xml:space="preserve">environment </w:t>
      </w:r>
      <w:r w:rsidR="002E5FA0">
        <w:rPr>
          <w:rFonts w:eastAsiaTheme="minorEastAsia" w:cstheme="minorHAnsi"/>
          <w:color w:val="000000" w:themeColor="text1"/>
          <w:kern w:val="24"/>
          <w:lang w:eastAsia="en-AU"/>
        </w:rPr>
        <w:t xml:space="preserve">interact to </w:t>
      </w:r>
      <w:r w:rsidR="005E3318" w:rsidRPr="00A13BBB">
        <w:rPr>
          <w:rFonts w:eastAsiaTheme="minorEastAsia" w:cstheme="minorHAnsi"/>
          <w:color w:val="000000" w:themeColor="text1"/>
          <w:kern w:val="24"/>
          <w:lang w:eastAsia="en-AU"/>
        </w:rPr>
        <w:t xml:space="preserve">influence our genes and temperament </w:t>
      </w:r>
      <w:r w:rsidR="00A13BBB" w:rsidRPr="00A13BBB">
        <w:rPr>
          <w:rFonts w:eastAsiaTheme="minorEastAsia" w:cstheme="minorHAnsi"/>
          <w:color w:val="000000" w:themeColor="text1"/>
          <w:kern w:val="24"/>
          <w:lang w:eastAsia="en-AU"/>
        </w:rPr>
        <w:t xml:space="preserve">is explored in the recently emerging field of Epigenetics </w:t>
      </w:r>
      <w:r>
        <w:rPr>
          <w:rFonts w:eastAsiaTheme="minorEastAsia" w:cstheme="minorHAnsi"/>
          <w:color w:val="000000" w:themeColor="text1"/>
          <w:kern w:val="24"/>
          <w:lang w:eastAsia="en-AU"/>
        </w:rPr>
        <w:t>, which researches the ways in which factors such as diet, toxins, stress and social interactions can alter our gene expression</w:t>
      </w:r>
      <w:r w:rsidR="00646D31">
        <w:rPr>
          <w:rFonts w:eastAsiaTheme="minorEastAsia" w:cstheme="minorHAnsi"/>
          <w:color w:val="000000" w:themeColor="text1"/>
          <w:kern w:val="24"/>
          <w:lang w:eastAsia="en-AU"/>
        </w:rPr>
        <w:t xml:space="preserve">.  </w:t>
      </w:r>
      <w:r w:rsidR="005C416B">
        <w:rPr>
          <w:rFonts w:eastAsiaTheme="minorEastAsia" w:cstheme="minorHAnsi"/>
          <w:color w:val="000000" w:themeColor="text1"/>
          <w:kern w:val="24"/>
          <w:lang w:eastAsia="en-AU"/>
        </w:rPr>
        <w:t>While our DNA is fixed and remains the same, the way it functions</w:t>
      </w:r>
      <w:r>
        <w:rPr>
          <w:rFonts w:eastAsiaTheme="minorEastAsia" w:cstheme="minorHAnsi"/>
          <w:color w:val="000000" w:themeColor="text1"/>
          <w:kern w:val="24"/>
          <w:lang w:eastAsia="en-AU"/>
        </w:rPr>
        <w:t xml:space="preserve"> </w:t>
      </w:r>
      <w:r w:rsidR="009E1DD4">
        <w:rPr>
          <w:rFonts w:eastAsiaTheme="minorEastAsia" w:cstheme="minorHAnsi"/>
          <w:color w:val="000000" w:themeColor="text1"/>
          <w:kern w:val="24"/>
          <w:lang w:eastAsia="en-AU"/>
        </w:rPr>
        <w:t>ca</w:t>
      </w:r>
      <w:r w:rsidR="00DA4C6B">
        <w:rPr>
          <w:rFonts w:eastAsiaTheme="minorEastAsia" w:cstheme="minorHAnsi"/>
          <w:color w:val="000000" w:themeColor="text1"/>
          <w:kern w:val="24"/>
          <w:lang w:eastAsia="en-AU"/>
        </w:rPr>
        <w:t>n</w:t>
      </w:r>
      <w:r w:rsidR="009E1DD4">
        <w:rPr>
          <w:rFonts w:eastAsiaTheme="minorEastAsia" w:cstheme="minorHAnsi"/>
          <w:color w:val="000000" w:themeColor="text1"/>
          <w:kern w:val="24"/>
          <w:lang w:eastAsia="en-AU"/>
        </w:rPr>
        <w:t xml:space="preserve"> change, with some environmental factors </w:t>
      </w:r>
      <w:r>
        <w:rPr>
          <w:rFonts w:eastAsiaTheme="minorEastAsia" w:cstheme="minorHAnsi"/>
          <w:color w:val="000000" w:themeColor="text1"/>
          <w:kern w:val="24"/>
          <w:lang w:eastAsia="en-AU"/>
        </w:rPr>
        <w:t xml:space="preserve">effectively switching some genes on or off.  </w:t>
      </w:r>
      <w:r w:rsidR="00977361">
        <w:rPr>
          <w:rFonts w:eastAsiaTheme="minorEastAsia" w:cstheme="minorHAnsi"/>
          <w:color w:val="000000" w:themeColor="text1"/>
          <w:kern w:val="24"/>
          <w:lang w:eastAsia="en-AU"/>
        </w:rPr>
        <w:t xml:space="preserve">The changes in gene expression can be “passed on” to future generations.  </w:t>
      </w:r>
      <w:r>
        <w:rPr>
          <w:rFonts w:eastAsiaTheme="minorEastAsia" w:cstheme="minorHAnsi"/>
          <w:color w:val="000000" w:themeColor="text1"/>
          <w:kern w:val="24"/>
          <w:lang w:eastAsia="en-AU"/>
        </w:rPr>
        <w:t xml:space="preserve">This means that we are not just impacted by our own environment, but also </w:t>
      </w:r>
      <w:r w:rsidR="009C698E">
        <w:rPr>
          <w:rFonts w:eastAsiaTheme="minorEastAsia" w:cstheme="minorHAnsi"/>
          <w:color w:val="000000" w:themeColor="text1"/>
          <w:kern w:val="24"/>
          <w:lang w:eastAsia="en-AU"/>
        </w:rPr>
        <w:t xml:space="preserve">potentially </w:t>
      </w:r>
      <w:r>
        <w:rPr>
          <w:rFonts w:eastAsiaTheme="minorEastAsia" w:cstheme="minorHAnsi"/>
          <w:color w:val="000000" w:themeColor="text1"/>
          <w:kern w:val="24"/>
          <w:lang w:eastAsia="en-AU"/>
        </w:rPr>
        <w:t xml:space="preserve">by the environments within which our parents and grandparents lived.    </w:t>
      </w:r>
      <w:r w:rsidR="002522F4">
        <w:rPr>
          <w:rFonts w:eastAsiaTheme="minorEastAsia" w:cstheme="minorHAnsi"/>
          <w:color w:val="000000" w:themeColor="text1"/>
          <w:kern w:val="24"/>
          <w:lang w:eastAsia="en-AU"/>
        </w:rPr>
        <w:t xml:space="preserve">Whilst </w:t>
      </w:r>
      <w:r w:rsidR="004C7C7D">
        <w:rPr>
          <w:rFonts w:eastAsiaTheme="minorEastAsia" w:cstheme="minorHAnsi"/>
          <w:color w:val="000000" w:themeColor="text1"/>
          <w:kern w:val="24"/>
          <w:lang w:eastAsia="en-AU"/>
        </w:rPr>
        <w:t>the ability to alter gene expression in response to environment</w:t>
      </w:r>
      <w:r w:rsidR="00B3456E">
        <w:rPr>
          <w:rFonts w:eastAsiaTheme="minorEastAsia" w:cstheme="minorHAnsi"/>
          <w:color w:val="000000" w:themeColor="text1"/>
          <w:kern w:val="24"/>
          <w:lang w:eastAsia="en-AU"/>
        </w:rPr>
        <w:t xml:space="preserve"> is a marker of our adaptability</w:t>
      </w:r>
      <w:r w:rsidR="004C7C7D">
        <w:rPr>
          <w:rFonts w:eastAsiaTheme="minorEastAsia" w:cstheme="minorHAnsi"/>
          <w:color w:val="000000" w:themeColor="text1"/>
          <w:kern w:val="24"/>
          <w:lang w:eastAsia="en-AU"/>
        </w:rPr>
        <w:t xml:space="preserve">, </w:t>
      </w:r>
      <w:r w:rsidR="00752D8B">
        <w:rPr>
          <w:rFonts w:eastAsiaTheme="minorEastAsia" w:cstheme="minorHAnsi"/>
          <w:color w:val="000000" w:themeColor="text1"/>
          <w:kern w:val="24"/>
          <w:lang w:eastAsia="en-AU"/>
        </w:rPr>
        <w:t xml:space="preserve">it is important to remember that what is immediately adaptive is not always ultimately adaptive. </w:t>
      </w:r>
    </w:p>
    <w:p w14:paraId="6668224A" w14:textId="43F850DE" w:rsidR="00BF364F" w:rsidRDefault="00BF364F" w:rsidP="00BC07C0">
      <w:pPr>
        <w:kinsoku w:val="0"/>
        <w:overflowPunct w:val="0"/>
        <w:spacing w:before="76"/>
        <w:jc w:val="both"/>
        <w:textAlignment w:val="baseline"/>
        <w:rPr>
          <w:rFonts w:eastAsiaTheme="minorEastAsia" w:cstheme="minorHAnsi"/>
          <w:color w:val="000000" w:themeColor="text1"/>
          <w:kern w:val="24"/>
          <w:lang w:eastAsia="en-AU"/>
        </w:rPr>
      </w:pPr>
    </w:p>
    <w:p w14:paraId="28432247" w14:textId="77777777" w:rsidR="00BF364F" w:rsidRDefault="00BF364F" w:rsidP="00BC07C0">
      <w:pPr>
        <w:kinsoku w:val="0"/>
        <w:overflowPunct w:val="0"/>
        <w:spacing w:before="76"/>
        <w:jc w:val="both"/>
        <w:textAlignment w:val="baseline"/>
        <w:rPr>
          <w:rFonts w:eastAsiaTheme="minorEastAsia" w:cstheme="minorHAnsi"/>
          <w:color w:val="000000" w:themeColor="text1"/>
          <w:kern w:val="24"/>
          <w:lang w:eastAsia="en-AU"/>
        </w:rPr>
      </w:pPr>
    </w:p>
    <w:p w14:paraId="08A1B21B" w14:textId="3286B82A" w:rsidR="00DF2F34" w:rsidRDefault="00DF2F34" w:rsidP="00BC07C0">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Watch the following video clip to </w:t>
      </w:r>
      <w:r w:rsidR="005A7A35">
        <w:rPr>
          <w:rFonts w:eastAsiaTheme="minorEastAsia" w:cstheme="minorHAnsi"/>
          <w:color w:val="000000" w:themeColor="text1"/>
          <w:kern w:val="24"/>
          <w:lang w:eastAsia="en-AU"/>
        </w:rPr>
        <w:t>hear more about epigenetics</w:t>
      </w:r>
      <w:r w:rsidR="00D93899">
        <w:rPr>
          <w:rFonts w:eastAsiaTheme="minorEastAsia" w:cstheme="minorHAnsi"/>
          <w:color w:val="000000" w:themeColor="text1"/>
          <w:kern w:val="24"/>
          <w:lang w:eastAsia="en-AU"/>
        </w:rPr>
        <w:t>.</w:t>
      </w:r>
    </w:p>
    <w:p w14:paraId="7553E9D6" w14:textId="2F3EBAFE" w:rsidR="00BF364F" w:rsidRDefault="00BF364F" w:rsidP="00BC07C0">
      <w:pPr>
        <w:kinsoku w:val="0"/>
        <w:overflowPunct w:val="0"/>
        <w:spacing w:before="76"/>
        <w:jc w:val="both"/>
        <w:textAlignment w:val="baseline"/>
        <w:rPr>
          <w:rFonts w:eastAsiaTheme="minorEastAsia" w:cstheme="minorHAnsi"/>
          <w:color w:val="000000" w:themeColor="text1"/>
          <w:kern w:val="24"/>
          <w:lang w:eastAsia="en-AU"/>
        </w:rPr>
      </w:pPr>
    </w:p>
    <w:p w14:paraId="14986CAE" w14:textId="368E10D9" w:rsidR="00BF364F" w:rsidRDefault="00BF364F" w:rsidP="00BC07C0">
      <w:pPr>
        <w:kinsoku w:val="0"/>
        <w:overflowPunct w:val="0"/>
        <w:spacing w:before="76"/>
        <w:jc w:val="both"/>
        <w:textAlignment w:val="baseline"/>
        <w:rPr>
          <w:rFonts w:eastAsiaTheme="minorEastAsia" w:cstheme="minorHAnsi"/>
          <w:color w:val="000000" w:themeColor="text1"/>
          <w:kern w:val="24"/>
          <w:lang w:eastAsia="en-AU"/>
        </w:rPr>
      </w:pPr>
    </w:p>
    <w:p w14:paraId="0329332C" w14:textId="77777777" w:rsidR="00BF364F" w:rsidRDefault="00BF364F" w:rsidP="00BC07C0">
      <w:pPr>
        <w:kinsoku w:val="0"/>
        <w:overflowPunct w:val="0"/>
        <w:spacing w:before="76"/>
        <w:jc w:val="both"/>
        <w:textAlignment w:val="baseline"/>
        <w:rPr>
          <w:rFonts w:eastAsiaTheme="minorEastAsia" w:cstheme="minorHAnsi"/>
          <w:color w:val="000000" w:themeColor="text1"/>
          <w:kern w:val="24"/>
          <w:lang w:eastAsia="en-AU"/>
        </w:rPr>
      </w:pPr>
    </w:p>
    <w:p w14:paraId="63FF6F01" w14:textId="4857C5E7" w:rsidR="00DF2F34" w:rsidRDefault="00DF2F34" w:rsidP="00BC07C0">
      <w:pPr>
        <w:kinsoku w:val="0"/>
        <w:overflowPunct w:val="0"/>
        <w:spacing w:before="76"/>
        <w:jc w:val="both"/>
        <w:textAlignment w:val="baseline"/>
        <w:rPr>
          <w:rFonts w:eastAsiaTheme="minorEastAsia" w:cstheme="minorHAnsi"/>
          <w:color w:val="000000" w:themeColor="text1"/>
          <w:kern w:val="24"/>
          <w:lang w:eastAsia="en-AU"/>
        </w:rPr>
      </w:pPr>
      <w:r w:rsidRPr="00C05B8C">
        <w:rPr>
          <w:rFonts w:eastAsiaTheme="minorEastAsia" w:cstheme="minorHAnsi"/>
          <w:noProof/>
          <w:color w:val="000000" w:themeColor="text1"/>
          <w:kern w:val="24"/>
          <w:lang w:val="en-US" w:eastAsia="en-AU"/>
        </w:rPr>
        <mc:AlternateContent>
          <mc:Choice Requires="wps">
            <w:drawing>
              <wp:anchor distT="45720" distB="45720" distL="114300" distR="114300" simplePos="0" relativeHeight="251658272" behindDoc="0" locked="0" layoutInCell="1" allowOverlap="1" wp14:anchorId="19EDE385" wp14:editId="789C0B61">
                <wp:simplePos x="0" y="0"/>
                <wp:positionH relativeFrom="column">
                  <wp:posOffset>1971675</wp:posOffset>
                </wp:positionH>
                <wp:positionV relativeFrom="paragraph">
                  <wp:posOffset>146685</wp:posOffset>
                </wp:positionV>
                <wp:extent cx="3657600" cy="2019300"/>
                <wp:effectExtent l="0" t="0" r="0" b="0"/>
                <wp:wrapSquare wrapText="bothSides"/>
                <wp:docPr id="43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19300"/>
                        </a:xfrm>
                        <a:prstGeom prst="rect">
                          <a:avLst/>
                        </a:prstGeom>
                        <a:solidFill>
                          <a:srgbClr val="FFFFFF"/>
                        </a:solidFill>
                        <a:ln w="9525">
                          <a:noFill/>
                          <a:miter lim="800000"/>
                          <a:headEnd/>
                          <a:tailEnd/>
                        </a:ln>
                      </wps:spPr>
                      <wps:txbx>
                        <w:txbxContent>
                          <w:p w14:paraId="78E4B56D" w14:textId="7EE92D22" w:rsidR="000C5619" w:rsidRPr="00C05B8C" w:rsidRDefault="000C5619" w:rsidP="00DF2F34">
                            <w:pPr>
                              <w:kinsoku w:val="0"/>
                              <w:overflowPunct w:val="0"/>
                              <w:spacing w:before="72"/>
                              <w:jc w:val="center"/>
                              <w:textAlignment w:val="baseline"/>
                              <w:rPr>
                                <w:rFonts w:eastAsiaTheme="minorEastAsia" w:cstheme="minorHAnsi"/>
                                <w:b/>
                                <w:bCs/>
                                <w:color w:val="ED7D31" w:themeColor="accent2"/>
                                <w:kern w:val="24"/>
                                <w:lang w:val="en-US" w:eastAsia="en-AU"/>
                              </w:rPr>
                            </w:pPr>
                            <w:r>
                              <w:rPr>
                                <w:rFonts w:eastAsiaTheme="minorEastAsia" w:cstheme="minorHAnsi"/>
                                <w:b/>
                                <w:bCs/>
                                <w:color w:val="ED7D31" w:themeColor="accent2"/>
                                <w:kern w:val="24"/>
                                <w:lang w:val="en-US" w:eastAsia="en-AU"/>
                              </w:rPr>
                              <w:t>Minute Earth: “Epigenetics: Why Inheritance is Weirder Than We Thought”</w:t>
                            </w:r>
                          </w:p>
                          <w:p w14:paraId="74E5CA3C" w14:textId="50041AE5" w:rsidR="000C5619" w:rsidRDefault="000C5619" w:rsidP="00532322">
                            <w:pPr>
                              <w:kinsoku w:val="0"/>
                              <w:overflowPunct w:val="0"/>
                              <w:spacing w:before="72"/>
                              <w:jc w:val="center"/>
                              <w:textAlignment w:val="baseline"/>
                            </w:pPr>
                            <w:r>
                              <w:rPr>
                                <w:noProof/>
                              </w:rPr>
                              <w:drawing>
                                <wp:inline distT="0" distB="0" distL="0" distR="0" wp14:anchorId="126B116B" wp14:editId="0186EA3D">
                                  <wp:extent cx="1951355" cy="933450"/>
                                  <wp:effectExtent l="0" t="0" r="0" b="0"/>
                                  <wp:docPr id="174091" name="Picture 17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51355" cy="933450"/>
                                          </a:xfrm>
                                          <a:prstGeom prst="rect">
                                            <a:avLst/>
                                          </a:prstGeom>
                                        </pic:spPr>
                                      </pic:pic>
                                    </a:graphicData>
                                  </a:graphic>
                                </wp:inline>
                              </w:drawing>
                            </w:r>
                          </w:p>
                          <w:p w14:paraId="5990DA3A" w14:textId="2510C9B9" w:rsidR="000C5619" w:rsidRDefault="000C5619" w:rsidP="00DF2F34"/>
                          <w:p w14:paraId="10179234" w14:textId="5CD3C86C" w:rsidR="000C5619" w:rsidRDefault="000C5619" w:rsidP="00DF2F34">
                            <w:r>
                              <w:t xml:space="preserve">     </w:t>
                            </w:r>
                            <w:hyperlink r:id="rId25" w:history="1">
                              <w:r w:rsidRPr="006D4CAA">
                                <w:rPr>
                                  <w:rStyle w:val="Hyperlink"/>
                                </w:rPr>
                                <w:t>https://www.youtube.com/watch?v=AvB0q3mg4sQ</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DE385" id="_x0000_s1034" type="#_x0000_t202" style="position:absolute;left:0;text-align:left;margin-left:155.25pt;margin-top:11.55pt;width:4in;height:159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P3JQIAACc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" stroked="f">
                <v:textbox>
                  <w:txbxContent>
                    <w:p w14:paraId="78E4B56D" w14:textId="7EE92D22" w:rsidR="000C5619" w:rsidRPr="00C05B8C" w:rsidRDefault="000C5619" w:rsidP="00DF2F34">
                      <w:pPr>
                        <w:kinsoku w:val="0"/>
                        <w:overflowPunct w:val="0"/>
                        <w:spacing w:before="72"/>
                        <w:jc w:val="center"/>
                        <w:textAlignment w:val="baseline"/>
                        <w:rPr>
                          <w:rFonts w:eastAsiaTheme="minorEastAsia" w:cstheme="minorHAnsi"/>
                          <w:b/>
                          <w:bCs/>
                          <w:color w:val="ED7D31" w:themeColor="accent2"/>
                          <w:kern w:val="24"/>
                          <w:lang w:val="en-US" w:eastAsia="en-AU"/>
                        </w:rPr>
                      </w:pPr>
                      <w:r>
                        <w:rPr>
                          <w:rFonts w:eastAsiaTheme="minorEastAsia" w:cstheme="minorHAnsi"/>
                          <w:b/>
                          <w:bCs/>
                          <w:color w:val="ED7D31" w:themeColor="accent2"/>
                          <w:kern w:val="24"/>
                          <w:lang w:val="en-US" w:eastAsia="en-AU"/>
                        </w:rPr>
                        <w:t>Minute Earth: “Epigenetics: Why Inheritance is Weirder Than We Thought”</w:t>
                      </w:r>
                    </w:p>
                    <w:p w14:paraId="74E5CA3C" w14:textId="50041AE5" w:rsidR="000C5619" w:rsidRDefault="000C5619" w:rsidP="00532322">
                      <w:pPr>
                        <w:kinsoku w:val="0"/>
                        <w:overflowPunct w:val="0"/>
                        <w:spacing w:before="72"/>
                        <w:jc w:val="center"/>
                        <w:textAlignment w:val="baseline"/>
                      </w:pPr>
                      <w:r>
                        <w:rPr>
                          <w:noProof/>
                        </w:rPr>
                        <w:drawing>
                          <wp:inline distT="0" distB="0" distL="0" distR="0" wp14:anchorId="126B116B" wp14:editId="0186EA3D">
                            <wp:extent cx="1951355" cy="933450"/>
                            <wp:effectExtent l="0" t="0" r="0" b="0"/>
                            <wp:docPr id="174091" name="Picture 17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1355" cy="933450"/>
                                    </a:xfrm>
                                    <a:prstGeom prst="rect">
                                      <a:avLst/>
                                    </a:prstGeom>
                                  </pic:spPr>
                                </pic:pic>
                              </a:graphicData>
                            </a:graphic>
                          </wp:inline>
                        </w:drawing>
                      </w:r>
                    </w:p>
                    <w:p w14:paraId="5990DA3A" w14:textId="2510C9B9" w:rsidR="000C5619" w:rsidRDefault="000C5619" w:rsidP="00DF2F34"/>
                    <w:p w14:paraId="10179234" w14:textId="5CD3C86C" w:rsidR="000C5619" w:rsidRDefault="000C5619" w:rsidP="00DF2F34">
                      <w:r>
                        <w:t xml:space="preserve">     </w:t>
                      </w:r>
                      <w:hyperlink r:id="rId27" w:history="1">
                        <w:r w:rsidRPr="006D4CAA">
                          <w:rPr>
                            <w:rStyle w:val="Hyperlink"/>
                          </w:rPr>
                          <w:t>https://www.youtube.com/watch?v=AvB0q3mg4sQ</w:t>
                        </w:r>
                      </w:hyperlink>
                      <w:r>
                        <w:t xml:space="preserve"> </w:t>
                      </w:r>
                    </w:p>
                  </w:txbxContent>
                </v:textbox>
                <w10:wrap type="square"/>
              </v:shape>
            </w:pict>
          </mc:Fallback>
        </mc:AlternateContent>
      </w:r>
    </w:p>
    <w:p w14:paraId="4B7BE7F1" w14:textId="68816DA2" w:rsidR="00DF2F34" w:rsidRDefault="00DF2F34" w:rsidP="00BC07C0">
      <w:pPr>
        <w:kinsoku w:val="0"/>
        <w:overflowPunct w:val="0"/>
        <w:spacing w:before="76"/>
        <w:jc w:val="both"/>
        <w:textAlignment w:val="baseline"/>
        <w:rPr>
          <w:rFonts w:eastAsiaTheme="minorEastAsia" w:cstheme="minorHAnsi"/>
          <w:color w:val="000000" w:themeColor="text1"/>
          <w:kern w:val="24"/>
          <w:lang w:eastAsia="en-AU"/>
        </w:rPr>
      </w:pPr>
      <w:r>
        <w:rPr>
          <w:noProof/>
        </w:rPr>
        <w:drawing>
          <wp:inline distT="0" distB="0" distL="0" distR="0" wp14:anchorId="45CBA6E3" wp14:editId="156D70FE">
            <wp:extent cx="1162050" cy="1162050"/>
            <wp:effectExtent l="0" t="0" r="0" b="0"/>
            <wp:docPr id="27"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14:paraId="5A11E917" w14:textId="72ECE4A9" w:rsidR="00DF2F34" w:rsidRDefault="00DF2F34" w:rsidP="00BC07C0">
      <w:pPr>
        <w:kinsoku w:val="0"/>
        <w:overflowPunct w:val="0"/>
        <w:spacing w:before="76"/>
        <w:jc w:val="both"/>
        <w:textAlignment w:val="baseline"/>
        <w:rPr>
          <w:rFonts w:eastAsiaTheme="minorEastAsia" w:cstheme="minorHAnsi"/>
          <w:color w:val="000000" w:themeColor="text1"/>
          <w:kern w:val="24"/>
          <w:lang w:eastAsia="en-AU"/>
        </w:rPr>
      </w:pPr>
    </w:p>
    <w:p w14:paraId="252E87E3" w14:textId="0F184DFF" w:rsidR="00DF2F34" w:rsidRDefault="00DF2F34" w:rsidP="00BC07C0">
      <w:pPr>
        <w:kinsoku w:val="0"/>
        <w:overflowPunct w:val="0"/>
        <w:spacing w:before="76"/>
        <w:jc w:val="both"/>
        <w:textAlignment w:val="baseline"/>
        <w:rPr>
          <w:rFonts w:eastAsiaTheme="minorEastAsia" w:cstheme="minorHAnsi"/>
          <w:color w:val="000000" w:themeColor="text1"/>
          <w:kern w:val="24"/>
          <w:lang w:eastAsia="en-AU"/>
        </w:rPr>
      </w:pPr>
    </w:p>
    <w:p w14:paraId="31E4C26D" w14:textId="50A5760C" w:rsidR="00DF2F34" w:rsidRDefault="00F874A9" w:rsidP="00BC07C0">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ab/>
      </w:r>
      <w:r>
        <w:rPr>
          <w:rFonts w:eastAsiaTheme="minorEastAsia" w:cstheme="minorHAnsi"/>
          <w:color w:val="000000" w:themeColor="text1"/>
          <w:kern w:val="24"/>
          <w:lang w:eastAsia="en-AU"/>
        </w:rPr>
        <w:tab/>
      </w:r>
      <w:r>
        <w:rPr>
          <w:rFonts w:eastAsiaTheme="minorEastAsia" w:cstheme="minorHAnsi"/>
          <w:color w:val="000000" w:themeColor="text1"/>
          <w:kern w:val="24"/>
          <w:lang w:eastAsia="en-AU"/>
        </w:rPr>
        <w:tab/>
      </w:r>
      <w:r>
        <w:rPr>
          <w:rFonts w:eastAsiaTheme="minorEastAsia" w:cstheme="minorHAnsi"/>
          <w:color w:val="000000" w:themeColor="text1"/>
          <w:kern w:val="24"/>
          <w:lang w:eastAsia="en-AU"/>
        </w:rPr>
        <w:tab/>
      </w:r>
    </w:p>
    <w:p w14:paraId="6FB9A668" w14:textId="46D5CAC2" w:rsidR="004A0DC1" w:rsidRDefault="004A0DC1" w:rsidP="00BC07C0">
      <w:pPr>
        <w:kinsoku w:val="0"/>
        <w:overflowPunct w:val="0"/>
        <w:spacing w:before="76"/>
        <w:jc w:val="both"/>
        <w:textAlignment w:val="baseline"/>
        <w:rPr>
          <w:rFonts w:eastAsiaTheme="minorEastAsia" w:cstheme="minorHAnsi"/>
          <w:color w:val="000000" w:themeColor="text1"/>
          <w:kern w:val="24"/>
          <w:lang w:eastAsia="en-AU"/>
        </w:rPr>
      </w:pPr>
    </w:p>
    <w:p w14:paraId="3AC366D2" w14:textId="00B69BE3" w:rsidR="00BF364F" w:rsidRDefault="00BF364F" w:rsidP="00BC07C0">
      <w:pPr>
        <w:kinsoku w:val="0"/>
        <w:overflowPunct w:val="0"/>
        <w:spacing w:before="76"/>
        <w:jc w:val="both"/>
        <w:textAlignment w:val="baseline"/>
        <w:rPr>
          <w:rFonts w:eastAsiaTheme="minorEastAsia" w:cstheme="minorHAnsi"/>
          <w:color w:val="000000" w:themeColor="text1"/>
          <w:kern w:val="24"/>
          <w:lang w:eastAsia="en-AU"/>
        </w:rPr>
      </w:pPr>
    </w:p>
    <w:p w14:paraId="78871686" w14:textId="5421C541" w:rsidR="008A195D" w:rsidRDefault="008A195D" w:rsidP="00BC07C0">
      <w:pPr>
        <w:kinsoku w:val="0"/>
        <w:overflowPunct w:val="0"/>
        <w:spacing w:before="76"/>
        <w:jc w:val="both"/>
        <w:textAlignment w:val="baseline"/>
        <w:rPr>
          <w:rFonts w:eastAsiaTheme="minorEastAsia" w:cstheme="minorHAnsi"/>
          <w:b/>
          <w:bCs/>
          <w:color w:val="000000" w:themeColor="text1"/>
          <w:kern w:val="24"/>
          <w:sz w:val="28"/>
          <w:szCs w:val="28"/>
          <w:lang w:eastAsia="en-AU"/>
        </w:rPr>
      </w:pPr>
      <w:r w:rsidRPr="008A195D">
        <w:rPr>
          <w:rFonts w:eastAsiaTheme="minorEastAsia" w:cstheme="minorHAnsi"/>
          <w:b/>
          <w:bCs/>
          <w:color w:val="000000" w:themeColor="text1"/>
          <w:kern w:val="24"/>
          <w:sz w:val="28"/>
          <w:szCs w:val="28"/>
          <w:lang w:eastAsia="en-AU"/>
        </w:rPr>
        <w:t>Culture</w:t>
      </w:r>
    </w:p>
    <w:p w14:paraId="2E99253B" w14:textId="6E32ABE6" w:rsidR="008A195D" w:rsidRDefault="008A195D" w:rsidP="00BC07C0">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Culture is an integral aspect of development for all human beings throughout our lifespan.  Culture refers to “… the set of distinctive spiritual, material, intellectual and emotional feature or society or a social group” (UNESCO, 2001).  The term culture describes a shared sense of meaning that shapes a group’s way of life.  Culture may be expressed through collective beliefs, stories, behaviours or practices and may be embedded with symbols and rituals that hold shared meaning.  </w:t>
      </w:r>
    </w:p>
    <w:p w14:paraId="22CDF97C" w14:textId="52E8C3F7" w:rsidR="008A195D" w:rsidRDefault="008A195D" w:rsidP="00BC07C0">
      <w:pPr>
        <w:kinsoku w:val="0"/>
        <w:overflowPunct w:val="0"/>
        <w:spacing w:before="76"/>
        <w:jc w:val="both"/>
        <w:textAlignment w:val="baseline"/>
        <w:rPr>
          <w:rFonts w:eastAsiaTheme="minorEastAsia" w:cstheme="minorHAnsi"/>
          <w:color w:val="000000" w:themeColor="text1"/>
          <w:kern w:val="24"/>
          <w:lang w:eastAsia="en-AU"/>
        </w:rPr>
      </w:pPr>
    </w:p>
    <w:p w14:paraId="46B2C43B" w14:textId="1F74D632" w:rsidR="008A195D" w:rsidRDefault="008A195D" w:rsidP="00BC07C0">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lastRenderedPageBreak/>
        <w:t xml:space="preserve">Children growing up in different cultures receive difference inputs from their environments and we begin to integrate sensory data according to our cultural context long before we have the capacity to think about or understand culture as a concept.  </w:t>
      </w:r>
    </w:p>
    <w:p w14:paraId="604A012C" w14:textId="121BD9FE" w:rsidR="008A195D" w:rsidRDefault="008A195D" w:rsidP="00BC07C0">
      <w:pPr>
        <w:kinsoku w:val="0"/>
        <w:overflowPunct w:val="0"/>
        <w:spacing w:before="76"/>
        <w:jc w:val="both"/>
        <w:textAlignment w:val="baseline"/>
        <w:rPr>
          <w:rFonts w:eastAsiaTheme="minorEastAsia" w:cstheme="minorHAnsi"/>
          <w:color w:val="000000" w:themeColor="text1"/>
          <w:kern w:val="24"/>
          <w:lang w:eastAsia="en-AU"/>
        </w:rPr>
      </w:pPr>
    </w:p>
    <w:p w14:paraId="6B0104F7" w14:textId="5FC19045" w:rsidR="007E6921" w:rsidRDefault="008A195D" w:rsidP="007E6921">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Culture is a complex construct within the context of Australian society.  There were over 500 different First Nations groups across the continent at the time of colonisation, with many distinct beliefs, languages and ways of life across these groups.  Australia today is home to people who have arrived from over 200 countries.  Whilst Australia’s dominant cultural narrative is heavily shaped around the beliefs and practice</w:t>
      </w:r>
      <w:r w:rsidR="007E6921">
        <w:rPr>
          <w:rFonts w:eastAsiaTheme="minorEastAsia" w:cstheme="minorHAnsi"/>
          <w:color w:val="000000" w:themeColor="text1"/>
          <w:kern w:val="24"/>
          <w:lang w:eastAsia="en-AU"/>
        </w:rPr>
        <w:t>s</w:t>
      </w:r>
      <w:r>
        <w:rPr>
          <w:rFonts w:eastAsiaTheme="minorEastAsia" w:cstheme="minorHAnsi"/>
          <w:color w:val="000000" w:themeColor="text1"/>
          <w:kern w:val="24"/>
          <w:lang w:eastAsia="en-AU"/>
        </w:rPr>
        <w:t xml:space="preserve"> of those from British and other white European backgrounds, this does </w:t>
      </w:r>
      <w:r w:rsidR="000C5619">
        <w:rPr>
          <w:rFonts w:eastAsiaTheme="minorEastAsia" w:cstheme="minorHAnsi"/>
          <w:color w:val="000000" w:themeColor="text1"/>
          <w:kern w:val="24"/>
          <w:lang w:eastAsia="en-AU"/>
        </w:rPr>
        <w:t xml:space="preserve">not necessarily </w:t>
      </w:r>
      <w:r>
        <w:rPr>
          <w:rFonts w:eastAsiaTheme="minorEastAsia" w:cstheme="minorHAnsi"/>
          <w:color w:val="000000" w:themeColor="text1"/>
          <w:kern w:val="24"/>
          <w:lang w:eastAsia="en-AU"/>
        </w:rPr>
        <w:t xml:space="preserve">represent </w:t>
      </w:r>
      <w:r w:rsidR="000C5619">
        <w:rPr>
          <w:rFonts w:eastAsiaTheme="minorEastAsia" w:cstheme="minorHAnsi"/>
          <w:color w:val="000000" w:themeColor="text1"/>
          <w:kern w:val="24"/>
          <w:lang w:eastAsia="en-AU"/>
        </w:rPr>
        <w:t xml:space="preserve">the lived experience of </w:t>
      </w:r>
      <w:r w:rsidR="007E6921">
        <w:rPr>
          <w:rFonts w:eastAsiaTheme="minorEastAsia" w:cstheme="minorHAnsi"/>
          <w:color w:val="000000" w:themeColor="text1"/>
          <w:kern w:val="24"/>
          <w:lang w:eastAsia="en-AU"/>
        </w:rPr>
        <w:t xml:space="preserve">many First Nations people and other </w:t>
      </w:r>
      <w:r>
        <w:rPr>
          <w:rFonts w:eastAsiaTheme="minorEastAsia" w:cstheme="minorHAnsi"/>
          <w:color w:val="000000" w:themeColor="text1"/>
          <w:kern w:val="24"/>
          <w:lang w:eastAsia="en-AU"/>
        </w:rPr>
        <w:t>Australian</w:t>
      </w:r>
      <w:r w:rsidR="007E6921">
        <w:rPr>
          <w:rFonts w:eastAsiaTheme="minorEastAsia" w:cstheme="minorHAnsi"/>
          <w:color w:val="000000" w:themeColor="text1"/>
          <w:kern w:val="24"/>
          <w:lang w:eastAsia="en-AU"/>
        </w:rPr>
        <w:t xml:space="preserve">s. </w:t>
      </w:r>
    </w:p>
    <w:p w14:paraId="26409829" w14:textId="77777777" w:rsidR="007E6921" w:rsidRDefault="007E6921" w:rsidP="007E6921">
      <w:pPr>
        <w:kinsoku w:val="0"/>
        <w:overflowPunct w:val="0"/>
        <w:spacing w:before="76"/>
        <w:jc w:val="both"/>
        <w:textAlignment w:val="baseline"/>
        <w:rPr>
          <w:rFonts w:eastAsiaTheme="minorEastAsia" w:cstheme="minorHAnsi"/>
          <w:color w:val="000000" w:themeColor="text1"/>
          <w:kern w:val="24"/>
          <w:lang w:eastAsia="en-AU"/>
        </w:rPr>
      </w:pPr>
    </w:p>
    <w:p w14:paraId="16294F24" w14:textId="1D690C22" w:rsidR="00DF2F34" w:rsidRDefault="007E6921" w:rsidP="007E6921">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One dimension upon which cultural difference may be viewed is the collectivism – individualism spectrum.  Collectivist cultures emphasise interdependence, with focus given to relationships and the needs and goals of the</w:t>
      </w:r>
      <w:r w:rsidR="000C5619">
        <w:rPr>
          <w:rFonts w:eastAsiaTheme="minorEastAsia" w:cstheme="minorHAnsi"/>
          <w:color w:val="000000" w:themeColor="text1"/>
          <w:kern w:val="24"/>
          <w:lang w:eastAsia="en-AU"/>
        </w:rPr>
        <w:t xml:space="preserve"> broader</w:t>
      </w:r>
      <w:r>
        <w:rPr>
          <w:rFonts w:eastAsiaTheme="minorEastAsia" w:cstheme="minorHAnsi"/>
          <w:color w:val="000000" w:themeColor="text1"/>
          <w:kern w:val="24"/>
          <w:lang w:eastAsia="en-AU"/>
        </w:rPr>
        <w:t xml:space="preserve"> group.  In individualist cultures individual goals, autonomy and self-reliance are more valued and prioritised.  Such differences can shape aspects of child development including identity, emotions and cognition from an early age.  </w:t>
      </w:r>
    </w:p>
    <w:p w14:paraId="329B4D5A" w14:textId="0AF33FBB" w:rsidR="007E6921" w:rsidRDefault="007E6921" w:rsidP="007E6921">
      <w:pPr>
        <w:kinsoku w:val="0"/>
        <w:overflowPunct w:val="0"/>
        <w:spacing w:before="76"/>
        <w:jc w:val="both"/>
        <w:textAlignment w:val="baseline"/>
        <w:rPr>
          <w:rFonts w:eastAsiaTheme="minorEastAsia" w:cstheme="minorHAnsi"/>
          <w:color w:val="000000" w:themeColor="text1"/>
          <w:kern w:val="24"/>
          <w:lang w:eastAsia="en-AU"/>
        </w:rPr>
      </w:pPr>
    </w:p>
    <w:p w14:paraId="66DDCDA1" w14:textId="3E07E534" w:rsidR="00203507" w:rsidRDefault="007E6921" w:rsidP="00203507">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Culture is shared, taught and re-interpreted across generations over time.  Whilst it is important to acknowledge that culture is fluid and dynamic, it is also important to recognise the distinctiveness and persistence of culture over time.  This is significant in the context of colonisation and assimilation policies such as has occurred in Australia</w:t>
      </w:r>
      <w:r w:rsidR="00203507">
        <w:rPr>
          <w:rFonts w:eastAsiaTheme="minorEastAsia" w:cstheme="minorHAnsi"/>
          <w:color w:val="000000" w:themeColor="text1"/>
          <w:kern w:val="24"/>
          <w:lang w:eastAsia="en-AU"/>
        </w:rPr>
        <w:t xml:space="preserve"> in relation to First Nations people.  </w:t>
      </w:r>
      <w:bookmarkEnd w:id="6"/>
    </w:p>
    <w:p w14:paraId="156C7511" w14:textId="77777777" w:rsidR="00203507" w:rsidRDefault="00203507" w:rsidP="00203507">
      <w:pPr>
        <w:kinsoku w:val="0"/>
        <w:overflowPunct w:val="0"/>
        <w:spacing w:before="76"/>
        <w:jc w:val="both"/>
        <w:textAlignment w:val="baseline"/>
        <w:rPr>
          <w:rFonts w:eastAsiaTheme="minorEastAsia" w:cstheme="minorHAnsi"/>
          <w:color w:val="000000" w:themeColor="text1"/>
          <w:kern w:val="24"/>
          <w:lang w:eastAsia="en-AU"/>
        </w:rPr>
      </w:pPr>
    </w:p>
    <w:p w14:paraId="6C962A03" w14:textId="7F878D99" w:rsidR="00203507" w:rsidRDefault="00203507" w:rsidP="00203507">
      <w:pPr>
        <w:kinsoku w:val="0"/>
        <w:overflowPunct w:val="0"/>
        <w:spacing w:before="76"/>
        <w:jc w:val="both"/>
        <w:textAlignment w:val="baseline"/>
        <w:rPr>
          <w:rFonts w:eastAsiaTheme="minorEastAsia" w:cstheme="minorHAnsi"/>
          <w:b/>
          <w:bCs/>
          <w:color w:val="000000" w:themeColor="text1"/>
          <w:kern w:val="24"/>
          <w:sz w:val="28"/>
          <w:szCs w:val="28"/>
          <w:lang w:eastAsia="en-AU"/>
        </w:rPr>
      </w:pPr>
      <w:r>
        <w:rPr>
          <w:rFonts w:eastAsiaTheme="minorEastAsia" w:cstheme="minorHAnsi"/>
          <w:b/>
          <w:bCs/>
          <w:color w:val="000000" w:themeColor="text1"/>
          <w:kern w:val="24"/>
          <w:sz w:val="28"/>
          <w:szCs w:val="28"/>
          <w:lang w:eastAsia="en-AU"/>
        </w:rPr>
        <w:t>Adolescence</w:t>
      </w:r>
    </w:p>
    <w:p w14:paraId="0D2A8443" w14:textId="5BA11B3A" w:rsidR="00203507" w:rsidRDefault="00203507" w:rsidP="00203507">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Adolescence represents a significant transitional stage of physical, neurobiological and psychological development as well as social role transition.</w:t>
      </w:r>
    </w:p>
    <w:p w14:paraId="7ADA5323" w14:textId="4E9E67FF" w:rsidR="000C5619" w:rsidRDefault="003476C5" w:rsidP="00203507">
      <w:pPr>
        <w:kinsoku w:val="0"/>
        <w:overflowPunct w:val="0"/>
        <w:spacing w:before="76"/>
        <w:jc w:val="both"/>
        <w:textAlignment w:val="baseline"/>
        <w:rPr>
          <w:rFonts w:eastAsiaTheme="minorEastAsia" w:cstheme="minorHAnsi"/>
          <w:color w:val="000000" w:themeColor="text1"/>
          <w:kern w:val="24"/>
          <w:lang w:eastAsia="en-AU"/>
        </w:rPr>
      </w:pPr>
      <w:r w:rsidRPr="000C5619">
        <w:rPr>
          <w:rFonts w:eastAsiaTheme="minorEastAsia" w:cstheme="minorHAnsi"/>
          <w:noProof/>
          <w:color w:val="000000" w:themeColor="text1"/>
          <w:kern w:val="24"/>
          <w:lang w:eastAsia="en-AU"/>
        </w:rPr>
        <mc:AlternateContent>
          <mc:Choice Requires="wps">
            <w:drawing>
              <wp:anchor distT="45720" distB="45720" distL="114300" distR="114300" simplePos="0" relativeHeight="251658287" behindDoc="0" locked="0" layoutInCell="1" allowOverlap="1" wp14:anchorId="52417614" wp14:editId="2294715B">
                <wp:simplePos x="0" y="0"/>
                <wp:positionH relativeFrom="column">
                  <wp:posOffset>3305175</wp:posOffset>
                </wp:positionH>
                <wp:positionV relativeFrom="paragraph">
                  <wp:posOffset>48895</wp:posOffset>
                </wp:positionV>
                <wp:extent cx="2360930" cy="1790700"/>
                <wp:effectExtent l="0" t="0" r="0" b="0"/>
                <wp:wrapSquare wrapText="bothSides"/>
                <wp:docPr id="34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90700"/>
                        </a:xfrm>
                        <a:prstGeom prst="rect">
                          <a:avLst/>
                        </a:prstGeom>
                        <a:solidFill>
                          <a:srgbClr val="FFFFFF"/>
                        </a:solidFill>
                        <a:ln w="9525">
                          <a:noFill/>
                          <a:miter lim="800000"/>
                          <a:headEnd/>
                          <a:tailEnd/>
                        </a:ln>
                      </wps:spPr>
                      <wps:txbx>
                        <w:txbxContent>
                          <w:p w14:paraId="5A760ECA" w14:textId="4E5A999B" w:rsidR="000C5619" w:rsidRDefault="000C5619">
                            <w:r>
                              <w:rPr>
                                <w:rFonts w:eastAsiaTheme="minorEastAsia" w:cstheme="minorHAnsi"/>
                                <w:color w:val="000000" w:themeColor="text1"/>
                                <w:kern w:val="24"/>
                                <w:lang w:eastAsia="en-AU"/>
                              </w:rPr>
                              <w:t>The concept and definition of adolescence differs across cultural context</w:t>
                            </w:r>
                            <w:r w:rsidR="003476C5">
                              <w:rPr>
                                <w:rFonts w:eastAsiaTheme="minorEastAsia" w:cstheme="minorHAnsi"/>
                                <w:color w:val="000000" w:themeColor="text1"/>
                                <w:kern w:val="24"/>
                                <w:lang w:eastAsia="en-AU"/>
                              </w:rPr>
                              <w:t>s</w:t>
                            </w:r>
                            <w:r>
                              <w:rPr>
                                <w:rFonts w:eastAsiaTheme="minorEastAsia" w:cstheme="minorHAnsi"/>
                                <w:color w:val="000000" w:themeColor="text1"/>
                                <w:kern w:val="24"/>
                                <w:lang w:eastAsia="en-AU"/>
                              </w:rPr>
                              <w:t xml:space="preserve"> and has evolved over time.  In many cultures, particularly within industrialised societies, adolescence is seen as a unique and often difficult developmental stage which is becoming increasingly prolonged.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417614" id="_x0000_s1035" type="#_x0000_t202" style="position:absolute;left:0;text-align:left;margin-left:260.25pt;margin-top:3.85pt;width:185.9pt;height:141pt;z-index:25165828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" stroked="f">
                <v:textbox>
                  <w:txbxContent>
                    <w:p w14:paraId="5A760ECA" w14:textId="4E5A999B" w:rsidR="000C5619" w:rsidRDefault="000C5619">
                      <w:r>
                        <w:rPr>
                          <w:rFonts w:eastAsiaTheme="minorEastAsia" w:cstheme="minorHAnsi"/>
                          <w:color w:val="000000" w:themeColor="text1"/>
                          <w:kern w:val="24"/>
                          <w:lang w:eastAsia="en-AU"/>
                        </w:rPr>
                        <w:t>The concept and definition of adolescence differs across cultural context</w:t>
                      </w:r>
                      <w:r w:rsidR="003476C5">
                        <w:rPr>
                          <w:rFonts w:eastAsiaTheme="minorEastAsia" w:cstheme="minorHAnsi"/>
                          <w:color w:val="000000" w:themeColor="text1"/>
                          <w:kern w:val="24"/>
                          <w:lang w:eastAsia="en-AU"/>
                        </w:rPr>
                        <w:t>s</w:t>
                      </w:r>
                      <w:r>
                        <w:rPr>
                          <w:rFonts w:eastAsiaTheme="minorEastAsia" w:cstheme="minorHAnsi"/>
                          <w:color w:val="000000" w:themeColor="text1"/>
                          <w:kern w:val="24"/>
                          <w:lang w:eastAsia="en-AU"/>
                        </w:rPr>
                        <w:t xml:space="preserve"> and has evolved over time.  In many cultures, particularly within industrialised societies, adolescence is seen as a unique and often difficult developmental stage which is becoming increasingly prolonged.  </w:t>
                      </w:r>
                    </w:p>
                  </w:txbxContent>
                </v:textbox>
                <w10:wrap type="square"/>
              </v:shape>
            </w:pict>
          </mc:Fallback>
        </mc:AlternateContent>
      </w:r>
    </w:p>
    <w:p w14:paraId="36C9C605" w14:textId="21ABF262" w:rsidR="000C5619" w:rsidRDefault="000C5619" w:rsidP="00203507">
      <w:pPr>
        <w:kinsoku w:val="0"/>
        <w:overflowPunct w:val="0"/>
        <w:spacing w:before="76"/>
        <w:jc w:val="both"/>
        <w:textAlignment w:val="baseline"/>
        <w:rPr>
          <w:rFonts w:eastAsiaTheme="minorEastAsia" w:cstheme="minorHAnsi"/>
          <w:color w:val="000000" w:themeColor="text1"/>
          <w:kern w:val="24"/>
          <w:lang w:eastAsia="en-AU"/>
        </w:rPr>
      </w:pPr>
      <w:r>
        <w:rPr>
          <w:noProof/>
        </w:rPr>
        <w:drawing>
          <wp:inline distT="0" distB="0" distL="0" distR="0" wp14:anchorId="7CE13A7A" wp14:editId="33CD6290">
            <wp:extent cx="2952750" cy="1552575"/>
            <wp:effectExtent l="0" t="0" r="0" b="9525"/>
            <wp:docPr id="34841" name="Picture 34841" descr="Adolescent Development - The Paediatric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lescent Development - The Paediatric Nur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p w14:paraId="262E0ED2" w14:textId="77777777" w:rsidR="000C5619" w:rsidRDefault="000C5619" w:rsidP="00203507">
      <w:pPr>
        <w:kinsoku w:val="0"/>
        <w:overflowPunct w:val="0"/>
        <w:spacing w:before="76"/>
        <w:jc w:val="both"/>
        <w:textAlignment w:val="baseline"/>
        <w:rPr>
          <w:rFonts w:eastAsiaTheme="minorEastAsia" w:cstheme="minorHAnsi"/>
          <w:color w:val="000000" w:themeColor="text1"/>
          <w:kern w:val="24"/>
          <w:lang w:eastAsia="en-AU"/>
        </w:rPr>
      </w:pPr>
    </w:p>
    <w:p w14:paraId="455E1DC5" w14:textId="1674AA25" w:rsidR="00203507" w:rsidRPr="00203507" w:rsidRDefault="00203507" w:rsidP="00203507">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Earlier onset of puberty, changing knowledge about human brain development, delayed timing of social role transitions such as marriage and parenthood and an increasing focus of </w:t>
      </w:r>
      <w:r>
        <w:rPr>
          <w:rFonts w:eastAsiaTheme="minorEastAsia" w:cstheme="minorHAnsi"/>
          <w:color w:val="000000" w:themeColor="text1"/>
          <w:kern w:val="24"/>
          <w:lang w:eastAsia="en-AU"/>
        </w:rPr>
        <w:lastRenderedPageBreak/>
        <w:t xml:space="preserve">sustained education have all contributed to shifting perceptions of when adolescence begins and ends.  </w:t>
      </w:r>
    </w:p>
    <w:p w14:paraId="1BF7E1D2" w14:textId="77777777" w:rsidR="00203507" w:rsidRDefault="00203507" w:rsidP="00203507">
      <w:pPr>
        <w:kinsoku w:val="0"/>
        <w:overflowPunct w:val="0"/>
        <w:spacing w:before="76"/>
        <w:jc w:val="both"/>
        <w:textAlignment w:val="baseline"/>
        <w:rPr>
          <w:rFonts w:eastAsiaTheme="minorEastAsia"/>
        </w:rPr>
      </w:pPr>
    </w:p>
    <w:p w14:paraId="29EDBC39" w14:textId="48FFB29C" w:rsidR="00203507" w:rsidRDefault="00203507" w:rsidP="00203507">
      <w:pPr>
        <w:kinsoku w:val="0"/>
        <w:overflowPunct w:val="0"/>
        <w:spacing w:before="76"/>
        <w:jc w:val="both"/>
        <w:textAlignment w:val="baseline"/>
        <w:rPr>
          <w:rFonts w:eastAsiaTheme="minorEastAsia"/>
        </w:rPr>
      </w:pPr>
      <w:r w:rsidRPr="00F332EB">
        <w:rPr>
          <w:rFonts w:cstheme="minorHAnsi"/>
          <w:b/>
          <w:noProof/>
        </w:rPr>
        <mc:AlternateContent>
          <mc:Choice Requires="wps">
            <w:drawing>
              <wp:anchor distT="45720" distB="45720" distL="114300" distR="114300" simplePos="0" relativeHeight="251657239" behindDoc="0" locked="0" layoutInCell="1" allowOverlap="1" wp14:anchorId="1DE2C789" wp14:editId="694AF21F">
                <wp:simplePos x="0" y="0"/>
                <wp:positionH relativeFrom="column">
                  <wp:posOffset>1847850</wp:posOffset>
                </wp:positionH>
                <wp:positionV relativeFrom="paragraph">
                  <wp:posOffset>330200</wp:posOffset>
                </wp:positionV>
                <wp:extent cx="2562225" cy="1404620"/>
                <wp:effectExtent l="0" t="0" r="9525" b="0"/>
                <wp:wrapSquare wrapText="bothSides"/>
                <wp:docPr id="174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5AA7B6CD" w14:textId="77777777" w:rsidR="000C5619" w:rsidRDefault="000C5619" w:rsidP="00953AC5">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CHILD DEVELOPMENT:</w:t>
                            </w:r>
                          </w:p>
                          <w:p w14:paraId="52A19AE2" w14:textId="7811B708" w:rsidR="000C5619" w:rsidRPr="00F332EB" w:rsidRDefault="000C5619" w:rsidP="00953AC5">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2C789" id="_x0000_s1036" type="#_x0000_t202" style="position:absolute;left:0;text-align:left;margin-left:145.5pt;margin-top:26pt;width:201.75pt;height:110.6pt;z-index:251657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" stroked="f">
                <v:textbox style="mso-fit-shape-to-text:t">
                  <w:txbxContent>
                    <w:p w14:paraId="5AA7B6CD" w14:textId="77777777" w:rsidR="000C5619" w:rsidRDefault="000C5619" w:rsidP="00953AC5">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CHILD DEVELOPMENT:</w:t>
                      </w:r>
                    </w:p>
                    <w:p w14:paraId="52A19AE2" w14:textId="7811B708" w:rsidR="000C5619" w:rsidRPr="00F332EB" w:rsidRDefault="000C5619" w:rsidP="00953AC5">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Pr="00DE2B62">
        <w:rPr>
          <w:rFonts w:eastAsia="Times New Roman" w:cstheme="minorHAnsi"/>
          <w:noProof/>
          <w:lang w:eastAsia="en-AU"/>
        </w:rPr>
        <mc:AlternateContent>
          <mc:Choice Requires="wps">
            <w:drawing>
              <wp:anchor distT="45720" distB="45720" distL="114300" distR="114300" simplePos="0" relativeHeight="251657221" behindDoc="0" locked="0" layoutInCell="1" allowOverlap="1" wp14:anchorId="382238D9" wp14:editId="7B3777DC">
                <wp:simplePos x="0" y="0"/>
                <wp:positionH relativeFrom="column">
                  <wp:posOffset>-19050</wp:posOffset>
                </wp:positionH>
                <wp:positionV relativeFrom="paragraph">
                  <wp:posOffset>19050</wp:posOffset>
                </wp:positionV>
                <wp:extent cx="6057900" cy="1203960"/>
                <wp:effectExtent l="19050" t="19050" r="19050" b="15240"/>
                <wp:wrapSquare wrapText="bothSides"/>
                <wp:docPr id="43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03960"/>
                        </a:xfrm>
                        <a:prstGeom prst="rect">
                          <a:avLst/>
                        </a:prstGeom>
                        <a:solidFill>
                          <a:srgbClr val="ED7D31">
                            <a:lumMod val="40000"/>
                            <a:lumOff val="60000"/>
                          </a:srgbClr>
                        </a:solidFill>
                        <a:ln w="38100">
                          <a:solidFill>
                            <a:srgbClr val="ED7D31"/>
                          </a:solidFill>
                          <a:miter lim="800000"/>
                          <a:headEnd/>
                          <a:tailEnd/>
                        </a:ln>
                      </wps:spPr>
                      <wps:txbx>
                        <w:txbxContent>
                          <w:p w14:paraId="276769D5" w14:textId="77777777" w:rsidR="000C5619" w:rsidRPr="00381A76" w:rsidRDefault="000C5619" w:rsidP="00DE2B62">
                            <w:pPr>
                              <w:kinsoku w:val="0"/>
                              <w:overflowPunct w:val="0"/>
                              <w:spacing w:before="76"/>
                              <w:textAlignment w:val="baseline"/>
                              <w:rPr>
                                <w:rFonts w:eastAsia="Times New Roman" w:cstheme="minorHAnsi"/>
                                <w:b/>
                                <w:lang w:eastAsia="en-AU"/>
                              </w:rPr>
                            </w:pPr>
                            <w:r>
                              <w:rPr>
                                <w:rFonts w:eastAsia="Times New Roman" w:cstheme="minorHAnsi"/>
                                <w:b/>
                                <w:lang w:eastAsia="en-AU"/>
                              </w:rPr>
                              <w:t>KEY MESSAGES:</w:t>
                            </w:r>
                          </w:p>
                          <w:p w14:paraId="4553DF0E" w14:textId="77777777" w:rsidR="000C5619" w:rsidRPr="00A13BBB" w:rsidRDefault="000C5619" w:rsidP="004C1154">
                            <w:pPr>
                              <w:numPr>
                                <w:ilvl w:val="0"/>
                                <w:numId w:val="9"/>
                              </w:numPr>
                              <w:contextualSpacing/>
                              <w:textAlignment w:val="baseline"/>
                              <w:rPr>
                                <w:rFonts w:eastAsia="Times New Roman" w:cstheme="minorHAnsi"/>
                                <w:lang w:eastAsia="en-AU"/>
                              </w:rPr>
                            </w:pPr>
                            <w:r w:rsidRPr="00A13BBB">
                              <w:rPr>
                                <w:rFonts w:eastAsiaTheme="minorEastAsia" w:cstheme="minorHAnsi"/>
                                <w:color w:val="000000" w:themeColor="text1"/>
                                <w:lang w:eastAsia="en-AU"/>
                              </w:rPr>
                              <w:t>Healthy development occurs within the context of caring and supportive relationships</w:t>
                            </w:r>
                          </w:p>
                          <w:p w14:paraId="3DA0EB49" w14:textId="77777777" w:rsidR="000C5619" w:rsidRPr="00A13BBB" w:rsidRDefault="000C5619" w:rsidP="004C1154">
                            <w:pPr>
                              <w:numPr>
                                <w:ilvl w:val="0"/>
                                <w:numId w:val="9"/>
                              </w:numPr>
                              <w:contextualSpacing/>
                              <w:textAlignment w:val="baseline"/>
                              <w:rPr>
                                <w:rFonts w:eastAsia="Times New Roman" w:cstheme="minorHAnsi"/>
                                <w:lang w:eastAsia="en-AU"/>
                              </w:rPr>
                            </w:pPr>
                            <w:r w:rsidRPr="00A13BBB">
                              <w:rPr>
                                <w:rFonts w:eastAsiaTheme="minorEastAsia" w:cstheme="minorHAnsi"/>
                                <w:color w:val="000000" w:themeColor="text1"/>
                                <w:lang w:eastAsia="en-AU"/>
                              </w:rPr>
                              <w:t>Every area of development impacts on other areas</w:t>
                            </w:r>
                          </w:p>
                          <w:p w14:paraId="616F2922" w14:textId="77777777" w:rsidR="000C5619" w:rsidRPr="00A13BBB" w:rsidRDefault="000C5619" w:rsidP="004C1154">
                            <w:pPr>
                              <w:numPr>
                                <w:ilvl w:val="0"/>
                                <w:numId w:val="9"/>
                              </w:numPr>
                              <w:contextualSpacing/>
                              <w:textAlignment w:val="baseline"/>
                              <w:rPr>
                                <w:rFonts w:eastAsia="Times New Roman" w:cstheme="minorHAnsi"/>
                                <w:lang w:eastAsia="en-AU"/>
                              </w:rPr>
                            </w:pPr>
                            <w:r w:rsidRPr="00A13BBB">
                              <w:rPr>
                                <w:rFonts w:eastAsiaTheme="minorEastAsia" w:cstheme="minorHAnsi"/>
                                <w:color w:val="000000" w:themeColor="text1"/>
                                <w:lang w:eastAsia="en-AU"/>
                              </w:rPr>
                              <w:t>We become who we are as a result of a mix between genetics, temperament, environment and experiences</w:t>
                            </w:r>
                          </w:p>
                          <w:p w14:paraId="10101F90" w14:textId="77777777" w:rsidR="000C5619" w:rsidRDefault="000C5619" w:rsidP="00DE2B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238D9" id="_x0000_s1037" type="#_x0000_t202" style="position:absolute;left:0;text-align:left;margin-left:-1.5pt;margin-top:1.5pt;width:477pt;height:94.8pt;z-index:251657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" fillcolor="#f8cbad" strokecolor="#ed7d31" strokeweight="3pt">
                <v:textbox>
                  <w:txbxContent>
                    <w:p w14:paraId="276769D5" w14:textId="77777777" w:rsidR="000C5619" w:rsidRPr="00381A76" w:rsidRDefault="000C5619" w:rsidP="00DE2B62">
                      <w:pPr>
                        <w:kinsoku w:val="0"/>
                        <w:overflowPunct w:val="0"/>
                        <w:spacing w:before="76"/>
                        <w:textAlignment w:val="baseline"/>
                        <w:rPr>
                          <w:rFonts w:eastAsia="Times New Roman" w:cstheme="minorHAnsi"/>
                          <w:b/>
                          <w:lang w:eastAsia="en-AU"/>
                        </w:rPr>
                      </w:pPr>
                      <w:r>
                        <w:rPr>
                          <w:rFonts w:eastAsia="Times New Roman" w:cstheme="minorHAnsi"/>
                          <w:b/>
                          <w:lang w:eastAsia="en-AU"/>
                        </w:rPr>
                        <w:t>KEY MESSAGES:</w:t>
                      </w:r>
                    </w:p>
                    <w:p w14:paraId="4553DF0E" w14:textId="77777777" w:rsidR="000C5619" w:rsidRPr="00A13BBB" w:rsidRDefault="000C5619" w:rsidP="004C1154">
                      <w:pPr>
                        <w:numPr>
                          <w:ilvl w:val="0"/>
                          <w:numId w:val="9"/>
                        </w:numPr>
                        <w:contextualSpacing/>
                        <w:textAlignment w:val="baseline"/>
                        <w:rPr>
                          <w:rFonts w:eastAsia="Times New Roman" w:cstheme="minorHAnsi"/>
                          <w:lang w:eastAsia="en-AU"/>
                        </w:rPr>
                      </w:pPr>
                      <w:r w:rsidRPr="00A13BBB">
                        <w:rPr>
                          <w:rFonts w:eastAsiaTheme="minorEastAsia" w:cstheme="minorHAnsi"/>
                          <w:color w:val="000000" w:themeColor="text1"/>
                          <w:lang w:eastAsia="en-AU"/>
                        </w:rPr>
                        <w:t>Healthy development occurs within the context of caring and supportive relationships</w:t>
                      </w:r>
                    </w:p>
                    <w:p w14:paraId="3DA0EB49" w14:textId="77777777" w:rsidR="000C5619" w:rsidRPr="00A13BBB" w:rsidRDefault="000C5619" w:rsidP="004C1154">
                      <w:pPr>
                        <w:numPr>
                          <w:ilvl w:val="0"/>
                          <w:numId w:val="9"/>
                        </w:numPr>
                        <w:contextualSpacing/>
                        <w:textAlignment w:val="baseline"/>
                        <w:rPr>
                          <w:rFonts w:eastAsia="Times New Roman" w:cstheme="minorHAnsi"/>
                          <w:lang w:eastAsia="en-AU"/>
                        </w:rPr>
                      </w:pPr>
                      <w:r w:rsidRPr="00A13BBB">
                        <w:rPr>
                          <w:rFonts w:eastAsiaTheme="minorEastAsia" w:cstheme="minorHAnsi"/>
                          <w:color w:val="000000" w:themeColor="text1"/>
                          <w:lang w:eastAsia="en-AU"/>
                        </w:rPr>
                        <w:t>Every area of development impacts on other areas</w:t>
                      </w:r>
                    </w:p>
                    <w:p w14:paraId="616F2922" w14:textId="77777777" w:rsidR="000C5619" w:rsidRPr="00A13BBB" w:rsidRDefault="000C5619" w:rsidP="004C1154">
                      <w:pPr>
                        <w:numPr>
                          <w:ilvl w:val="0"/>
                          <w:numId w:val="9"/>
                        </w:numPr>
                        <w:contextualSpacing/>
                        <w:textAlignment w:val="baseline"/>
                        <w:rPr>
                          <w:rFonts w:eastAsia="Times New Roman" w:cstheme="minorHAnsi"/>
                          <w:lang w:eastAsia="en-AU"/>
                        </w:rPr>
                      </w:pPr>
                      <w:r w:rsidRPr="00A13BBB">
                        <w:rPr>
                          <w:rFonts w:eastAsiaTheme="minorEastAsia" w:cstheme="minorHAnsi"/>
                          <w:color w:val="000000" w:themeColor="text1"/>
                          <w:lang w:eastAsia="en-AU"/>
                        </w:rPr>
                        <w:t>We become who we are as a result of a mix between genetics, temperament, environment and experiences</w:t>
                      </w:r>
                    </w:p>
                    <w:p w14:paraId="10101F90" w14:textId="77777777" w:rsidR="000C5619" w:rsidRDefault="000C5619" w:rsidP="00DE2B62"/>
                  </w:txbxContent>
                </v:textbox>
                <w10:wrap type="square"/>
              </v:shape>
            </w:pict>
          </mc:Fallback>
        </mc:AlternateContent>
      </w:r>
      <w:r w:rsidR="00C05B8C">
        <w:rPr>
          <w:bCs/>
          <w:noProof/>
          <w:color w:val="595959" w:themeColor="text1" w:themeTint="A6"/>
          <w:sz w:val="26"/>
          <w:szCs w:val="26"/>
        </w:rPr>
        <w:drawing>
          <wp:inline distT="0" distB="0" distL="0" distR="0" wp14:anchorId="235D30E2" wp14:editId="19FE22A5">
            <wp:extent cx="1238250" cy="1009650"/>
            <wp:effectExtent l="0" t="0" r="0" b="0"/>
            <wp:docPr id="174109" name="Picture 174109"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5669" cy="1023853"/>
                    </a:xfrm>
                    <a:prstGeom prst="rect">
                      <a:avLst/>
                    </a:prstGeom>
                    <a:noFill/>
                    <a:ln>
                      <a:noFill/>
                    </a:ln>
                  </pic:spPr>
                </pic:pic>
              </a:graphicData>
            </a:graphic>
          </wp:inline>
        </w:drawing>
      </w:r>
    </w:p>
    <w:p w14:paraId="7FC66643" w14:textId="271E1B07" w:rsidR="00374E9B" w:rsidRDefault="00374E9B" w:rsidP="00203507">
      <w:pPr>
        <w:kinsoku w:val="0"/>
        <w:overflowPunct w:val="0"/>
        <w:spacing w:before="76"/>
        <w:jc w:val="both"/>
        <w:textAlignment w:val="baseline"/>
        <w:rPr>
          <w:rFonts w:eastAsiaTheme="minorEastAsia"/>
        </w:rPr>
      </w:pPr>
    </w:p>
    <w:p w14:paraId="294B970E" w14:textId="77777777" w:rsidR="00AE64F1" w:rsidRDefault="00AE64F1" w:rsidP="00953AC5">
      <w:pPr>
        <w:pStyle w:val="NormalWeb"/>
        <w:spacing w:before="72" w:beforeAutospacing="0" w:after="0" w:afterAutospacing="0"/>
        <w:textAlignment w:val="baseline"/>
        <w:rPr>
          <w:rFonts w:asciiTheme="minorHAnsi" w:eastAsiaTheme="minorHAnsi" w:hAnsiTheme="minorHAnsi" w:cstheme="minorBidi"/>
          <w:b/>
          <w:bCs/>
          <w:lang w:eastAsia="en-US"/>
        </w:rPr>
      </w:pPr>
    </w:p>
    <w:p w14:paraId="5ED9F95A" w14:textId="7A9654D1" w:rsidR="006F16F4" w:rsidRDefault="006F16F4" w:rsidP="00953AC5">
      <w:pPr>
        <w:pStyle w:val="NormalWeb"/>
        <w:spacing w:before="72" w:beforeAutospacing="0" w:after="0" w:afterAutospacing="0"/>
        <w:textAlignment w:val="baseline"/>
        <w:rPr>
          <w:rFonts w:asciiTheme="minorHAnsi" w:eastAsiaTheme="minorHAnsi" w:hAnsiTheme="minorHAnsi" w:cstheme="minorBidi"/>
          <w:b/>
          <w:bCs/>
          <w:lang w:eastAsia="en-US"/>
        </w:rPr>
      </w:pPr>
      <w:r>
        <w:rPr>
          <w:rFonts w:asciiTheme="minorHAnsi" w:eastAsiaTheme="minorHAnsi" w:hAnsiTheme="minorHAnsi" w:cstheme="minorBidi"/>
          <w:b/>
          <w:bCs/>
          <w:lang w:eastAsia="en-US"/>
        </w:rPr>
        <w:t xml:space="preserve">Think about </w:t>
      </w:r>
      <w:r w:rsidR="005A7F12" w:rsidRPr="005A7F12">
        <w:rPr>
          <w:rFonts w:asciiTheme="minorHAnsi" w:hAnsiTheme="minorHAnsi" w:cstheme="minorHAnsi"/>
          <w:b/>
          <w:bCs/>
        </w:rPr>
        <w:t>a child in your care or a child you have known.</w:t>
      </w:r>
      <w:r w:rsidR="005A7F12">
        <w:rPr>
          <w:b/>
          <w:bCs/>
        </w:rPr>
        <w:t xml:space="preserve">  </w:t>
      </w:r>
    </w:p>
    <w:p w14:paraId="67844F7C" w14:textId="593EF215" w:rsidR="00E01B0B" w:rsidRDefault="003476C5" w:rsidP="00953AC5">
      <w:pPr>
        <w:pStyle w:val="NormalWeb"/>
        <w:spacing w:before="72" w:beforeAutospacing="0" w:after="0" w:afterAutospacing="0"/>
        <w:textAlignment w:val="baseline"/>
        <w:rPr>
          <w:rFonts w:asciiTheme="minorHAnsi" w:eastAsiaTheme="minorHAnsi" w:hAnsiTheme="minorHAnsi" w:cstheme="minorBidi"/>
          <w:b/>
          <w:bCs/>
          <w:lang w:eastAsia="en-US"/>
        </w:rPr>
      </w:pPr>
      <w:r>
        <w:rPr>
          <w:rFonts w:asciiTheme="minorHAnsi" w:eastAsiaTheme="minorHAnsi" w:hAnsiTheme="minorHAnsi" w:cstheme="minorBidi"/>
          <w:b/>
          <w:bCs/>
          <w:lang w:eastAsia="en-US"/>
        </w:rPr>
        <w:t>I</w:t>
      </w:r>
      <w:r w:rsidR="00B12EC0" w:rsidRPr="00953AC5">
        <w:rPr>
          <w:rFonts w:asciiTheme="minorHAnsi" w:eastAsiaTheme="minorHAnsi" w:hAnsiTheme="minorHAnsi" w:cstheme="minorBidi"/>
          <w:b/>
          <w:bCs/>
          <w:lang w:eastAsia="en-US"/>
        </w:rPr>
        <w:t xml:space="preserve">dentify </w:t>
      </w:r>
      <w:r w:rsidR="00E01B0B" w:rsidRPr="00953AC5">
        <w:rPr>
          <w:rFonts w:asciiTheme="minorHAnsi" w:eastAsiaTheme="minorHAnsi" w:hAnsiTheme="minorHAnsi" w:cstheme="minorBidi"/>
          <w:b/>
          <w:bCs/>
          <w:lang w:eastAsia="en-US"/>
        </w:rPr>
        <w:t xml:space="preserve">what some </w:t>
      </w:r>
      <w:r>
        <w:rPr>
          <w:rFonts w:asciiTheme="minorHAnsi" w:eastAsiaTheme="minorHAnsi" w:hAnsiTheme="minorHAnsi" w:cstheme="minorBidi"/>
          <w:b/>
          <w:bCs/>
          <w:lang w:eastAsia="en-US"/>
        </w:rPr>
        <w:t xml:space="preserve">indicators of normative development within this age range are.  </w:t>
      </w:r>
    </w:p>
    <w:p w14:paraId="15185A57" w14:textId="77777777" w:rsidR="00BF364F" w:rsidRDefault="00BF364F" w:rsidP="00953AC5">
      <w:pPr>
        <w:pStyle w:val="NormalWeb"/>
        <w:spacing w:before="72" w:beforeAutospacing="0" w:after="0" w:afterAutospacing="0"/>
        <w:textAlignment w:val="baseline"/>
        <w:rPr>
          <w:rFonts w:asciiTheme="minorHAnsi" w:eastAsiaTheme="minorHAnsi" w:hAnsiTheme="minorHAnsi" w:cstheme="minorBidi"/>
          <w:b/>
          <w:bCs/>
          <w:lang w:eastAsia="en-US"/>
        </w:rPr>
      </w:pPr>
    </w:p>
    <w:tbl>
      <w:tblPr>
        <w:tblStyle w:val="TableGrid"/>
        <w:tblW w:w="0" w:type="auto"/>
        <w:tblLook w:val="04A0" w:firstRow="1" w:lastRow="0" w:firstColumn="1" w:lastColumn="0" w:noHBand="0" w:noVBand="1"/>
      </w:tblPr>
      <w:tblGrid>
        <w:gridCol w:w="9010"/>
      </w:tblGrid>
      <w:tr w:rsidR="007A0126" w14:paraId="1177278F" w14:textId="77777777" w:rsidTr="007A0126">
        <w:tc>
          <w:tcPr>
            <w:tcW w:w="9010" w:type="dxa"/>
          </w:tcPr>
          <w:p w14:paraId="79487AE5" w14:textId="77777777" w:rsidR="007A0126" w:rsidRDefault="007A0126" w:rsidP="007A0126">
            <w:permStart w:id="475333932" w:edGrp="everyone"/>
          </w:p>
          <w:p w14:paraId="6C9F9E4C" w14:textId="77777777" w:rsidR="007A0126" w:rsidRDefault="007A0126" w:rsidP="007A0126"/>
          <w:permEnd w:id="475333932"/>
          <w:p w14:paraId="4288B43C" w14:textId="77777777" w:rsidR="007A0126" w:rsidRDefault="007A0126" w:rsidP="007A0126"/>
        </w:tc>
      </w:tr>
    </w:tbl>
    <w:p w14:paraId="3C5547A5" w14:textId="3576C849" w:rsidR="00C67FC2" w:rsidRPr="00953AC5" w:rsidRDefault="00C67FC2" w:rsidP="00C67FC2">
      <w:pPr>
        <w:pStyle w:val="NormalWeb"/>
        <w:spacing w:before="72" w:beforeAutospacing="0" w:after="0" w:afterAutospacing="0"/>
        <w:textAlignment w:val="baseline"/>
        <w:rPr>
          <w:rFonts w:asciiTheme="minorHAnsi" w:eastAsiaTheme="minorHAnsi" w:hAnsiTheme="minorHAnsi" w:cstheme="minorBidi"/>
          <w:b/>
          <w:bCs/>
          <w:lang w:eastAsia="en-US"/>
        </w:rPr>
      </w:pPr>
    </w:p>
    <w:p w14:paraId="416A4AA9" w14:textId="0F8BFA40" w:rsidR="00C67FC2" w:rsidRDefault="00C67FC2" w:rsidP="00953AC5">
      <w:pPr>
        <w:pStyle w:val="NormalWeb"/>
        <w:spacing w:before="72" w:beforeAutospacing="0" w:after="0" w:afterAutospacing="0"/>
        <w:textAlignment w:val="baseline"/>
        <w:rPr>
          <w:rFonts w:asciiTheme="minorHAnsi" w:eastAsiaTheme="minorHAnsi" w:hAnsiTheme="minorHAnsi" w:cstheme="minorBidi"/>
          <w:b/>
          <w:bCs/>
          <w:lang w:eastAsia="en-US"/>
        </w:rPr>
      </w:pPr>
      <w:r w:rsidRPr="00953AC5">
        <w:rPr>
          <w:rFonts w:asciiTheme="minorHAnsi" w:eastAsiaTheme="minorHAnsi" w:hAnsiTheme="minorHAnsi" w:cstheme="minorBidi"/>
          <w:b/>
          <w:bCs/>
          <w:lang w:eastAsia="en-US"/>
        </w:rPr>
        <w:t xml:space="preserve">What </w:t>
      </w:r>
      <w:r w:rsidR="003476C5">
        <w:rPr>
          <w:rFonts w:asciiTheme="minorHAnsi" w:eastAsiaTheme="minorHAnsi" w:hAnsiTheme="minorHAnsi" w:cstheme="minorBidi"/>
          <w:b/>
          <w:bCs/>
          <w:lang w:eastAsia="en-US"/>
        </w:rPr>
        <w:t>do you think children in the selected age group need most to achieve these developmental milestones?</w:t>
      </w:r>
    </w:p>
    <w:p w14:paraId="1BDE2996" w14:textId="77777777" w:rsidR="007A0126" w:rsidRPr="00953AC5" w:rsidRDefault="007A0126" w:rsidP="00953AC5">
      <w:pPr>
        <w:pStyle w:val="NormalWeb"/>
        <w:spacing w:before="72" w:beforeAutospacing="0" w:after="0" w:afterAutospacing="0"/>
        <w:textAlignment w:val="baseline"/>
        <w:rPr>
          <w:rFonts w:asciiTheme="minorHAnsi" w:eastAsiaTheme="minorHAnsi" w:hAnsiTheme="minorHAnsi" w:cstheme="minorBidi"/>
          <w:b/>
          <w:bCs/>
          <w:lang w:eastAsia="en-US"/>
        </w:rPr>
      </w:pPr>
    </w:p>
    <w:tbl>
      <w:tblPr>
        <w:tblStyle w:val="TableGrid"/>
        <w:tblW w:w="0" w:type="auto"/>
        <w:tblLook w:val="04A0" w:firstRow="1" w:lastRow="0" w:firstColumn="1" w:lastColumn="0" w:noHBand="0" w:noVBand="1"/>
      </w:tblPr>
      <w:tblGrid>
        <w:gridCol w:w="9010"/>
      </w:tblGrid>
      <w:tr w:rsidR="007A0126" w14:paraId="6C3C1720" w14:textId="77777777" w:rsidTr="007A0126">
        <w:tc>
          <w:tcPr>
            <w:tcW w:w="9010" w:type="dxa"/>
          </w:tcPr>
          <w:p w14:paraId="79291CE1" w14:textId="77777777" w:rsidR="007A0126" w:rsidRDefault="007A0126" w:rsidP="007A0126">
            <w:permStart w:id="761885110" w:edGrp="everyone"/>
          </w:p>
          <w:p w14:paraId="3945D3FB" w14:textId="77777777" w:rsidR="007A0126" w:rsidRDefault="007A0126" w:rsidP="007A0126"/>
          <w:permEnd w:id="761885110"/>
          <w:p w14:paraId="46E221EB" w14:textId="77777777" w:rsidR="007A0126" w:rsidRDefault="007A0126" w:rsidP="007A0126"/>
        </w:tc>
      </w:tr>
    </w:tbl>
    <w:p w14:paraId="0DDBB98F" w14:textId="2B8DC772" w:rsidR="00C67FC2" w:rsidRDefault="00C67FC2" w:rsidP="0051672B">
      <w:pPr>
        <w:pStyle w:val="NormalWeb"/>
        <w:spacing w:before="72" w:beforeAutospacing="0" w:after="0" w:afterAutospacing="0"/>
        <w:textAlignment w:val="baseline"/>
        <w:rPr>
          <w:rFonts w:asciiTheme="minorHAnsi" w:eastAsiaTheme="minorHAnsi" w:hAnsiTheme="minorHAnsi" w:cstheme="minorBidi"/>
          <w:lang w:eastAsia="en-US"/>
        </w:rPr>
      </w:pPr>
    </w:p>
    <w:p w14:paraId="7310228E" w14:textId="4D0A9799" w:rsidR="00C67FC2" w:rsidRDefault="00C67FC2" w:rsidP="00C67FC2">
      <w:pPr>
        <w:pStyle w:val="NormalWeb"/>
        <w:spacing w:before="72" w:beforeAutospacing="0" w:after="0" w:afterAutospacing="0"/>
        <w:textAlignment w:val="baseline"/>
        <w:rPr>
          <w:rFonts w:asciiTheme="minorHAnsi" w:eastAsiaTheme="minorHAnsi" w:hAnsiTheme="minorHAnsi" w:cstheme="minorBidi"/>
          <w:lang w:eastAsia="en-US"/>
        </w:rPr>
      </w:pPr>
    </w:p>
    <w:p w14:paraId="2A66A5B8" w14:textId="5FDC12B8" w:rsidR="00C67FC2" w:rsidRDefault="00C67FC2" w:rsidP="00C67FC2">
      <w:pPr>
        <w:pStyle w:val="NormalWeb"/>
        <w:spacing w:before="72" w:beforeAutospacing="0" w:after="0" w:afterAutospacing="0"/>
        <w:textAlignment w:val="baseline"/>
        <w:rPr>
          <w:rFonts w:asciiTheme="minorHAnsi" w:eastAsiaTheme="minorHAnsi" w:hAnsiTheme="minorHAnsi" w:cstheme="minorBidi"/>
          <w:lang w:eastAsia="en-US"/>
        </w:rPr>
      </w:pPr>
    </w:p>
    <w:p w14:paraId="18C713E8" w14:textId="0278D34D" w:rsidR="00140A7A" w:rsidRDefault="00140A7A" w:rsidP="00C67FC2">
      <w:pPr>
        <w:pStyle w:val="NormalWeb"/>
        <w:spacing w:before="72" w:beforeAutospacing="0" w:after="0" w:afterAutospacing="0"/>
        <w:textAlignment w:val="baseline"/>
        <w:rPr>
          <w:rFonts w:asciiTheme="minorHAnsi" w:eastAsiaTheme="minorHAnsi" w:hAnsiTheme="minorHAnsi" w:cstheme="minorBidi"/>
          <w:lang w:eastAsia="en-US"/>
        </w:rPr>
      </w:pPr>
    </w:p>
    <w:p w14:paraId="52F71F4F" w14:textId="77777777" w:rsidR="0004312A" w:rsidRDefault="0004312A" w:rsidP="00E308EC">
      <w:pPr>
        <w:jc w:val="both"/>
        <w:rPr>
          <w:b/>
          <w:sz w:val="36"/>
          <w:szCs w:val="36"/>
        </w:rPr>
      </w:pPr>
    </w:p>
    <w:p w14:paraId="4D300D5F" w14:textId="77777777" w:rsidR="00EC676E" w:rsidRDefault="00EC676E" w:rsidP="00E308EC">
      <w:pPr>
        <w:jc w:val="both"/>
        <w:rPr>
          <w:b/>
          <w:sz w:val="36"/>
          <w:szCs w:val="36"/>
        </w:rPr>
      </w:pPr>
    </w:p>
    <w:p w14:paraId="40C7BE86" w14:textId="77777777" w:rsidR="00EC676E" w:rsidRDefault="00EC676E" w:rsidP="00E308EC">
      <w:pPr>
        <w:jc w:val="both"/>
        <w:rPr>
          <w:b/>
          <w:sz w:val="36"/>
          <w:szCs w:val="36"/>
        </w:rPr>
      </w:pPr>
    </w:p>
    <w:p w14:paraId="6D5D7CD1" w14:textId="77777777" w:rsidR="00EC676E" w:rsidRDefault="00EC676E" w:rsidP="00E308EC">
      <w:pPr>
        <w:jc w:val="both"/>
        <w:rPr>
          <w:b/>
          <w:sz w:val="36"/>
          <w:szCs w:val="36"/>
        </w:rPr>
      </w:pPr>
    </w:p>
    <w:p w14:paraId="4F87F0AD" w14:textId="2A8888DC" w:rsidR="0021608D" w:rsidRDefault="0021608D" w:rsidP="00E308EC">
      <w:pPr>
        <w:jc w:val="both"/>
        <w:rPr>
          <w:b/>
          <w:sz w:val="36"/>
          <w:szCs w:val="36"/>
        </w:rPr>
      </w:pPr>
      <w:r w:rsidRPr="00904F20">
        <w:rPr>
          <w:b/>
          <w:sz w:val="36"/>
          <w:szCs w:val="36"/>
        </w:rPr>
        <w:t>Brain</w:t>
      </w:r>
      <w:r w:rsidR="00E308EC" w:rsidRPr="00904F20">
        <w:rPr>
          <w:b/>
          <w:sz w:val="36"/>
          <w:szCs w:val="36"/>
        </w:rPr>
        <w:t xml:space="preserve"> Development</w:t>
      </w:r>
    </w:p>
    <w:p w14:paraId="30590BAC" w14:textId="5AE889FB" w:rsidR="00904F20" w:rsidRDefault="00904F20" w:rsidP="00E308EC">
      <w:pPr>
        <w:jc w:val="both"/>
        <w:rPr>
          <w:b/>
          <w:sz w:val="36"/>
          <w:szCs w:val="36"/>
        </w:rPr>
      </w:pPr>
    </w:p>
    <w:p w14:paraId="776F7030" w14:textId="6FAB72D6" w:rsidR="00203507" w:rsidRPr="00C72FFE" w:rsidRDefault="00203507" w:rsidP="00203507">
      <w:pPr>
        <w:spacing w:before="76"/>
        <w:jc w:val="both"/>
        <w:textAlignment w:val="baseline"/>
        <w:rPr>
          <w:rFonts w:eastAsia="Times New Roman" w:cstheme="minorHAnsi"/>
          <w:lang w:eastAsia="en-AU"/>
        </w:rPr>
      </w:pPr>
      <w:r w:rsidRPr="00C72FFE">
        <w:rPr>
          <w:rFonts w:eastAsiaTheme="minorEastAsia" w:cstheme="minorHAnsi"/>
          <w:color w:val="000000" w:themeColor="text1"/>
          <w:kern w:val="24"/>
          <w:lang w:eastAsia="en-AU"/>
        </w:rPr>
        <w:t>Explosion</w:t>
      </w:r>
      <w:r>
        <w:rPr>
          <w:rFonts w:eastAsiaTheme="minorEastAsia" w:cstheme="minorHAnsi"/>
          <w:color w:val="000000" w:themeColor="text1"/>
          <w:kern w:val="24"/>
          <w:lang w:eastAsia="en-AU"/>
        </w:rPr>
        <w:t xml:space="preserve">s in </w:t>
      </w:r>
      <w:r w:rsidRPr="00C72FFE">
        <w:rPr>
          <w:rFonts w:eastAsiaTheme="minorEastAsia" w:cstheme="minorHAnsi"/>
          <w:color w:val="000000" w:themeColor="text1"/>
          <w:kern w:val="24"/>
          <w:lang w:eastAsia="en-AU"/>
        </w:rPr>
        <w:t>research in the field of neuroscience since the 1990s</w:t>
      </w:r>
      <w:r>
        <w:rPr>
          <w:rFonts w:eastAsiaTheme="minorEastAsia" w:cstheme="minorHAnsi"/>
          <w:color w:val="000000" w:themeColor="text1"/>
          <w:kern w:val="24"/>
          <w:lang w:eastAsia="en-AU"/>
        </w:rPr>
        <w:t xml:space="preserve"> and t</w:t>
      </w:r>
      <w:r w:rsidRPr="00C72FFE">
        <w:rPr>
          <w:rFonts w:eastAsiaTheme="minorEastAsia" w:cstheme="minorHAnsi"/>
          <w:color w:val="000000" w:themeColor="text1"/>
          <w:kern w:val="24"/>
          <w:lang w:eastAsia="en-AU"/>
        </w:rPr>
        <w:t>echnological advances such as f</w:t>
      </w:r>
      <w:r>
        <w:rPr>
          <w:rFonts w:eastAsiaTheme="minorEastAsia" w:cstheme="minorHAnsi"/>
          <w:color w:val="000000" w:themeColor="text1"/>
          <w:kern w:val="24"/>
          <w:lang w:eastAsia="en-AU"/>
        </w:rPr>
        <w:t xml:space="preserve">unctional </w:t>
      </w:r>
      <w:r w:rsidRPr="00C72FFE">
        <w:rPr>
          <w:rFonts w:eastAsiaTheme="minorEastAsia" w:cstheme="minorHAnsi"/>
          <w:color w:val="000000" w:themeColor="text1"/>
          <w:kern w:val="24"/>
          <w:lang w:eastAsia="en-AU"/>
        </w:rPr>
        <w:t xml:space="preserve">MRI </w:t>
      </w:r>
      <w:r>
        <w:rPr>
          <w:rFonts w:eastAsiaTheme="minorEastAsia" w:cstheme="minorHAnsi"/>
          <w:color w:val="000000" w:themeColor="text1"/>
          <w:kern w:val="24"/>
          <w:lang w:eastAsia="en-AU"/>
        </w:rPr>
        <w:t xml:space="preserve">have </w:t>
      </w:r>
      <w:r w:rsidRPr="00C72FFE">
        <w:rPr>
          <w:rFonts w:eastAsiaTheme="minorEastAsia" w:cstheme="minorHAnsi"/>
          <w:color w:val="000000" w:themeColor="text1"/>
          <w:kern w:val="24"/>
          <w:lang w:eastAsia="en-AU"/>
        </w:rPr>
        <w:t>allow</w:t>
      </w:r>
      <w:r>
        <w:rPr>
          <w:rFonts w:eastAsiaTheme="minorEastAsia" w:cstheme="minorHAnsi"/>
          <w:color w:val="000000" w:themeColor="text1"/>
          <w:kern w:val="24"/>
          <w:lang w:eastAsia="en-AU"/>
        </w:rPr>
        <w:t xml:space="preserve">ed </w:t>
      </w:r>
      <w:r w:rsidRPr="00C72FFE">
        <w:rPr>
          <w:rFonts w:eastAsiaTheme="minorEastAsia" w:cstheme="minorHAnsi"/>
          <w:color w:val="000000" w:themeColor="text1"/>
          <w:kern w:val="24"/>
          <w:lang w:eastAsia="en-AU"/>
        </w:rPr>
        <w:t>us to develop a new level of understanding about the functioning and development of the</w:t>
      </w:r>
      <w:r>
        <w:rPr>
          <w:rFonts w:eastAsiaTheme="minorEastAsia" w:cstheme="minorHAnsi"/>
          <w:color w:val="000000" w:themeColor="text1"/>
          <w:kern w:val="24"/>
          <w:lang w:eastAsia="en-AU"/>
        </w:rPr>
        <w:t xml:space="preserve"> human</w:t>
      </w:r>
      <w:r w:rsidRPr="00C72FFE">
        <w:rPr>
          <w:rFonts w:eastAsiaTheme="minorEastAsia" w:cstheme="minorHAnsi"/>
          <w:color w:val="000000" w:themeColor="text1"/>
          <w:kern w:val="24"/>
          <w:lang w:eastAsia="en-AU"/>
        </w:rPr>
        <w:t xml:space="preserve"> brain.  Prior to this many professionals still believed that the structures of an individual’s brain were genetically pre-determined at the time of birth.  </w:t>
      </w:r>
    </w:p>
    <w:p w14:paraId="092FDFD8" w14:textId="6E08EC33" w:rsidR="00203507" w:rsidRPr="00C72FFE" w:rsidRDefault="00203507" w:rsidP="00203507">
      <w:pPr>
        <w:spacing w:before="76"/>
        <w:jc w:val="both"/>
        <w:textAlignment w:val="baseline"/>
        <w:rPr>
          <w:rFonts w:eastAsia="Times New Roman" w:cstheme="minorHAnsi"/>
          <w:lang w:eastAsia="en-AU"/>
        </w:rPr>
      </w:pPr>
      <w:r w:rsidRPr="00C72FFE">
        <w:rPr>
          <w:rFonts w:eastAsiaTheme="minorEastAsia" w:cstheme="minorHAnsi"/>
          <w:color w:val="000000" w:themeColor="text1"/>
          <w:kern w:val="24"/>
          <w:lang w:eastAsia="en-AU"/>
        </w:rPr>
        <w:t xml:space="preserve">We now have a range of evidence which shows that our brains continue developing well after birth in response to our environment, and that some parts of our brain remain quite amenable to change even later in life.  This understanding is an essential building block for being able to respond effectively to the needs of children who have experienced trauma.  </w:t>
      </w:r>
    </w:p>
    <w:p w14:paraId="0CAB256F" w14:textId="6CF4DC29" w:rsidR="00203507" w:rsidRPr="00C72FFE" w:rsidRDefault="00203507" w:rsidP="00203507">
      <w:pPr>
        <w:spacing w:before="76"/>
        <w:jc w:val="both"/>
        <w:textAlignment w:val="baseline"/>
        <w:rPr>
          <w:rFonts w:eastAsia="Times New Roman" w:cstheme="minorHAnsi"/>
          <w:lang w:eastAsia="en-AU"/>
        </w:rPr>
      </w:pPr>
      <w:r w:rsidRPr="00C72FFE">
        <w:rPr>
          <w:rFonts w:eastAsiaTheme="minorEastAsia" w:cstheme="minorHAnsi"/>
          <w:color w:val="000000" w:themeColor="text1"/>
          <w:kern w:val="24"/>
          <w:lang w:eastAsia="en-AU"/>
        </w:rPr>
        <w:t xml:space="preserve">By knowing </w:t>
      </w:r>
      <w:r w:rsidRPr="00C72FFE">
        <w:rPr>
          <w:rFonts w:eastAsiaTheme="minorEastAsia" w:cstheme="minorHAnsi"/>
          <w:i/>
          <w:iCs/>
          <w:color w:val="000000" w:themeColor="text1"/>
          <w:kern w:val="24"/>
          <w:lang w:eastAsia="en-AU"/>
        </w:rPr>
        <w:t>how</w:t>
      </w:r>
      <w:r w:rsidRPr="00C72FFE">
        <w:rPr>
          <w:rFonts w:eastAsiaTheme="minorEastAsia" w:cstheme="minorHAnsi"/>
          <w:color w:val="000000" w:themeColor="text1"/>
          <w:kern w:val="24"/>
          <w:lang w:eastAsia="en-AU"/>
        </w:rPr>
        <w:t xml:space="preserve"> the brain develops and changes and </w:t>
      </w:r>
      <w:r w:rsidRPr="00C72FFE">
        <w:rPr>
          <w:rFonts w:eastAsiaTheme="minorEastAsia" w:cstheme="minorHAnsi"/>
          <w:i/>
          <w:iCs/>
          <w:color w:val="000000" w:themeColor="text1"/>
          <w:kern w:val="24"/>
          <w:lang w:eastAsia="en-AU"/>
        </w:rPr>
        <w:t>which</w:t>
      </w:r>
      <w:r w:rsidRPr="00C72FFE">
        <w:rPr>
          <w:rFonts w:eastAsiaTheme="minorEastAsia" w:cstheme="minorHAnsi"/>
          <w:color w:val="000000" w:themeColor="text1"/>
          <w:kern w:val="24"/>
          <w:lang w:eastAsia="en-AU"/>
        </w:rPr>
        <w:t xml:space="preserve"> part of the brain is responsible for which functions, </w:t>
      </w:r>
      <w:r>
        <w:rPr>
          <w:rFonts w:eastAsiaTheme="minorEastAsia" w:cstheme="minorHAnsi"/>
          <w:color w:val="000000" w:themeColor="text1"/>
          <w:kern w:val="24"/>
          <w:lang w:eastAsia="en-AU"/>
        </w:rPr>
        <w:t>we can</w:t>
      </w:r>
      <w:r w:rsidRPr="00C72FFE">
        <w:rPr>
          <w:rFonts w:eastAsiaTheme="minorEastAsia" w:cstheme="minorHAnsi"/>
          <w:color w:val="000000" w:themeColor="text1"/>
          <w:kern w:val="24"/>
          <w:lang w:eastAsia="en-AU"/>
        </w:rPr>
        <w:t xml:space="preserve"> be better equipped to interpret the impact of </w:t>
      </w:r>
      <w:r>
        <w:rPr>
          <w:rFonts w:eastAsiaTheme="minorEastAsia" w:cstheme="minorHAnsi"/>
          <w:color w:val="000000" w:themeColor="text1"/>
          <w:kern w:val="24"/>
          <w:lang w:eastAsia="en-AU"/>
        </w:rPr>
        <w:t>developmental</w:t>
      </w:r>
      <w:r w:rsidRPr="00C72FFE">
        <w:rPr>
          <w:rFonts w:eastAsiaTheme="minorEastAsia" w:cstheme="minorHAnsi"/>
          <w:color w:val="000000" w:themeColor="text1"/>
          <w:kern w:val="24"/>
          <w:lang w:eastAsia="en-AU"/>
        </w:rPr>
        <w:t xml:space="preserve"> trauma on children and to be purposeful in </w:t>
      </w:r>
      <w:r>
        <w:rPr>
          <w:rFonts w:eastAsiaTheme="minorEastAsia" w:cstheme="minorHAnsi"/>
          <w:color w:val="000000" w:themeColor="text1"/>
          <w:kern w:val="24"/>
          <w:lang w:eastAsia="en-AU"/>
        </w:rPr>
        <w:t xml:space="preserve">our </w:t>
      </w:r>
      <w:r w:rsidRPr="00C72FFE">
        <w:rPr>
          <w:rFonts w:eastAsiaTheme="minorEastAsia" w:cstheme="minorHAnsi"/>
          <w:color w:val="000000" w:themeColor="text1"/>
          <w:kern w:val="24"/>
          <w:lang w:eastAsia="en-AU"/>
        </w:rPr>
        <w:t>caregiving</w:t>
      </w:r>
      <w:r>
        <w:rPr>
          <w:rFonts w:eastAsiaTheme="minorEastAsia" w:cstheme="minorHAnsi"/>
          <w:color w:val="000000" w:themeColor="text1"/>
          <w:kern w:val="24"/>
          <w:lang w:eastAsia="en-AU"/>
        </w:rPr>
        <w:t xml:space="preserve"> and interventions</w:t>
      </w:r>
      <w:r w:rsidRPr="00C72FFE">
        <w:rPr>
          <w:rFonts w:eastAsiaTheme="minorEastAsia" w:cstheme="minorHAnsi"/>
          <w:color w:val="000000" w:themeColor="text1"/>
          <w:kern w:val="24"/>
          <w:lang w:eastAsia="en-AU"/>
        </w:rPr>
        <w:t xml:space="preserve">.  </w:t>
      </w:r>
    </w:p>
    <w:p w14:paraId="1CC7BD23" w14:textId="77777777" w:rsidR="00203507" w:rsidRPr="00C72FFE" w:rsidRDefault="00203507" w:rsidP="00203507">
      <w:pPr>
        <w:jc w:val="both"/>
      </w:pPr>
    </w:p>
    <w:p w14:paraId="2441B29B" w14:textId="137993BA" w:rsidR="00203507" w:rsidRPr="00904F20" w:rsidRDefault="00203507" w:rsidP="00203507">
      <w:pPr>
        <w:jc w:val="both"/>
        <w:rPr>
          <w:b/>
          <w:sz w:val="36"/>
          <w:szCs w:val="36"/>
        </w:rPr>
      </w:pPr>
      <w:r w:rsidRPr="004865E4">
        <w:rPr>
          <w:b/>
          <w:bCs/>
          <w:i/>
          <w:iCs/>
          <w:noProof/>
          <w:color w:val="ED7D31" w:themeColor="accent2"/>
          <w:sz w:val="28"/>
          <w:szCs w:val="28"/>
        </w:rPr>
        <mc:AlternateContent>
          <mc:Choice Requires="wps">
            <w:drawing>
              <wp:anchor distT="45720" distB="45720" distL="114300" distR="114300" simplePos="0" relativeHeight="251658285" behindDoc="0" locked="0" layoutInCell="1" allowOverlap="1" wp14:anchorId="1A9E0F53" wp14:editId="4583C0D3">
                <wp:simplePos x="0" y="0"/>
                <wp:positionH relativeFrom="column">
                  <wp:posOffset>2419350</wp:posOffset>
                </wp:positionH>
                <wp:positionV relativeFrom="paragraph">
                  <wp:posOffset>43180</wp:posOffset>
                </wp:positionV>
                <wp:extent cx="3201670" cy="1404620"/>
                <wp:effectExtent l="0" t="0" r="0" b="0"/>
                <wp:wrapSquare wrapText="bothSides"/>
                <wp:docPr id="174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670" cy="1404620"/>
                        </a:xfrm>
                        <a:prstGeom prst="rect">
                          <a:avLst/>
                        </a:prstGeom>
                        <a:solidFill>
                          <a:srgbClr val="FFFFFF"/>
                        </a:solidFill>
                        <a:ln w="9525">
                          <a:noFill/>
                          <a:miter lim="800000"/>
                          <a:headEnd/>
                          <a:tailEnd/>
                        </a:ln>
                      </wps:spPr>
                      <wps:txbx>
                        <w:txbxContent>
                          <w:p w14:paraId="0712B0C7" w14:textId="77777777" w:rsidR="000C5619" w:rsidRDefault="000C5619" w:rsidP="00203507">
                            <w:pPr>
                              <w:rPr>
                                <w:b/>
                                <w:bCs/>
                                <w:i/>
                                <w:iCs/>
                                <w:color w:val="ED7D31" w:themeColor="accent2"/>
                                <w:sz w:val="28"/>
                                <w:szCs w:val="28"/>
                              </w:rPr>
                            </w:pPr>
                            <w:r>
                              <w:rPr>
                                <w:b/>
                                <w:bCs/>
                                <w:i/>
                                <w:iCs/>
                                <w:color w:val="ED7D31" w:themeColor="accent2"/>
                                <w:sz w:val="28"/>
                                <w:szCs w:val="28"/>
                              </w:rPr>
                              <w:t>“</w:t>
                            </w:r>
                            <w:r w:rsidRPr="00B376E2">
                              <w:rPr>
                                <w:b/>
                                <w:bCs/>
                                <w:i/>
                                <w:iCs/>
                                <w:color w:val="ED7D31" w:themeColor="accent2"/>
                                <w:sz w:val="28"/>
                                <w:szCs w:val="28"/>
                              </w:rPr>
                              <w:t xml:space="preserve">The brain </w:t>
                            </w:r>
                            <w:r>
                              <w:rPr>
                                <w:b/>
                                <w:bCs/>
                                <w:i/>
                                <w:iCs/>
                                <w:color w:val="ED7D31" w:themeColor="accent2"/>
                                <w:sz w:val="28"/>
                                <w:szCs w:val="28"/>
                              </w:rPr>
                              <w:t xml:space="preserve">… </w:t>
                            </w:r>
                            <w:r w:rsidRPr="00B376E2">
                              <w:rPr>
                                <w:b/>
                                <w:bCs/>
                                <w:i/>
                                <w:iCs/>
                                <w:color w:val="ED7D31" w:themeColor="accent2"/>
                                <w:sz w:val="28"/>
                                <w:szCs w:val="28"/>
                              </w:rPr>
                              <w:t>is not an inanimate vessel that we fill with information.  Rather it is more like a living creature with an appetite, one that can grow and change itself with proper exercise and nourishment</w:t>
                            </w:r>
                            <w:r>
                              <w:rPr>
                                <w:b/>
                                <w:bCs/>
                                <w:i/>
                                <w:iCs/>
                                <w:color w:val="ED7D31" w:themeColor="accent2"/>
                                <w:sz w:val="28"/>
                                <w:szCs w:val="28"/>
                              </w:rPr>
                              <w:t>”</w:t>
                            </w:r>
                            <w:r w:rsidRPr="00B376E2">
                              <w:rPr>
                                <w:b/>
                                <w:bCs/>
                                <w:i/>
                                <w:iCs/>
                                <w:color w:val="ED7D31" w:themeColor="accent2"/>
                                <w:sz w:val="28"/>
                                <w:szCs w:val="28"/>
                              </w:rPr>
                              <w:t xml:space="preserve">.  </w:t>
                            </w:r>
                          </w:p>
                          <w:p w14:paraId="73146F2C" w14:textId="77777777" w:rsidR="000C5619" w:rsidRPr="00FC3D10" w:rsidRDefault="000C5619" w:rsidP="00203507">
                            <w:pPr>
                              <w:jc w:val="right"/>
                            </w:pPr>
                            <w:r>
                              <w:rPr>
                                <w:b/>
                                <w:bCs/>
                                <w:color w:val="ED7D31" w:themeColor="accent2"/>
                              </w:rPr>
                              <w:t>Doidge, 2007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E0F53" id="_x0000_s1038" type="#_x0000_t202" style="position:absolute;left:0;text-align:left;margin-left:190.5pt;margin-top:3.4pt;width:252.1pt;height:110.6pt;z-index:2516582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" stroked="f">
                <v:textbox style="mso-fit-shape-to-text:t">
                  <w:txbxContent>
                    <w:p w14:paraId="0712B0C7" w14:textId="77777777" w:rsidR="000C5619" w:rsidRDefault="000C5619" w:rsidP="00203507">
                      <w:pPr>
                        <w:rPr>
                          <w:b/>
                          <w:bCs/>
                          <w:i/>
                          <w:iCs/>
                          <w:color w:val="ED7D31" w:themeColor="accent2"/>
                          <w:sz w:val="28"/>
                          <w:szCs w:val="28"/>
                        </w:rPr>
                      </w:pPr>
                      <w:r>
                        <w:rPr>
                          <w:b/>
                          <w:bCs/>
                          <w:i/>
                          <w:iCs/>
                          <w:color w:val="ED7D31" w:themeColor="accent2"/>
                          <w:sz w:val="28"/>
                          <w:szCs w:val="28"/>
                        </w:rPr>
                        <w:t>“</w:t>
                      </w:r>
                      <w:r w:rsidRPr="00B376E2">
                        <w:rPr>
                          <w:b/>
                          <w:bCs/>
                          <w:i/>
                          <w:iCs/>
                          <w:color w:val="ED7D31" w:themeColor="accent2"/>
                          <w:sz w:val="28"/>
                          <w:szCs w:val="28"/>
                        </w:rPr>
                        <w:t xml:space="preserve">The brain </w:t>
                      </w:r>
                      <w:r>
                        <w:rPr>
                          <w:b/>
                          <w:bCs/>
                          <w:i/>
                          <w:iCs/>
                          <w:color w:val="ED7D31" w:themeColor="accent2"/>
                          <w:sz w:val="28"/>
                          <w:szCs w:val="28"/>
                        </w:rPr>
                        <w:t xml:space="preserve">… </w:t>
                      </w:r>
                      <w:r w:rsidRPr="00B376E2">
                        <w:rPr>
                          <w:b/>
                          <w:bCs/>
                          <w:i/>
                          <w:iCs/>
                          <w:color w:val="ED7D31" w:themeColor="accent2"/>
                          <w:sz w:val="28"/>
                          <w:szCs w:val="28"/>
                        </w:rPr>
                        <w:t>is not an inanimate vessel that we fill with information.  Rather it is more like a living creature with an appetite, one that can grow and change itself with proper exercise and nourishment</w:t>
                      </w:r>
                      <w:r>
                        <w:rPr>
                          <w:b/>
                          <w:bCs/>
                          <w:i/>
                          <w:iCs/>
                          <w:color w:val="ED7D31" w:themeColor="accent2"/>
                          <w:sz w:val="28"/>
                          <w:szCs w:val="28"/>
                        </w:rPr>
                        <w:t>”</w:t>
                      </w:r>
                      <w:r w:rsidRPr="00B376E2">
                        <w:rPr>
                          <w:b/>
                          <w:bCs/>
                          <w:i/>
                          <w:iCs/>
                          <w:color w:val="ED7D31" w:themeColor="accent2"/>
                          <w:sz w:val="28"/>
                          <w:szCs w:val="28"/>
                        </w:rPr>
                        <w:t xml:space="preserve">.  </w:t>
                      </w:r>
                    </w:p>
                    <w:p w14:paraId="73146F2C" w14:textId="77777777" w:rsidR="000C5619" w:rsidRPr="00FC3D10" w:rsidRDefault="000C5619" w:rsidP="00203507">
                      <w:pPr>
                        <w:jc w:val="right"/>
                      </w:pPr>
                      <w:r>
                        <w:rPr>
                          <w:b/>
                          <w:bCs/>
                          <w:color w:val="ED7D31" w:themeColor="accent2"/>
                        </w:rPr>
                        <w:t>Doidge, 2007</w:t>
                      </w:r>
                    </w:p>
                  </w:txbxContent>
                </v:textbox>
                <w10:wrap type="square"/>
              </v:shape>
            </w:pict>
          </mc:Fallback>
        </mc:AlternateContent>
      </w:r>
    </w:p>
    <w:p w14:paraId="54826D62" w14:textId="4D5697B1" w:rsidR="00203507" w:rsidRDefault="00203507" w:rsidP="00C72FFE">
      <w:pPr>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           </w:t>
      </w:r>
      <w:r>
        <w:rPr>
          <w:noProof/>
        </w:rPr>
        <w:drawing>
          <wp:inline distT="0" distB="0" distL="0" distR="0" wp14:anchorId="4A788D0F" wp14:editId="6A8930EC">
            <wp:extent cx="1631315" cy="1335991"/>
            <wp:effectExtent l="0" t="0" r="6985" b="0"/>
            <wp:docPr id="174096" name="Picture 17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96"/>
                    <pic:cNvPicPr/>
                  </pic:nvPicPr>
                  <pic:blipFill>
                    <a:blip r:embed="rId29">
                      <a:extLst>
                        <a:ext uri="{28A0092B-C50C-407E-A947-70E740481C1C}">
                          <a14:useLocalDpi xmlns:a14="http://schemas.microsoft.com/office/drawing/2010/main" val="0"/>
                        </a:ext>
                      </a:extLst>
                    </a:blip>
                    <a:stretch>
                      <a:fillRect/>
                    </a:stretch>
                  </pic:blipFill>
                  <pic:spPr>
                    <a:xfrm>
                      <a:off x="0" y="0"/>
                      <a:ext cx="1631315" cy="1335991"/>
                    </a:xfrm>
                    <a:prstGeom prst="rect">
                      <a:avLst/>
                    </a:prstGeom>
                  </pic:spPr>
                </pic:pic>
              </a:graphicData>
            </a:graphic>
          </wp:inline>
        </w:drawing>
      </w:r>
    </w:p>
    <w:p w14:paraId="7ECC4BB1" w14:textId="77777777" w:rsidR="00EE2ABF" w:rsidRDefault="00EE2ABF" w:rsidP="00E308EC">
      <w:pPr>
        <w:jc w:val="both"/>
        <w:rPr>
          <w:b/>
          <w:sz w:val="28"/>
          <w:szCs w:val="28"/>
        </w:rPr>
      </w:pPr>
    </w:p>
    <w:p w14:paraId="2D290261" w14:textId="0445641C" w:rsidR="00D37137" w:rsidRDefault="0050103F" w:rsidP="00203507">
      <w:pPr>
        <w:jc w:val="both"/>
      </w:pPr>
      <w:r>
        <w:rPr>
          <w:noProof/>
        </w:rPr>
        <mc:AlternateContent>
          <mc:Choice Requires="wps">
            <w:drawing>
              <wp:anchor distT="45720" distB="45720" distL="114300" distR="114300" simplePos="0" relativeHeight="251657216" behindDoc="0" locked="0" layoutInCell="1" allowOverlap="1" wp14:anchorId="7DFEF5B3" wp14:editId="2C26B882">
                <wp:simplePos x="0" y="0"/>
                <wp:positionH relativeFrom="column">
                  <wp:posOffset>2124075</wp:posOffset>
                </wp:positionH>
                <wp:positionV relativeFrom="paragraph">
                  <wp:posOffset>31750</wp:posOffset>
                </wp:positionV>
                <wp:extent cx="3886200" cy="2724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24150"/>
                        </a:xfrm>
                        <a:prstGeom prst="rect">
                          <a:avLst/>
                        </a:prstGeom>
                        <a:solidFill>
                          <a:srgbClr val="FFFFFF"/>
                        </a:solidFill>
                        <a:ln w="9525">
                          <a:noFill/>
                          <a:miter lim="800000"/>
                          <a:headEnd/>
                          <a:tailEnd/>
                        </a:ln>
                      </wps:spPr>
                      <wps:txbx>
                        <w:txbxContent>
                          <w:p w14:paraId="34733B23" w14:textId="3698ECEA" w:rsidR="000C5619" w:rsidRDefault="000C5619" w:rsidP="00CA1BB0">
                            <w:pPr>
                              <w:jc w:val="both"/>
                            </w:pPr>
                            <w:r>
                              <w:t>The human brain is an amazing organ.  The brain’s primary function is to ensure that we respond to our circumstances in an adaptive way. In order to do this, the brain must:</w:t>
                            </w:r>
                          </w:p>
                          <w:p w14:paraId="3D4A73DC" w14:textId="77777777" w:rsidR="000C5619" w:rsidRDefault="000C5619" w:rsidP="00CA1BB0">
                            <w:pPr>
                              <w:jc w:val="both"/>
                            </w:pPr>
                          </w:p>
                          <w:p w14:paraId="54E9D352" w14:textId="72FCA8F6" w:rsidR="000C5619" w:rsidRDefault="000C5619" w:rsidP="004C1154">
                            <w:pPr>
                              <w:pStyle w:val="ListParagraph"/>
                              <w:numPr>
                                <w:ilvl w:val="0"/>
                                <w:numId w:val="10"/>
                              </w:numPr>
                              <w:jc w:val="both"/>
                            </w:pPr>
                            <w:r>
                              <w:rPr>
                                <w:b/>
                              </w:rPr>
                              <w:t xml:space="preserve">SENSE - </w:t>
                            </w:r>
                            <w:r w:rsidRPr="00726D0B">
                              <w:t>Detect</w:t>
                            </w:r>
                            <w:r w:rsidRPr="00726D0B">
                              <w:rPr>
                                <w:b/>
                              </w:rPr>
                              <w:t xml:space="preserve"> </w:t>
                            </w:r>
                            <w:r>
                              <w:t>sensory information from our external environment and our internal world.</w:t>
                            </w:r>
                          </w:p>
                          <w:p w14:paraId="6E3B668F" w14:textId="2FBCD0CB" w:rsidR="000C5619" w:rsidRDefault="000C5619" w:rsidP="004C1154">
                            <w:pPr>
                              <w:pStyle w:val="ListParagraph"/>
                              <w:numPr>
                                <w:ilvl w:val="0"/>
                                <w:numId w:val="10"/>
                              </w:numPr>
                              <w:jc w:val="both"/>
                            </w:pPr>
                            <w:r>
                              <w:rPr>
                                <w:b/>
                              </w:rPr>
                              <w:t xml:space="preserve">INTEGRATE - </w:t>
                            </w:r>
                            <w:r>
                              <w:rPr>
                                <w:bCs/>
                              </w:rPr>
                              <w:t>P</w:t>
                            </w:r>
                            <w:r w:rsidRPr="00726D0B">
                              <w:t>rocess</w:t>
                            </w:r>
                            <w:r>
                              <w:t xml:space="preserve"> the incoming data and communicate it to the rest of our body.</w:t>
                            </w:r>
                          </w:p>
                          <w:p w14:paraId="1A0E8E9D" w14:textId="47175097" w:rsidR="000C5619" w:rsidRDefault="000C5619" w:rsidP="004C1154">
                            <w:pPr>
                              <w:pStyle w:val="ListParagraph"/>
                              <w:numPr>
                                <w:ilvl w:val="0"/>
                                <w:numId w:val="10"/>
                              </w:numPr>
                              <w:jc w:val="both"/>
                            </w:pPr>
                            <w:r>
                              <w:rPr>
                                <w:b/>
                              </w:rPr>
                              <w:t xml:space="preserve">STORE - </w:t>
                            </w:r>
                            <w:r w:rsidRPr="00726D0B">
                              <w:t>Retain</w:t>
                            </w:r>
                            <w:r>
                              <w:t xml:space="preserve"> information for future use.</w:t>
                            </w:r>
                          </w:p>
                          <w:p w14:paraId="79E8DE25" w14:textId="283CAA7B" w:rsidR="000C5619" w:rsidRDefault="000C5619" w:rsidP="004C1154">
                            <w:pPr>
                              <w:pStyle w:val="ListParagraph"/>
                              <w:numPr>
                                <w:ilvl w:val="0"/>
                                <w:numId w:val="10"/>
                              </w:numPr>
                              <w:jc w:val="both"/>
                            </w:pPr>
                            <w:r>
                              <w:rPr>
                                <w:b/>
                              </w:rPr>
                              <w:t xml:space="preserve">ACT - </w:t>
                            </w:r>
                            <w:r>
                              <w:rPr>
                                <w:bCs/>
                              </w:rPr>
                              <w:t>C</w:t>
                            </w:r>
                            <w:r>
                              <w:t xml:space="preserve">oordinate a response to the information (behaviourally and physiologically).  </w:t>
                            </w:r>
                          </w:p>
                          <w:p w14:paraId="759F1F6F" w14:textId="77777777" w:rsidR="000C5619" w:rsidRDefault="000C5619" w:rsidP="00CA1BB0">
                            <w:pPr>
                              <w:jc w:val="both"/>
                            </w:pPr>
                          </w:p>
                          <w:p w14:paraId="3D8C23EA" w14:textId="08D0029E" w:rsidR="000C5619" w:rsidRDefault="000C5619" w:rsidP="00CA1BB0">
                            <w:r>
                              <w:t>These processes help us to survive and function optimally (for the environment we find ourselves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EF5B3" id="_x0000_s1039" type="#_x0000_t202" style="position:absolute;left:0;text-align:left;margin-left:167.25pt;margin-top:2.5pt;width:306pt;height:21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" stroked="f">
                <v:textbox>
                  <w:txbxContent>
                    <w:p w14:paraId="34733B23" w14:textId="3698ECEA" w:rsidR="000C5619" w:rsidRDefault="000C5619" w:rsidP="00CA1BB0">
                      <w:pPr>
                        <w:jc w:val="both"/>
                      </w:pPr>
                      <w:r>
                        <w:t>The human brain is an amazing organ.  The brain’s primary function is to ensure that we respond to our circumstances in an adaptive way. In order to do this, the brain must:</w:t>
                      </w:r>
                    </w:p>
                    <w:p w14:paraId="3D4A73DC" w14:textId="77777777" w:rsidR="000C5619" w:rsidRDefault="000C5619" w:rsidP="00CA1BB0">
                      <w:pPr>
                        <w:jc w:val="both"/>
                      </w:pPr>
                    </w:p>
                    <w:p w14:paraId="54E9D352" w14:textId="72FCA8F6" w:rsidR="000C5619" w:rsidRDefault="000C5619" w:rsidP="004C1154">
                      <w:pPr>
                        <w:pStyle w:val="ListParagraph"/>
                        <w:numPr>
                          <w:ilvl w:val="0"/>
                          <w:numId w:val="10"/>
                        </w:numPr>
                        <w:jc w:val="both"/>
                      </w:pPr>
                      <w:r>
                        <w:rPr>
                          <w:b/>
                        </w:rPr>
                        <w:t xml:space="preserve">SENSE - </w:t>
                      </w:r>
                      <w:r w:rsidRPr="00726D0B">
                        <w:t>Detect</w:t>
                      </w:r>
                      <w:r w:rsidRPr="00726D0B">
                        <w:rPr>
                          <w:b/>
                        </w:rPr>
                        <w:t xml:space="preserve"> </w:t>
                      </w:r>
                      <w:r>
                        <w:t>sensory information from our external environment and our internal world.</w:t>
                      </w:r>
                    </w:p>
                    <w:p w14:paraId="6E3B668F" w14:textId="2FBCD0CB" w:rsidR="000C5619" w:rsidRDefault="000C5619" w:rsidP="004C1154">
                      <w:pPr>
                        <w:pStyle w:val="ListParagraph"/>
                        <w:numPr>
                          <w:ilvl w:val="0"/>
                          <w:numId w:val="10"/>
                        </w:numPr>
                        <w:jc w:val="both"/>
                      </w:pPr>
                      <w:r>
                        <w:rPr>
                          <w:b/>
                        </w:rPr>
                        <w:t xml:space="preserve">INTEGRATE - </w:t>
                      </w:r>
                      <w:r>
                        <w:rPr>
                          <w:bCs/>
                        </w:rPr>
                        <w:t>P</w:t>
                      </w:r>
                      <w:r w:rsidRPr="00726D0B">
                        <w:t>rocess</w:t>
                      </w:r>
                      <w:r>
                        <w:t xml:space="preserve"> the incoming data and communicate it to the rest of our body.</w:t>
                      </w:r>
                    </w:p>
                    <w:p w14:paraId="1A0E8E9D" w14:textId="47175097" w:rsidR="000C5619" w:rsidRDefault="000C5619" w:rsidP="004C1154">
                      <w:pPr>
                        <w:pStyle w:val="ListParagraph"/>
                        <w:numPr>
                          <w:ilvl w:val="0"/>
                          <w:numId w:val="10"/>
                        </w:numPr>
                        <w:jc w:val="both"/>
                      </w:pPr>
                      <w:r>
                        <w:rPr>
                          <w:b/>
                        </w:rPr>
                        <w:t xml:space="preserve">STORE - </w:t>
                      </w:r>
                      <w:r w:rsidRPr="00726D0B">
                        <w:t>Retain</w:t>
                      </w:r>
                      <w:r>
                        <w:t xml:space="preserve"> information for future use.</w:t>
                      </w:r>
                    </w:p>
                    <w:p w14:paraId="79E8DE25" w14:textId="283CAA7B" w:rsidR="000C5619" w:rsidRDefault="000C5619" w:rsidP="004C1154">
                      <w:pPr>
                        <w:pStyle w:val="ListParagraph"/>
                        <w:numPr>
                          <w:ilvl w:val="0"/>
                          <w:numId w:val="10"/>
                        </w:numPr>
                        <w:jc w:val="both"/>
                      </w:pPr>
                      <w:r>
                        <w:rPr>
                          <w:b/>
                        </w:rPr>
                        <w:t xml:space="preserve">ACT - </w:t>
                      </w:r>
                      <w:r>
                        <w:rPr>
                          <w:bCs/>
                        </w:rPr>
                        <w:t>C</w:t>
                      </w:r>
                      <w:r>
                        <w:t xml:space="preserve">oordinate a response to the information (behaviourally and physiologically).  </w:t>
                      </w:r>
                    </w:p>
                    <w:p w14:paraId="759F1F6F" w14:textId="77777777" w:rsidR="000C5619" w:rsidRDefault="000C5619" w:rsidP="00CA1BB0">
                      <w:pPr>
                        <w:jc w:val="both"/>
                      </w:pPr>
                    </w:p>
                    <w:p w14:paraId="3D8C23EA" w14:textId="08D0029E" w:rsidR="000C5619" w:rsidRDefault="000C5619" w:rsidP="00CA1BB0">
                      <w:r>
                        <w:t>These processes help us to survive and function optimally (for the environment we find ourselves in).</w:t>
                      </w:r>
                    </w:p>
                  </w:txbxContent>
                </v:textbox>
                <w10:wrap type="square"/>
              </v:shape>
            </w:pict>
          </mc:Fallback>
        </mc:AlternateContent>
      </w:r>
      <w:r w:rsidR="00203507">
        <w:rPr>
          <w:b/>
          <w:sz w:val="28"/>
          <w:szCs w:val="28"/>
        </w:rPr>
        <w:t xml:space="preserve">Key Functions </w:t>
      </w:r>
      <w:r w:rsidR="00C72FFE">
        <w:rPr>
          <w:b/>
          <w:sz w:val="28"/>
          <w:szCs w:val="28"/>
        </w:rPr>
        <w:t>of the Brain</w:t>
      </w:r>
    </w:p>
    <w:p w14:paraId="142811A4" w14:textId="03A741AA" w:rsidR="00FD5FA6" w:rsidRDefault="00CA1BB0" w:rsidP="00244682">
      <w:pPr>
        <w:jc w:val="both"/>
      </w:pPr>
      <w:r>
        <w:rPr>
          <w:noProof/>
        </w:rPr>
        <w:drawing>
          <wp:inline distT="0" distB="0" distL="0" distR="0" wp14:anchorId="3C2144C1" wp14:editId="648126D8">
            <wp:extent cx="1989998" cy="2011045"/>
            <wp:effectExtent l="0" t="0" r="0" b="8255"/>
            <wp:docPr id="11"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pic:nvPicPr>
                  <pic:blipFill>
                    <a:blip r:embed="rId30">
                      <a:extLst>
                        <a:ext uri="{FF2B5EF4-FFF2-40B4-BE49-F238E27FC236}">
                          <a16:creationId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551CB4F0-99A3-414A-9167-64FBFB4BC5DE}"/>
                        </a:ext>
                      </a:extLst>
                    </a:blip>
                    <a:stretch>
                      <a:fillRect/>
                    </a:stretch>
                  </pic:blipFill>
                  <pic:spPr>
                    <a:xfrm>
                      <a:off x="0" y="0"/>
                      <a:ext cx="1994500" cy="2015595"/>
                    </a:xfrm>
                    <a:prstGeom prst="rect">
                      <a:avLst/>
                    </a:prstGeom>
                  </pic:spPr>
                </pic:pic>
              </a:graphicData>
            </a:graphic>
          </wp:inline>
        </w:drawing>
      </w:r>
    </w:p>
    <w:p w14:paraId="16BE936B" w14:textId="3B4589D4" w:rsidR="00FD5FA6" w:rsidRDefault="00FD5FA6" w:rsidP="00244682">
      <w:pPr>
        <w:jc w:val="both"/>
      </w:pPr>
    </w:p>
    <w:p w14:paraId="72C62892" w14:textId="097BEA2F" w:rsidR="00FD5FA6" w:rsidRDefault="00FD5FA6" w:rsidP="00244682">
      <w:pPr>
        <w:jc w:val="both"/>
      </w:pPr>
    </w:p>
    <w:p w14:paraId="64E94568" w14:textId="3DA8D461" w:rsidR="00FD5FA6" w:rsidRDefault="00FD5FA6" w:rsidP="00244682">
      <w:pPr>
        <w:jc w:val="both"/>
      </w:pPr>
    </w:p>
    <w:p w14:paraId="1E891D37" w14:textId="36753223" w:rsidR="00FD5FA6" w:rsidRDefault="00FD5FA6" w:rsidP="00244682">
      <w:pPr>
        <w:jc w:val="both"/>
      </w:pPr>
    </w:p>
    <w:p w14:paraId="7ABDA38D" w14:textId="77777777" w:rsidR="00B12EC0" w:rsidRDefault="00B12EC0" w:rsidP="0024638B">
      <w:pPr>
        <w:jc w:val="both"/>
        <w:rPr>
          <w:b/>
          <w:sz w:val="28"/>
          <w:szCs w:val="28"/>
        </w:rPr>
      </w:pPr>
      <w:bookmarkStart w:id="7" w:name="_Hlk31194074"/>
    </w:p>
    <w:p w14:paraId="048580B2" w14:textId="3059C241" w:rsidR="00B12EC0" w:rsidRDefault="00B12EC0" w:rsidP="0024638B">
      <w:pPr>
        <w:jc w:val="both"/>
        <w:rPr>
          <w:b/>
          <w:sz w:val="28"/>
          <w:szCs w:val="28"/>
        </w:rPr>
      </w:pPr>
    </w:p>
    <w:p w14:paraId="7E7DF3ED" w14:textId="35741EE5" w:rsidR="00140A7A" w:rsidRDefault="00947552" w:rsidP="0024638B">
      <w:pPr>
        <w:jc w:val="both"/>
        <w:rPr>
          <w:b/>
          <w:sz w:val="28"/>
          <w:szCs w:val="28"/>
        </w:rPr>
      </w:pPr>
      <w:r>
        <w:rPr>
          <w:b/>
          <w:sz w:val="28"/>
          <w:szCs w:val="28"/>
        </w:rPr>
        <w:t xml:space="preserve">Vertical Brain Development </w:t>
      </w:r>
    </w:p>
    <w:p w14:paraId="09040BDE" w14:textId="77777777" w:rsidR="00947552" w:rsidRDefault="00947552" w:rsidP="00947552">
      <w:pPr>
        <w:jc w:val="both"/>
      </w:pPr>
      <w:r>
        <w:t xml:space="preserve">The brain develops sequentially from bottom to top, and from least complex to most complex.  Development begins in the early weeks of pregnancy (three weeks after conception) and whilst most active in the first three years of life, continues throughout the lifespan. The main difference between brain development in a child and an adult is a matter of degree.  The brain is far more impressionable in early life than in maturity.  It simply doesn’t learn; it is always “learning to learn”.  </w:t>
      </w:r>
    </w:p>
    <w:p w14:paraId="79C5D309" w14:textId="77777777" w:rsidR="00947552" w:rsidRDefault="00947552" w:rsidP="0024638B">
      <w:pPr>
        <w:jc w:val="both"/>
        <w:rPr>
          <w:b/>
          <w:sz w:val="28"/>
          <w:szCs w:val="28"/>
        </w:rPr>
      </w:pPr>
    </w:p>
    <w:p w14:paraId="22728AC5" w14:textId="353DFA07" w:rsidR="00C72FFE" w:rsidRDefault="004632BF" w:rsidP="0024638B">
      <w:pPr>
        <w:jc w:val="both"/>
        <w:rPr>
          <w:b/>
          <w:sz w:val="28"/>
          <w:szCs w:val="28"/>
        </w:rPr>
      </w:pPr>
      <w:r>
        <w:rPr>
          <w:b/>
          <w:sz w:val="28"/>
          <w:szCs w:val="28"/>
        </w:rPr>
        <w:t>Neurons and Neuronal Connections</w:t>
      </w:r>
    </w:p>
    <w:p w14:paraId="7281D09A" w14:textId="504807FC" w:rsidR="00F33645" w:rsidRDefault="00A13BBB" w:rsidP="0024638B">
      <w:pPr>
        <w:jc w:val="both"/>
      </w:pPr>
      <w:r>
        <w:rPr>
          <w:b/>
        </w:rPr>
        <w:t xml:space="preserve">Neurons </w:t>
      </w:r>
      <w:r>
        <w:t xml:space="preserve">are </w:t>
      </w:r>
      <w:r w:rsidR="00A9015D">
        <w:t xml:space="preserve">single cells, usually what people mean when they say “brain cell”.  </w:t>
      </w:r>
      <w:r w:rsidR="000E2F3D">
        <w:t xml:space="preserve">They are often described as </w:t>
      </w:r>
      <w:r>
        <w:t>the building blocks of the brain</w:t>
      </w:r>
      <w:r w:rsidR="000E2F3D">
        <w:t xml:space="preserve">.  </w:t>
      </w:r>
      <w:r w:rsidR="00F33645">
        <w:t xml:space="preserve">Neurons begin </w:t>
      </w:r>
      <w:r w:rsidR="00605838">
        <w:t>to form 6 weeks after conception and by birth an infant has approximately 100 billion</w:t>
      </w:r>
      <w:r w:rsidR="00CC2292">
        <w:t xml:space="preserve">, most of which have developed by the 24 week mark.  </w:t>
      </w:r>
      <w:r w:rsidR="004C7BFD">
        <w:t>At certain points in time, 500,000 neurons are being generated per minute in the de</w:t>
      </w:r>
      <w:r w:rsidR="00B43D06">
        <w:t xml:space="preserve">veloping infant’s brain.  </w:t>
      </w:r>
      <w:r w:rsidR="003A2B33">
        <w:t>Whilst neuronal production continues after birth, this is only to a limited degree.</w:t>
      </w:r>
    </w:p>
    <w:p w14:paraId="3DBC78EB" w14:textId="77777777" w:rsidR="00F33645" w:rsidRDefault="00F33645" w:rsidP="0024638B">
      <w:pPr>
        <w:jc w:val="both"/>
      </w:pPr>
    </w:p>
    <w:p w14:paraId="3B625B59" w14:textId="683AF34F" w:rsidR="0024638B" w:rsidRDefault="007E1863" w:rsidP="0024638B">
      <w:pPr>
        <w:jc w:val="both"/>
      </w:pPr>
      <w:r>
        <w:t xml:space="preserve">Like computer circuits, brains process information through the flow of electricity.  </w:t>
      </w:r>
      <w:r w:rsidR="000E2F3D">
        <w:t>Neurons interact</w:t>
      </w:r>
      <w:r w:rsidR="00A13BBB">
        <w:t xml:space="preserve"> and communicate with each other through electro-chemical exchange creating </w:t>
      </w:r>
      <w:r w:rsidR="00A13BBB">
        <w:rPr>
          <w:b/>
        </w:rPr>
        <w:t xml:space="preserve">synaptic connections.  </w:t>
      </w:r>
      <w:r w:rsidR="00A13BBB">
        <w:t xml:space="preserve">This enables the development of </w:t>
      </w:r>
      <w:r w:rsidR="00A13BBB">
        <w:rPr>
          <w:b/>
        </w:rPr>
        <w:t>neuronal pathways.</w:t>
      </w:r>
      <w:r w:rsidR="00A13BBB">
        <w:t xml:space="preserve">  </w:t>
      </w:r>
      <w:r w:rsidR="00B27261">
        <w:t xml:space="preserve">However unlike computer circuits, our brains are not fixed structures.  Whilst genes are responsible for the basic wiring plan within human brains – for forming all of the cells (neurons) and the general connections between different brain regions, environment and experience are responsible for fine-tuning those connections.  </w:t>
      </w:r>
      <w:r w:rsidR="00C259BE">
        <w:t xml:space="preserve">Every experience – seeing a rainbow for the first time, reading a book, rolling a ball – excites some neural circuits and leaves others inactive. The more often a specific neuronal pathway is activated, the stronger it becomes.  </w:t>
      </w:r>
    </w:p>
    <w:p w14:paraId="187A2653" w14:textId="77777777" w:rsidR="00FF3D57" w:rsidRDefault="00FF3D57" w:rsidP="0024638B">
      <w:pPr>
        <w:jc w:val="both"/>
      </w:pPr>
    </w:p>
    <w:p w14:paraId="7079EE0A" w14:textId="6C3D4350" w:rsidR="00FF3D57" w:rsidRDefault="00FF3D57" w:rsidP="00FF3D57">
      <w:pPr>
        <w:jc w:val="both"/>
      </w:pPr>
      <w:r>
        <w:t>This helps each child adapt to the particular geographical, cultural, family, school and social groups to which they belong.  Human brains are adaptive in that they develop in response to the experiences and environments available to them, particularly in the first years of life.  Therefore, a</w:t>
      </w:r>
      <w:r>
        <w:rPr>
          <w:noProof/>
        </w:rPr>
        <w:t xml:space="preserve">t the birth the human brain has few neuronal pathways.  </w:t>
      </w:r>
      <w:r w:rsidR="00EE2ABF">
        <w:rPr>
          <w:noProof/>
        </w:rPr>
        <w:t xml:space="preserve">The more often a pathway between neurons is activated, the stronger it becomes.  </w:t>
      </w:r>
      <w:r>
        <w:t>“</w:t>
      </w:r>
      <w:r w:rsidR="00EE2ABF">
        <w:t>C</w:t>
      </w:r>
      <w:r>
        <w:t>ells that fire together, wire together.”</w:t>
      </w:r>
    </w:p>
    <w:p w14:paraId="10ADDF82" w14:textId="77777777" w:rsidR="00FF3D57" w:rsidRDefault="00FF3D57" w:rsidP="00FF3D57">
      <w:pPr>
        <w:jc w:val="both"/>
      </w:pPr>
    </w:p>
    <w:p w14:paraId="179F2C5A" w14:textId="1117D36C" w:rsidR="00FF3D57" w:rsidRDefault="00FF3D57" w:rsidP="00FF3D57">
      <w:pPr>
        <w:jc w:val="both"/>
      </w:pPr>
      <w:r>
        <w:t xml:space="preserve">For example, each of us is born with the potential to learn language.  Brains are programmed to recognise human speech, to discriminate subtle differences between individual speech sounds, to put words and meaning together and to pick up the grammatical rules for ordering words into sentences.  However, the particular language each child masters, the size of their vocabulary and the exact dialect and accent with which they speak are determined by environment in which they are raised.  Genetic potential is necessary, but DNA alone cannot </w:t>
      </w:r>
      <w:r>
        <w:lastRenderedPageBreak/>
        <w:t xml:space="preserve">teach a child to talk.  This comes as a result of the thousands of hours (beginning before birth) that they have spent listening and speaking to others.  </w:t>
      </w:r>
    </w:p>
    <w:p w14:paraId="5075463F" w14:textId="77777777" w:rsidR="00FF3D57" w:rsidRPr="00CA37A9" w:rsidRDefault="00FF3D57" w:rsidP="00FF3D57">
      <w:pPr>
        <w:jc w:val="both"/>
        <w:rPr>
          <w:noProof/>
        </w:rPr>
      </w:pPr>
    </w:p>
    <w:p w14:paraId="3E14B8A7" w14:textId="2172FB27" w:rsidR="00FF3D57" w:rsidRDefault="00FF3D57" w:rsidP="00FF3D57">
      <w:pPr>
        <w:jc w:val="both"/>
      </w:pPr>
      <w:r>
        <w:t>This capacity to adapt enables humans to survive and function in a wide variety of circumstances.  This adaptiveness requires the brain to develop as many neuronal pathways as possible</w:t>
      </w:r>
      <w:r w:rsidR="00D627E6">
        <w:t xml:space="preserve"> throughout early childhood</w:t>
      </w:r>
      <w:r>
        <w:t xml:space="preserve">, storing information indiscriminately without filtering what is “good” or “bad.”   </w:t>
      </w:r>
    </w:p>
    <w:p w14:paraId="09560B40" w14:textId="77777777" w:rsidR="00C259BE" w:rsidRDefault="00C259BE" w:rsidP="0024638B">
      <w:pPr>
        <w:jc w:val="both"/>
      </w:pPr>
    </w:p>
    <w:bookmarkEnd w:id="7"/>
    <w:p w14:paraId="4629EE6E" w14:textId="528C3F4B" w:rsidR="00822EF0" w:rsidRDefault="00203507" w:rsidP="00822EF0">
      <w:r>
        <w:t>A</w:t>
      </w:r>
      <w:r w:rsidR="00822EF0">
        <w:t xml:space="preserve">t birth the human brain is approximately one quarter the size of an adults, growing to 80% of its adult size by the time a child turns three. At this point it contains 1000 trillion neural connections.  The brain is 90% of its size by age six.  </w:t>
      </w:r>
    </w:p>
    <w:p w14:paraId="5E20DCE2" w14:textId="77777777" w:rsidR="00822EF0" w:rsidRDefault="00822EF0" w:rsidP="00822EF0">
      <w:pPr>
        <w:jc w:val="center"/>
      </w:pPr>
    </w:p>
    <w:p w14:paraId="352BBC84" w14:textId="173AF02B" w:rsidR="0024638B" w:rsidRDefault="00603A5D" w:rsidP="00203507">
      <w:pPr>
        <w:jc w:val="both"/>
      </w:pPr>
      <w:r>
        <w:t>I</w:t>
      </w:r>
      <w:r w:rsidR="005913DC">
        <w:t xml:space="preserve">n early childhood, new neurons and synapses are formed at an amazing rate, up to 40,000 new synapses per second at some points.  </w:t>
      </w:r>
      <w:r w:rsidR="0024638B">
        <w:t xml:space="preserve">This </w:t>
      </w:r>
      <w:r w:rsidR="004A2779">
        <w:t xml:space="preserve">rapid expansion </w:t>
      </w:r>
      <w:r w:rsidR="005913DC">
        <w:t>means that the brain ends up with far more neurons and synapses than are needed</w:t>
      </w:r>
      <w:r w:rsidR="002A4EFE">
        <w:t xml:space="preserve">, </w:t>
      </w:r>
      <w:r w:rsidR="005913DC">
        <w:t>known as</w:t>
      </w:r>
      <w:r w:rsidR="0024638B">
        <w:t xml:space="preserve"> </w:t>
      </w:r>
      <w:r w:rsidR="0024638B" w:rsidRPr="00BF4F35">
        <w:rPr>
          <w:b/>
          <w:bCs/>
        </w:rPr>
        <w:t>“synaptic excess</w:t>
      </w:r>
      <w:r w:rsidR="002A4EFE" w:rsidRPr="00BF4F35">
        <w:rPr>
          <w:b/>
          <w:bCs/>
        </w:rPr>
        <w:t>.</w:t>
      </w:r>
      <w:r w:rsidR="0024638B" w:rsidRPr="00BF4F35">
        <w:rPr>
          <w:b/>
          <w:bCs/>
        </w:rPr>
        <w:t>”</w:t>
      </w:r>
      <w:r w:rsidR="0024638B">
        <w:t xml:space="preserve"> </w:t>
      </w:r>
      <w:r w:rsidR="00F34C72">
        <w:t>However, the human brain is biologically driven towards efficiency, and a</w:t>
      </w:r>
      <w:r w:rsidR="002A4EFE">
        <w:t xml:space="preserve">s synaptic excess undermines </w:t>
      </w:r>
      <w:r w:rsidR="00F34C72">
        <w:t>this</w:t>
      </w:r>
      <w:r w:rsidR="002A4EFE">
        <w:t>, it then works to correct this through</w:t>
      </w:r>
      <w:r w:rsidR="0024638B">
        <w:t xml:space="preserve"> processes of </w:t>
      </w:r>
      <w:r w:rsidR="0024638B">
        <w:rPr>
          <w:b/>
        </w:rPr>
        <w:t xml:space="preserve">pruning </w:t>
      </w:r>
      <w:r w:rsidR="0024638B">
        <w:t xml:space="preserve">and </w:t>
      </w:r>
      <w:r w:rsidR="0024638B">
        <w:rPr>
          <w:b/>
        </w:rPr>
        <w:t>myel</w:t>
      </w:r>
      <w:r w:rsidR="00701A39">
        <w:rPr>
          <w:b/>
        </w:rPr>
        <w:t>in</w:t>
      </w:r>
      <w:r w:rsidR="0024638B">
        <w:rPr>
          <w:b/>
        </w:rPr>
        <w:t>ation</w:t>
      </w:r>
      <w:r w:rsidR="00701A39">
        <w:t>.</w:t>
      </w:r>
      <w:r w:rsidR="00815002" w:rsidRPr="00815002">
        <w:t xml:space="preserve"> </w:t>
      </w:r>
    </w:p>
    <w:p w14:paraId="69EBE506" w14:textId="77777777" w:rsidR="00701A39" w:rsidRDefault="00701A39" w:rsidP="00244682">
      <w:pPr>
        <w:jc w:val="both"/>
      </w:pPr>
    </w:p>
    <w:p w14:paraId="19BE058D" w14:textId="77777777" w:rsidR="00701A39" w:rsidRDefault="005913DC" w:rsidP="00244682">
      <w:pPr>
        <w:jc w:val="both"/>
      </w:pPr>
      <w:r>
        <w:t>Synaptic p</w:t>
      </w:r>
      <w:r w:rsidR="00701A39">
        <w:t xml:space="preserve">runing </w:t>
      </w:r>
      <w:r>
        <w:t xml:space="preserve">refers to the process by which extra neurons and synaptic connections are eliminated in order to help the brain become more efficient. </w:t>
      </w:r>
      <w:r w:rsidR="00815002">
        <w:t xml:space="preserve"> </w:t>
      </w:r>
      <w:r w:rsidR="00226CB2">
        <w:t xml:space="preserve">The process is similar to pruning a rose bush – by cutting away weak branches, others flourish.  </w:t>
      </w:r>
      <w:r w:rsidR="002A4EFE">
        <w:t xml:space="preserve">Pruning is believed to begin as early as two years of age up until early adulthood.  By the age of 10 almost 50% of the synapses present at age 2 have been eliminated.  </w:t>
      </w:r>
    </w:p>
    <w:p w14:paraId="3C295230" w14:textId="77777777" w:rsidR="00D73279" w:rsidRDefault="00D73279" w:rsidP="00244682">
      <w:pPr>
        <w:jc w:val="both"/>
      </w:pPr>
    </w:p>
    <w:p w14:paraId="152E2D5D" w14:textId="278F0268" w:rsidR="00D73279" w:rsidRDefault="00D73279" w:rsidP="00D73279">
      <w:pPr>
        <w:jc w:val="center"/>
      </w:pPr>
      <w:r>
        <w:rPr>
          <w:noProof/>
        </w:rPr>
        <w:drawing>
          <wp:inline distT="0" distB="0" distL="0" distR="0" wp14:anchorId="345C1D68" wp14:editId="49BC2195">
            <wp:extent cx="3973269" cy="22002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3973269" cy="2200275"/>
                    </a:xfrm>
                    <a:prstGeom prst="rect">
                      <a:avLst/>
                    </a:prstGeom>
                  </pic:spPr>
                </pic:pic>
              </a:graphicData>
            </a:graphic>
          </wp:inline>
        </w:drawing>
      </w:r>
    </w:p>
    <w:p w14:paraId="29E7BB0E" w14:textId="77777777" w:rsidR="002A4EFE" w:rsidRPr="00701A39" w:rsidRDefault="002A4EFE" w:rsidP="00244682">
      <w:pPr>
        <w:jc w:val="both"/>
      </w:pPr>
    </w:p>
    <w:p w14:paraId="39FFD0D8" w14:textId="56EB612D" w:rsidR="005913DC" w:rsidRDefault="005913DC" w:rsidP="005913DC">
      <w:pPr>
        <w:jc w:val="both"/>
      </w:pPr>
      <w:r>
        <w:t xml:space="preserve">Myelination is where the </w:t>
      </w:r>
      <w:r w:rsidR="002A4EFE" w:rsidRPr="00567594">
        <w:rPr>
          <w:b/>
          <w:bCs/>
        </w:rPr>
        <w:t>axons</w:t>
      </w:r>
      <w:r w:rsidR="002A4EFE">
        <w:t xml:space="preserve"> </w:t>
      </w:r>
      <w:r w:rsidR="00567594">
        <w:t xml:space="preserve">(nerve fibres) </w:t>
      </w:r>
      <w:r w:rsidR="002A4EFE">
        <w:t xml:space="preserve">of </w:t>
      </w:r>
      <w:r>
        <w:t xml:space="preserve">neurons are coated in </w:t>
      </w:r>
      <w:r w:rsidRPr="005913DC">
        <w:rPr>
          <w:b/>
        </w:rPr>
        <w:t>myelin</w:t>
      </w:r>
      <w:r>
        <w:rPr>
          <w:b/>
        </w:rPr>
        <w:t xml:space="preserve"> </w:t>
      </w:r>
      <w:r w:rsidRPr="00815002">
        <w:t>(</w:t>
      </w:r>
      <w:r>
        <w:t xml:space="preserve">a fatty white substance which acts like a protective coating) – a bit like how the plastic sheath of a power cord protects the electrical wires inside.  Myelinated </w:t>
      </w:r>
      <w:r w:rsidR="002A4EFE">
        <w:t>neurons</w:t>
      </w:r>
      <w:r>
        <w:t xml:space="preserve"> are more efficient at conducting messages.  The pathways which are being utilised the most during the developmental period</w:t>
      </w:r>
      <w:r w:rsidR="002A4EFE">
        <w:t>s</w:t>
      </w:r>
      <w:r>
        <w:t xml:space="preserve"> when myelination </w:t>
      </w:r>
      <w:r w:rsidR="002A4EFE">
        <w:t xml:space="preserve">is </w:t>
      </w:r>
      <w:r>
        <w:t>occu</w:t>
      </w:r>
      <w:r w:rsidR="002A4EFE">
        <w:t>r</w:t>
      </w:r>
      <w:r>
        <w:t>r</w:t>
      </w:r>
      <w:r w:rsidR="002A4EFE">
        <w:t>ing</w:t>
      </w:r>
      <w:r>
        <w:t xml:space="preserve"> are the ones which will be protected in this way.   </w:t>
      </w:r>
    </w:p>
    <w:p w14:paraId="25FBB042" w14:textId="77777777" w:rsidR="002A4EFE" w:rsidRDefault="002A4EFE" w:rsidP="005913DC">
      <w:pPr>
        <w:jc w:val="both"/>
      </w:pPr>
    </w:p>
    <w:p w14:paraId="43A599E2" w14:textId="77777777" w:rsidR="002A4EFE" w:rsidRDefault="002A4EFE" w:rsidP="005913DC">
      <w:pPr>
        <w:jc w:val="both"/>
      </w:pPr>
      <w:r>
        <w:lastRenderedPageBreak/>
        <w:t>Myelination and pruning occur in different areas of the brain at different critical periods.</w:t>
      </w:r>
      <w:r w:rsidR="003250B5">
        <w:t xml:space="preserve">  However</w:t>
      </w:r>
      <w:r w:rsidR="00815002">
        <w:t>,</w:t>
      </w:r>
      <w:r w:rsidR="00F039E0">
        <w:t xml:space="preserve"> research suggests that</w:t>
      </w:r>
      <w:r w:rsidR="003250B5">
        <w:t xml:space="preserve"> pruning</w:t>
      </w:r>
      <w:r w:rsidR="00F039E0">
        <w:t xml:space="preserve"> and myelination</w:t>
      </w:r>
      <w:r w:rsidR="003250B5">
        <w:t xml:space="preserve"> at the adolescent period </w:t>
      </w:r>
      <w:r w:rsidR="00F039E0">
        <w:t xml:space="preserve">may contribute </w:t>
      </w:r>
      <w:r w:rsidR="00815002">
        <w:t xml:space="preserve">significantly to </w:t>
      </w:r>
      <w:r w:rsidR="00226CB2">
        <w:t xml:space="preserve">an individual’s functioning into adulthood.  The circuits which are actively engaged remain, whilst those underutilised diminish.  This equates to a principle of “use it or lose it.”  For example, an individual who is speaking a second language or playing a musical instrument at this developmental phase is much more likely to retain this ability as they mature.  </w:t>
      </w:r>
    </w:p>
    <w:p w14:paraId="430D5F00" w14:textId="77777777" w:rsidR="0024638B" w:rsidRDefault="0024638B" w:rsidP="00244682">
      <w:pPr>
        <w:jc w:val="both"/>
      </w:pPr>
    </w:p>
    <w:p w14:paraId="0A462E8A" w14:textId="77777777" w:rsidR="006E3F02" w:rsidRDefault="00244682" w:rsidP="00244682">
      <w:pPr>
        <w:jc w:val="both"/>
      </w:pPr>
      <w:r>
        <w:t xml:space="preserve">The brain has the ability to reorganise itself by forming new neuronal connections throughout life.  </w:t>
      </w:r>
      <w:r w:rsidR="00832422">
        <w:t xml:space="preserve">This capacity is known as </w:t>
      </w:r>
      <w:r w:rsidR="00832422">
        <w:rPr>
          <w:b/>
        </w:rPr>
        <w:t>neuroplasticity</w:t>
      </w:r>
      <w:r w:rsidR="00832422">
        <w:t xml:space="preserve">.  Neuroplasticity allows </w:t>
      </w:r>
      <w:r w:rsidR="003E4B5A">
        <w:rPr>
          <w:bCs/>
        </w:rPr>
        <w:t xml:space="preserve">neurons </w:t>
      </w:r>
      <w:r w:rsidR="00832422">
        <w:t>to compensate for injury and disease and to adjust in response to new situations or changes in the environment.</w:t>
      </w:r>
      <w:r w:rsidR="00585C67">
        <w:t xml:space="preserve">  </w:t>
      </w:r>
    </w:p>
    <w:p w14:paraId="20E9D240" w14:textId="77777777" w:rsidR="008B6ED1" w:rsidRDefault="008B6ED1" w:rsidP="00244682">
      <w:pPr>
        <w:jc w:val="both"/>
      </w:pPr>
    </w:p>
    <w:p w14:paraId="168906FA" w14:textId="77777777" w:rsidR="006E3F02" w:rsidRDefault="00CB0DDE" w:rsidP="00244682">
      <w:pPr>
        <w:jc w:val="both"/>
      </w:pPr>
      <w:r>
        <w:t>Neuroplasticity involves three components</w:t>
      </w:r>
      <w:r w:rsidR="006E3F02">
        <w:t>:</w:t>
      </w:r>
    </w:p>
    <w:p w14:paraId="7B7E25E2" w14:textId="77777777" w:rsidR="006E3F02" w:rsidRDefault="006E3F02" w:rsidP="006E3F02">
      <w:pPr>
        <w:pStyle w:val="ListParagraph"/>
        <w:numPr>
          <w:ilvl w:val="0"/>
          <w:numId w:val="28"/>
        </w:numPr>
        <w:jc w:val="both"/>
      </w:pPr>
      <w:r>
        <w:t>Creating and strengthening synaptic connections (synaptogenesis)</w:t>
      </w:r>
    </w:p>
    <w:p w14:paraId="13219A1D" w14:textId="77777777" w:rsidR="007925CF" w:rsidRDefault="007925CF" w:rsidP="006E3F02">
      <w:pPr>
        <w:pStyle w:val="ListParagraph"/>
        <w:numPr>
          <w:ilvl w:val="0"/>
          <w:numId w:val="28"/>
        </w:numPr>
        <w:jc w:val="both"/>
      </w:pPr>
      <w:r>
        <w:t>Stimulating new neurons to grow (neurogenesis)</w:t>
      </w:r>
    </w:p>
    <w:p w14:paraId="696F4E9F" w14:textId="77777777" w:rsidR="009F5F08" w:rsidRDefault="007925CF" w:rsidP="006E3F02">
      <w:pPr>
        <w:pStyle w:val="ListParagraph"/>
        <w:numPr>
          <w:ilvl w:val="0"/>
          <w:numId w:val="28"/>
        </w:numPr>
        <w:jc w:val="both"/>
      </w:pPr>
      <w:r>
        <w:t>Increasing the sheathing along the axonal lengths to enhance conduction speed of neuronal impulse (myelinogen</w:t>
      </w:r>
      <w:r w:rsidR="009F5F08">
        <w:t>esis)</w:t>
      </w:r>
    </w:p>
    <w:p w14:paraId="3C48D885" w14:textId="77777777" w:rsidR="009F5F08" w:rsidRDefault="009F5F08" w:rsidP="009F5F08">
      <w:pPr>
        <w:jc w:val="both"/>
      </w:pPr>
    </w:p>
    <w:p w14:paraId="73024C0D" w14:textId="2877077A" w:rsidR="00FF5D55" w:rsidRPr="00832422" w:rsidRDefault="008B6ED1" w:rsidP="008B3CD2">
      <w:pPr>
        <w:jc w:val="both"/>
      </w:pPr>
      <w:r>
        <w:t xml:space="preserve">During childhood, </w:t>
      </w:r>
      <w:r w:rsidR="0028109D">
        <w:t xml:space="preserve">plasticity is at it’s greatest </w:t>
      </w:r>
      <w:r w:rsidR="0094591A">
        <w:t>meaning that</w:t>
      </w:r>
      <w:r w:rsidR="0028109D">
        <w:t xml:space="preserve"> children’s brains are more open to learning and enriching influences, however they are also more </w:t>
      </w:r>
      <w:r w:rsidR="00A567D1">
        <w:t>susceptible</w:t>
      </w:r>
      <w:r w:rsidR="0028109D">
        <w:t xml:space="preserve"> to negative impacts should their environment prove to be impoverished or un-nurturing.  </w:t>
      </w:r>
      <w:r w:rsidR="007117AC">
        <w:t>This means</w:t>
      </w:r>
      <w:r w:rsidR="00936C9F">
        <w:t xml:space="preserve"> that young</w:t>
      </w:r>
      <w:r w:rsidR="0001625E">
        <w:t>er</w:t>
      </w:r>
      <w:r w:rsidR="00936C9F">
        <w:t xml:space="preserve"> children demonstrate the greatest </w:t>
      </w:r>
      <w:r w:rsidR="0041215D">
        <w:t xml:space="preserve">developmental </w:t>
      </w:r>
      <w:r w:rsidR="00936C9F">
        <w:t>vulnerability to harm</w:t>
      </w:r>
      <w:r w:rsidR="007117AC">
        <w:t xml:space="preserve">.  </w:t>
      </w:r>
      <w:r w:rsidR="008B3CD2">
        <w:t>However, in the context of foster care, it is also important to note that n</w:t>
      </w:r>
      <w:r w:rsidR="00585C67">
        <w:t xml:space="preserve">europlasticity provides </w:t>
      </w:r>
      <w:r w:rsidR="008B3CD2">
        <w:t xml:space="preserve">us with </w:t>
      </w:r>
      <w:r w:rsidR="00585C67">
        <w:t xml:space="preserve">reason to remain hopeful about the capacity of children and young people to recover from the impacts of developmental trauma.  </w:t>
      </w:r>
      <w:r w:rsidR="00832422">
        <w:t xml:space="preserve">  </w:t>
      </w:r>
      <w:r w:rsidR="00B668BC">
        <w:t xml:space="preserve">Providing children and young people with trauma-informed care </w:t>
      </w:r>
      <w:r w:rsidR="00533012">
        <w:t>and intervention as</w:t>
      </w:r>
      <w:r w:rsidR="00B668BC">
        <w:t xml:space="preserve"> early as possible (when levels of neuroplasticity are highest)</w:t>
      </w:r>
      <w:r w:rsidR="00533012">
        <w:t xml:space="preserve"> will maximise the potential for healing to occur.  </w:t>
      </w:r>
    </w:p>
    <w:p w14:paraId="52D163E0" w14:textId="48FCD4DE" w:rsidR="002A5042" w:rsidRDefault="002A5042" w:rsidP="008B3CD2">
      <w:pPr>
        <w:jc w:val="both"/>
      </w:pPr>
    </w:p>
    <w:p w14:paraId="267F2E67" w14:textId="1CB75B0E" w:rsidR="0065054B" w:rsidRDefault="0065054B" w:rsidP="008B3CD2">
      <w:pPr>
        <w:jc w:val="both"/>
      </w:pPr>
      <w:r>
        <w:t>Watch the following summary of child brain development:</w:t>
      </w:r>
    </w:p>
    <w:p w14:paraId="5871483B" w14:textId="77777777" w:rsidR="002A5042" w:rsidRDefault="002A5042" w:rsidP="008B3CD2">
      <w:pPr>
        <w:jc w:val="both"/>
      </w:pPr>
    </w:p>
    <w:p w14:paraId="326036DF" w14:textId="77777777" w:rsidR="0065054B" w:rsidRDefault="0065054B" w:rsidP="008B3CD2">
      <w:pPr>
        <w:jc w:val="both"/>
        <w:rPr>
          <w:color w:val="ED7D31" w:themeColor="accent2"/>
        </w:rPr>
      </w:pPr>
      <w:r>
        <w:tab/>
      </w:r>
      <w:r>
        <w:tab/>
      </w:r>
      <w:r>
        <w:tab/>
      </w:r>
      <w:r>
        <w:tab/>
      </w:r>
      <w:r>
        <w:tab/>
      </w:r>
      <w:r>
        <w:tab/>
      </w:r>
      <w:r>
        <w:rPr>
          <w:color w:val="ED7D31" w:themeColor="accent2"/>
        </w:rPr>
        <w:t xml:space="preserve">Experiences Build Brain Architecture: Center on </w:t>
      </w:r>
    </w:p>
    <w:p w14:paraId="743B90E7" w14:textId="7D85AB33" w:rsidR="002A5042" w:rsidRPr="0065054B" w:rsidRDefault="0065054B" w:rsidP="0065054B">
      <w:pPr>
        <w:ind w:left="4320"/>
        <w:jc w:val="both"/>
        <w:rPr>
          <w:color w:val="ED7D31" w:themeColor="accent2"/>
        </w:rPr>
      </w:pPr>
      <w:r>
        <w:rPr>
          <w:color w:val="ED7D31" w:themeColor="accent2"/>
        </w:rPr>
        <w:t xml:space="preserve">   the Developing Child at Harvard University </w:t>
      </w:r>
    </w:p>
    <w:p w14:paraId="36BB260B" w14:textId="50B2F145" w:rsidR="002A5042" w:rsidRDefault="002A5042" w:rsidP="008B3CD2">
      <w:pPr>
        <w:jc w:val="both"/>
      </w:pPr>
      <w:r>
        <w:rPr>
          <w:noProof/>
        </w:rPr>
        <w:drawing>
          <wp:inline distT="0" distB="0" distL="0" distR="0" wp14:anchorId="38FC6409" wp14:editId="5161274C">
            <wp:extent cx="1162050" cy="1162050"/>
            <wp:effectExtent l="0" t="0" r="0" b="0"/>
            <wp:docPr id="43013"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r w:rsidR="00947552">
        <w:t xml:space="preserve">                                                  </w:t>
      </w:r>
      <w:r w:rsidR="0065054B">
        <w:rPr>
          <w:noProof/>
        </w:rPr>
        <w:drawing>
          <wp:inline distT="0" distB="0" distL="0" distR="0" wp14:anchorId="0A2DC3D0" wp14:editId="172D641B">
            <wp:extent cx="2228289" cy="1123950"/>
            <wp:effectExtent l="133350" t="133350" r="133985" b="133350"/>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5828" cy="1127753"/>
                    </a:xfrm>
                    <a:prstGeom prst="rect">
                      <a:avLst/>
                    </a:prstGeom>
                    <a:effectLst>
                      <a:glow rad="127000">
                        <a:schemeClr val="tx1"/>
                      </a:glow>
                    </a:effectLst>
                  </pic:spPr>
                </pic:pic>
              </a:graphicData>
            </a:graphic>
          </wp:inline>
        </w:drawing>
      </w:r>
    </w:p>
    <w:p w14:paraId="14C576DB" w14:textId="77777777" w:rsidR="002A5042" w:rsidRDefault="002A5042" w:rsidP="008B3CD2">
      <w:pPr>
        <w:jc w:val="both"/>
      </w:pPr>
    </w:p>
    <w:p w14:paraId="6544F5DB" w14:textId="675FDD40" w:rsidR="002A5042" w:rsidRDefault="0065054B" w:rsidP="00EE2ABF">
      <w:pPr>
        <w:ind w:left="3600"/>
        <w:jc w:val="both"/>
      </w:pPr>
      <w:r>
        <w:t xml:space="preserve">        </w:t>
      </w:r>
      <w:hyperlink r:id="rId33" w:history="1">
        <w:r w:rsidRPr="00D974E6">
          <w:rPr>
            <w:rStyle w:val="Hyperlink"/>
          </w:rPr>
          <w:t>https://www.youtube.com/watch?v=VNNsN9IJkws</w:t>
        </w:r>
      </w:hyperlink>
      <w:r w:rsidR="00EE2ABF">
        <w:t xml:space="preserve"> </w:t>
      </w:r>
    </w:p>
    <w:p w14:paraId="7AF20184" w14:textId="77777777" w:rsidR="002A5042" w:rsidRDefault="002A5042" w:rsidP="008B3CD2">
      <w:pPr>
        <w:jc w:val="both"/>
      </w:pPr>
    </w:p>
    <w:p w14:paraId="41CDAAEC" w14:textId="77777777" w:rsidR="002A5042" w:rsidRPr="00832422" w:rsidRDefault="002A5042" w:rsidP="008B3CD2">
      <w:pPr>
        <w:jc w:val="both"/>
      </w:pPr>
    </w:p>
    <w:p w14:paraId="3A2C92BF" w14:textId="0F689086" w:rsidR="00FF5D55" w:rsidRDefault="00FF5D55" w:rsidP="00726D0B">
      <w:pPr>
        <w:rPr>
          <w:b/>
          <w:sz w:val="28"/>
          <w:szCs w:val="28"/>
        </w:rPr>
      </w:pPr>
    </w:p>
    <w:p w14:paraId="357EDD1B" w14:textId="5BB6B4A8" w:rsidR="00847069" w:rsidRDefault="00847069" w:rsidP="00E308EC">
      <w:pPr>
        <w:jc w:val="both"/>
        <w:rPr>
          <w:b/>
          <w:sz w:val="28"/>
          <w:szCs w:val="28"/>
        </w:rPr>
      </w:pPr>
      <w:r>
        <w:rPr>
          <w:b/>
          <w:sz w:val="28"/>
          <w:szCs w:val="28"/>
        </w:rPr>
        <w:t>Vertical Brain Development</w:t>
      </w:r>
    </w:p>
    <w:p w14:paraId="0B3D84F3" w14:textId="77777777" w:rsidR="00726D0B" w:rsidRDefault="00726D0B" w:rsidP="00E308EC">
      <w:pPr>
        <w:jc w:val="both"/>
        <w:rPr>
          <w:b/>
          <w:sz w:val="28"/>
          <w:szCs w:val="28"/>
        </w:rPr>
      </w:pPr>
    </w:p>
    <w:p w14:paraId="0F074CEB" w14:textId="68DDBE22" w:rsidR="00781A6E" w:rsidRPr="00847069" w:rsidRDefault="00781A6E" w:rsidP="00C72FFE">
      <w:pPr>
        <w:jc w:val="center"/>
        <w:rPr>
          <w:b/>
          <w:sz w:val="28"/>
          <w:szCs w:val="28"/>
        </w:rPr>
      </w:pPr>
      <w:r>
        <w:rPr>
          <w:noProof/>
        </w:rPr>
        <w:drawing>
          <wp:inline distT="0" distB="0" distL="0" distR="0" wp14:anchorId="1DD40B3A" wp14:editId="43661CF3">
            <wp:extent cx="4640580" cy="2296110"/>
            <wp:effectExtent l="0" t="0" r="7620" b="952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646681" cy="2299129"/>
                    </a:xfrm>
                    <a:prstGeom prst="rect">
                      <a:avLst/>
                    </a:prstGeom>
                  </pic:spPr>
                </pic:pic>
              </a:graphicData>
            </a:graphic>
          </wp:inline>
        </w:drawing>
      </w:r>
    </w:p>
    <w:p w14:paraId="6DF83409" w14:textId="77777777" w:rsidR="00781A6E" w:rsidRDefault="00781A6E" w:rsidP="00E308EC">
      <w:pPr>
        <w:jc w:val="both"/>
      </w:pPr>
    </w:p>
    <w:p w14:paraId="000D0AEB" w14:textId="77777777" w:rsidR="00726D0B" w:rsidRDefault="00726D0B" w:rsidP="00E308EC">
      <w:pPr>
        <w:jc w:val="both"/>
      </w:pPr>
    </w:p>
    <w:p w14:paraId="5EF52AE6" w14:textId="522211AD" w:rsidR="00E308EC" w:rsidRDefault="00E308EC" w:rsidP="00E308EC">
      <w:pPr>
        <w:jc w:val="both"/>
      </w:pPr>
      <w:r>
        <w:t xml:space="preserve">The brain develops vertically and sequentially over time.  The first structures of the brain to develop form the foundation for those to follow.  The brain continues to develop with each successive part responsible for more complex functions.  </w:t>
      </w:r>
      <w:r w:rsidR="00585C67">
        <w:t xml:space="preserve">The plasticity of the brain increases sequentially from bottom to top, with the upper regions of the brain the most capable of adaptation.  </w:t>
      </w:r>
    </w:p>
    <w:p w14:paraId="7E7BAE70" w14:textId="77777777" w:rsidR="00EC4CC9" w:rsidRDefault="00EC4CC9" w:rsidP="00E308E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9"/>
        <w:gridCol w:w="2985"/>
        <w:gridCol w:w="11"/>
        <w:gridCol w:w="8"/>
        <w:gridCol w:w="3005"/>
      </w:tblGrid>
      <w:tr w:rsidR="008E0439" w14:paraId="71E4B3C7" w14:textId="77777777" w:rsidTr="0DD7F471">
        <w:tc>
          <w:tcPr>
            <w:tcW w:w="2972" w:type="dxa"/>
          </w:tcPr>
          <w:p w14:paraId="11866366" w14:textId="77777777" w:rsidR="00B713F4" w:rsidRDefault="00B713F4" w:rsidP="00E308EC">
            <w:pPr>
              <w:jc w:val="both"/>
            </w:pPr>
          </w:p>
          <w:p w14:paraId="2127546F" w14:textId="7CDEFC6A" w:rsidR="00781A6E" w:rsidRDefault="00781A6E" w:rsidP="00B713F4">
            <w:pPr>
              <w:jc w:val="center"/>
            </w:pPr>
            <w:r>
              <w:rPr>
                <w:noProof/>
              </w:rPr>
              <w:drawing>
                <wp:inline distT="0" distB="0" distL="0" distR="0" wp14:anchorId="034E6055" wp14:editId="5FEAA1B8">
                  <wp:extent cx="1419225" cy="1487146"/>
                  <wp:effectExtent l="0" t="0" r="0" b="0"/>
                  <wp:docPr id="16" name="Picture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4"/>
                          <pic:cNvPicPr/>
                        </pic:nvPicPr>
                        <pic:blipFill>
                          <a:blip r:embed="rId35">
                            <a:extLst>
                              <a:ext uri="{28A0092B-C50C-407E-A947-70E740481C1C}">
                                <a14:useLocalDpi xmlns:a14="http://schemas.microsoft.com/office/drawing/2010/main" val="0"/>
                              </a:ext>
                            </a:extLst>
                          </a:blip>
                          <a:srcRect l="256" r="256"/>
                          <a:stretch>
                            <a:fillRect/>
                          </a:stretch>
                        </pic:blipFill>
                        <pic:spPr>
                          <a:xfrm>
                            <a:off x="0" y="0"/>
                            <a:ext cx="1419225" cy="1487146"/>
                          </a:xfrm>
                          <a:prstGeom prst="rect">
                            <a:avLst/>
                          </a:prstGeom>
                        </pic:spPr>
                      </pic:pic>
                    </a:graphicData>
                  </a:graphic>
                </wp:inline>
              </w:drawing>
            </w:r>
          </w:p>
          <w:p w14:paraId="7490F443" w14:textId="556F128B" w:rsidR="00B713F4" w:rsidRDefault="00B713F4" w:rsidP="00E308EC">
            <w:pPr>
              <w:jc w:val="both"/>
            </w:pPr>
          </w:p>
        </w:tc>
        <w:tc>
          <w:tcPr>
            <w:tcW w:w="6038" w:type="dxa"/>
            <w:gridSpan w:val="5"/>
          </w:tcPr>
          <w:p w14:paraId="34253141" w14:textId="77777777" w:rsidR="00781A6E" w:rsidRDefault="00781A6E" w:rsidP="00781A6E">
            <w:pPr>
              <w:jc w:val="both"/>
              <w:rPr>
                <w:rFonts w:asciiTheme="minorHAnsi" w:hAnsiTheme="minorHAnsi" w:cstheme="minorHAnsi"/>
                <w:b w:val="0"/>
                <w:sz w:val="24"/>
              </w:rPr>
            </w:pPr>
          </w:p>
          <w:p w14:paraId="2DFE548F" w14:textId="77A94767" w:rsidR="00781A6E" w:rsidRPr="00781A6E" w:rsidRDefault="00781A6E" w:rsidP="00781A6E">
            <w:pPr>
              <w:jc w:val="both"/>
              <w:rPr>
                <w:rFonts w:asciiTheme="minorHAnsi" w:hAnsiTheme="minorHAnsi" w:cstheme="minorHAnsi"/>
                <w:b w:val="0"/>
                <w:sz w:val="24"/>
              </w:rPr>
            </w:pPr>
            <w:r w:rsidRPr="00781A6E">
              <w:rPr>
                <w:rFonts w:asciiTheme="minorHAnsi" w:hAnsiTheme="minorHAnsi" w:cstheme="minorHAnsi"/>
                <w:b w:val="0"/>
                <w:sz w:val="24"/>
              </w:rPr>
              <w:t xml:space="preserve">The </w:t>
            </w:r>
            <w:r w:rsidRPr="00781A6E">
              <w:rPr>
                <w:rFonts w:asciiTheme="minorHAnsi" w:hAnsiTheme="minorHAnsi" w:cstheme="minorHAnsi"/>
                <w:sz w:val="24"/>
              </w:rPr>
              <w:t>Brain Stem</w:t>
            </w:r>
            <w:r w:rsidRPr="00781A6E">
              <w:rPr>
                <w:rFonts w:asciiTheme="minorHAnsi" w:hAnsiTheme="minorHAnsi" w:cstheme="minorHAnsi"/>
                <w:b w:val="0"/>
                <w:sz w:val="24"/>
              </w:rPr>
              <w:t xml:space="preserve"> develops whilst babies are in utero.  It is responsible for key body functions such as controlling heart rate, body temperature and blood pressure.  These structures are the least capable of change.</w:t>
            </w:r>
          </w:p>
          <w:p w14:paraId="77F7A0E7" w14:textId="69CFFD56" w:rsidR="00781A6E" w:rsidRDefault="00781A6E" w:rsidP="00E308EC">
            <w:pPr>
              <w:jc w:val="both"/>
            </w:pPr>
          </w:p>
        </w:tc>
      </w:tr>
      <w:tr w:rsidR="008E0439" w14:paraId="12E03810" w14:textId="77777777" w:rsidTr="0DD7F471">
        <w:tc>
          <w:tcPr>
            <w:tcW w:w="5986" w:type="dxa"/>
            <w:gridSpan w:val="3"/>
          </w:tcPr>
          <w:p w14:paraId="54C10F33" w14:textId="77777777" w:rsidR="007F50D4" w:rsidRDefault="007F50D4" w:rsidP="00781A6E">
            <w:pPr>
              <w:jc w:val="both"/>
              <w:rPr>
                <w:rFonts w:asciiTheme="minorHAnsi" w:hAnsiTheme="minorHAnsi" w:cstheme="minorHAnsi"/>
                <w:b w:val="0"/>
                <w:sz w:val="24"/>
                <w:szCs w:val="24"/>
              </w:rPr>
            </w:pPr>
          </w:p>
          <w:p w14:paraId="42F95D06" w14:textId="77777777" w:rsidR="007F50D4" w:rsidRDefault="007F50D4" w:rsidP="00781A6E">
            <w:pPr>
              <w:jc w:val="both"/>
              <w:rPr>
                <w:rFonts w:asciiTheme="minorHAnsi" w:hAnsiTheme="minorHAnsi" w:cstheme="minorHAnsi"/>
                <w:b w:val="0"/>
                <w:sz w:val="24"/>
                <w:szCs w:val="24"/>
              </w:rPr>
            </w:pPr>
          </w:p>
          <w:p w14:paraId="65B0F7C0" w14:textId="0D70FF28" w:rsidR="00781A6E" w:rsidRDefault="00781A6E" w:rsidP="00781A6E">
            <w:pPr>
              <w:jc w:val="both"/>
              <w:rPr>
                <w:rFonts w:asciiTheme="minorHAnsi" w:hAnsiTheme="minorHAnsi" w:cstheme="minorHAnsi"/>
                <w:b w:val="0"/>
                <w:sz w:val="24"/>
                <w:szCs w:val="24"/>
              </w:rPr>
            </w:pPr>
            <w:r w:rsidRPr="00781A6E">
              <w:rPr>
                <w:rFonts w:asciiTheme="minorHAnsi" w:hAnsiTheme="minorHAnsi" w:cstheme="minorHAnsi"/>
                <w:b w:val="0"/>
                <w:sz w:val="24"/>
                <w:szCs w:val="24"/>
              </w:rPr>
              <w:t xml:space="preserve">The </w:t>
            </w:r>
            <w:r w:rsidRPr="00781A6E">
              <w:rPr>
                <w:rFonts w:asciiTheme="minorHAnsi" w:hAnsiTheme="minorHAnsi" w:cstheme="minorHAnsi"/>
                <w:sz w:val="24"/>
                <w:szCs w:val="24"/>
              </w:rPr>
              <w:t>Cerebellum</w:t>
            </w:r>
            <w:r w:rsidRPr="00781A6E">
              <w:rPr>
                <w:rFonts w:asciiTheme="minorHAnsi" w:hAnsiTheme="minorHAnsi" w:cstheme="minorHAnsi"/>
                <w:b w:val="0"/>
                <w:sz w:val="24"/>
                <w:szCs w:val="24"/>
              </w:rPr>
              <w:t xml:space="preserve"> develops throughout the first two years post-birth.  It is responsible for movement and interpreting physical sensory stimulation.  </w:t>
            </w:r>
          </w:p>
          <w:p w14:paraId="4EFDD3B9" w14:textId="77777777" w:rsidR="00781A6E" w:rsidRDefault="00781A6E" w:rsidP="00E308EC">
            <w:pPr>
              <w:jc w:val="both"/>
              <w:rPr>
                <w:b w:val="0"/>
              </w:rPr>
            </w:pPr>
          </w:p>
        </w:tc>
        <w:tc>
          <w:tcPr>
            <w:tcW w:w="3024" w:type="dxa"/>
            <w:gridSpan w:val="3"/>
          </w:tcPr>
          <w:p w14:paraId="0D4707C0" w14:textId="77777777" w:rsidR="00B713F4" w:rsidRDefault="007F50D4" w:rsidP="00E308EC">
            <w:pPr>
              <w:jc w:val="both"/>
            </w:pPr>
            <w:r>
              <w:rPr>
                <w:noProof/>
              </w:rPr>
              <w:drawing>
                <wp:inline distT="0" distB="0" distL="0" distR="0" wp14:anchorId="22A3472D" wp14:editId="7F28F215">
                  <wp:extent cx="1562100" cy="1476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1562100" cy="1476925"/>
                          </a:xfrm>
                          <a:prstGeom prst="rect">
                            <a:avLst/>
                          </a:prstGeom>
                        </pic:spPr>
                      </pic:pic>
                    </a:graphicData>
                  </a:graphic>
                </wp:inline>
              </w:drawing>
            </w:r>
          </w:p>
          <w:p w14:paraId="24F98140" w14:textId="231F6882" w:rsidR="00C32DF7" w:rsidRDefault="00C32DF7" w:rsidP="00E308EC">
            <w:pPr>
              <w:jc w:val="both"/>
            </w:pPr>
          </w:p>
        </w:tc>
      </w:tr>
      <w:tr w:rsidR="008E0439" w14:paraId="19A38A45" w14:textId="77777777" w:rsidTr="0DD7F471">
        <w:tc>
          <w:tcPr>
            <w:tcW w:w="6005" w:type="dxa"/>
            <w:gridSpan w:val="5"/>
          </w:tcPr>
          <w:p w14:paraId="62892C80" w14:textId="7C66BFAD" w:rsidR="008E0439" w:rsidRDefault="008E0439" w:rsidP="00E308EC">
            <w:pPr>
              <w:jc w:val="both"/>
              <w:rPr>
                <w:rFonts w:asciiTheme="minorHAnsi" w:hAnsiTheme="minorHAnsi" w:cstheme="minorHAnsi"/>
                <w:b w:val="0"/>
                <w:noProof/>
                <w:sz w:val="24"/>
                <w:szCs w:val="24"/>
              </w:rPr>
            </w:pPr>
            <w:r>
              <w:rPr>
                <w:rFonts w:asciiTheme="minorHAnsi" w:hAnsiTheme="minorHAnsi" w:cstheme="minorHAnsi"/>
                <w:b w:val="0"/>
                <w:noProof/>
                <w:sz w:val="24"/>
                <w:szCs w:val="24"/>
              </w:rPr>
              <w:lastRenderedPageBreak/>
              <w:t xml:space="preserve">The </w:t>
            </w:r>
            <w:r>
              <w:rPr>
                <w:rFonts w:asciiTheme="minorHAnsi" w:hAnsiTheme="minorHAnsi" w:cstheme="minorHAnsi"/>
                <w:noProof/>
                <w:sz w:val="24"/>
                <w:szCs w:val="24"/>
              </w:rPr>
              <w:t xml:space="preserve">Diencephalon </w:t>
            </w:r>
            <w:r>
              <w:rPr>
                <w:rFonts w:asciiTheme="minorHAnsi" w:hAnsiTheme="minorHAnsi" w:cstheme="minorHAnsi"/>
                <w:b w:val="0"/>
                <w:noProof/>
                <w:sz w:val="24"/>
                <w:szCs w:val="24"/>
              </w:rPr>
              <w:t xml:space="preserve">is often reffered to as the “Post Office” of the brain due to its function as a sorting and sending centre.  The diencephalon develops mainly after birth.  </w:t>
            </w:r>
          </w:p>
          <w:p w14:paraId="303B96D6" w14:textId="77777777" w:rsidR="008E0439" w:rsidRDefault="008E0439" w:rsidP="00E308EC">
            <w:pPr>
              <w:jc w:val="both"/>
              <w:rPr>
                <w:rFonts w:asciiTheme="minorHAnsi" w:hAnsiTheme="minorHAnsi" w:cstheme="minorHAnsi"/>
                <w:b w:val="0"/>
                <w:noProof/>
                <w:sz w:val="24"/>
                <w:szCs w:val="24"/>
              </w:rPr>
            </w:pPr>
          </w:p>
          <w:p w14:paraId="0AEDA0AB" w14:textId="0788BE36" w:rsidR="00B713F4" w:rsidRDefault="008E0439" w:rsidP="00E308EC">
            <w:pPr>
              <w:jc w:val="both"/>
              <w:rPr>
                <w:rFonts w:asciiTheme="minorHAnsi" w:hAnsiTheme="minorHAnsi" w:cstheme="minorHAnsi"/>
                <w:b w:val="0"/>
                <w:noProof/>
                <w:sz w:val="24"/>
                <w:szCs w:val="24"/>
              </w:rPr>
            </w:pPr>
            <w:r>
              <w:rPr>
                <w:rFonts w:asciiTheme="minorHAnsi" w:hAnsiTheme="minorHAnsi" w:cstheme="minorHAnsi"/>
                <w:b w:val="0"/>
                <w:noProof/>
                <w:sz w:val="24"/>
                <w:szCs w:val="24"/>
              </w:rPr>
              <w:t xml:space="preserve">Two key components of the diencephalon are the </w:t>
            </w:r>
            <w:r>
              <w:rPr>
                <w:rFonts w:asciiTheme="minorHAnsi" w:hAnsiTheme="minorHAnsi" w:cstheme="minorHAnsi"/>
                <w:noProof/>
                <w:sz w:val="24"/>
                <w:szCs w:val="24"/>
              </w:rPr>
              <w:t xml:space="preserve">Thalamus </w:t>
            </w:r>
            <w:r>
              <w:rPr>
                <w:rFonts w:asciiTheme="minorHAnsi" w:hAnsiTheme="minorHAnsi" w:cstheme="minorHAnsi"/>
                <w:b w:val="0"/>
                <w:noProof/>
                <w:sz w:val="24"/>
                <w:szCs w:val="24"/>
              </w:rPr>
              <w:t xml:space="preserve">and the </w:t>
            </w:r>
            <w:r>
              <w:rPr>
                <w:rFonts w:asciiTheme="minorHAnsi" w:hAnsiTheme="minorHAnsi" w:cstheme="minorHAnsi"/>
                <w:noProof/>
                <w:sz w:val="24"/>
                <w:szCs w:val="24"/>
              </w:rPr>
              <w:t xml:space="preserve">Hypothalamus.  </w:t>
            </w:r>
            <w:r>
              <w:rPr>
                <w:rFonts w:asciiTheme="minorHAnsi" w:hAnsiTheme="minorHAnsi" w:cstheme="minorHAnsi"/>
                <w:b w:val="0"/>
                <w:noProof/>
                <w:sz w:val="24"/>
                <w:szCs w:val="24"/>
              </w:rPr>
              <w:t>The hypothalamus acts as a contr</w:t>
            </w:r>
            <w:r w:rsidR="00C72FFE">
              <w:rPr>
                <w:rFonts w:asciiTheme="minorHAnsi" w:hAnsiTheme="minorHAnsi" w:cstheme="minorHAnsi"/>
                <w:b w:val="0"/>
                <w:noProof/>
                <w:sz w:val="24"/>
                <w:szCs w:val="24"/>
              </w:rPr>
              <w:t>o</w:t>
            </w:r>
            <w:r>
              <w:rPr>
                <w:rFonts w:asciiTheme="minorHAnsi" w:hAnsiTheme="minorHAnsi" w:cstheme="minorHAnsi"/>
                <w:b w:val="0"/>
                <w:noProof/>
                <w:sz w:val="24"/>
                <w:szCs w:val="24"/>
              </w:rPr>
              <w:t>l centre for certain metabolic processes and activations of the Autonomic Nervous System</w:t>
            </w:r>
            <w:r w:rsidR="00B713F4">
              <w:rPr>
                <w:rFonts w:asciiTheme="minorHAnsi" w:hAnsiTheme="minorHAnsi" w:cstheme="minorHAnsi"/>
                <w:b w:val="0"/>
                <w:noProof/>
                <w:sz w:val="24"/>
                <w:szCs w:val="24"/>
              </w:rPr>
              <w:t xml:space="preserve">, including thirst, hunger, and attachment behaviour.  The thalamus relays sensory and motor signals to the cerebral cortex and plays a key role in the regulation of sleep, consciousness and alertness.   </w:t>
            </w:r>
          </w:p>
          <w:p w14:paraId="1CBB36D0" w14:textId="18743C84" w:rsidR="00B713F4" w:rsidRPr="008E0439" w:rsidRDefault="007F50D4" w:rsidP="007F50D4">
            <w:pPr>
              <w:tabs>
                <w:tab w:val="num" w:pos="720"/>
              </w:tabs>
              <w:jc w:val="both"/>
              <w:rPr>
                <w:rFonts w:asciiTheme="minorHAnsi" w:hAnsiTheme="minorHAnsi" w:cstheme="minorHAnsi"/>
                <w:b w:val="0"/>
                <w:noProof/>
                <w:sz w:val="24"/>
                <w:szCs w:val="24"/>
              </w:rPr>
            </w:pPr>
            <w:r w:rsidRPr="007F50D4">
              <w:rPr>
                <w:rFonts w:asciiTheme="minorHAnsi" w:hAnsiTheme="minorHAnsi" w:cstheme="minorHAnsi"/>
                <w:b w:val="0"/>
                <w:noProof/>
                <w:sz w:val="24"/>
                <w:szCs w:val="24"/>
              </w:rPr>
              <w:t>The thalamus has 2 possible routes</w:t>
            </w:r>
            <w:r>
              <w:rPr>
                <w:rFonts w:asciiTheme="minorHAnsi" w:hAnsiTheme="minorHAnsi" w:cstheme="minorHAnsi"/>
                <w:b w:val="0"/>
                <w:noProof/>
                <w:sz w:val="24"/>
                <w:szCs w:val="24"/>
              </w:rPr>
              <w:t xml:space="preserve"> – a slow or a fast pathway.  W</w:t>
            </w:r>
            <w:r w:rsidRPr="007F50D4">
              <w:rPr>
                <w:rFonts w:asciiTheme="minorHAnsi" w:hAnsiTheme="minorHAnsi" w:cstheme="minorHAnsi"/>
                <w:b w:val="0"/>
                <w:noProof/>
                <w:sz w:val="24"/>
                <w:szCs w:val="24"/>
              </w:rPr>
              <w:t xml:space="preserve">hen there is no </w:t>
            </w:r>
            <w:r>
              <w:rPr>
                <w:rFonts w:asciiTheme="minorHAnsi" w:hAnsiTheme="minorHAnsi" w:cstheme="minorHAnsi"/>
                <w:b w:val="0"/>
                <w:noProof/>
                <w:sz w:val="24"/>
                <w:szCs w:val="24"/>
              </w:rPr>
              <w:t>threat</w:t>
            </w:r>
            <w:r w:rsidRPr="007F50D4">
              <w:rPr>
                <w:rFonts w:asciiTheme="minorHAnsi" w:hAnsiTheme="minorHAnsi" w:cstheme="minorHAnsi"/>
                <w:b w:val="0"/>
                <w:noProof/>
                <w:sz w:val="24"/>
                <w:szCs w:val="24"/>
              </w:rPr>
              <w:t xml:space="preserve"> detected, information gets sent </w:t>
            </w:r>
            <w:r>
              <w:rPr>
                <w:rFonts w:asciiTheme="minorHAnsi" w:hAnsiTheme="minorHAnsi" w:cstheme="minorHAnsi"/>
                <w:b w:val="0"/>
                <w:noProof/>
                <w:sz w:val="24"/>
                <w:szCs w:val="24"/>
              </w:rPr>
              <w:t xml:space="preserve">to the </w:t>
            </w:r>
            <w:r w:rsidRPr="007F50D4">
              <w:rPr>
                <w:rFonts w:asciiTheme="minorHAnsi" w:hAnsiTheme="minorHAnsi" w:cstheme="minorHAnsi"/>
                <w:b w:val="0"/>
                <w:noProof/>
                <w:sz w:val="24"/>
                <w:szCs w:val="24"/>
              </w:rPr>
              <w:t xml:space="preserve">cortex. </w:t>
            </w:r>
            <w:r>
              <w:rPr>
                <w:rFonts w:asciiTheme="minorHAnsi" w:hAnsiTheme="minorHAnsi" w:cstheme="minorHAnsi"/>
                <w:b w:val="0"/>
                <w:noProof/>
                <w:sz w:val="24"/>
                <w:szCs w:val="24"/>
              </w:rPr>
              <w:t>When there is threat</w:t>
            </w:r>
            <w:r w:rsidRPr="007F50D4">
              <w:rPr>
                <w:rFonts w:asciiTheme="minorHAnsi" w:hAnsiTheme="minorHAnsi" w:cstheme="minorHAnsi"/>
                <w:b w:val="0"/>
                <w:noProof/>
                <w:sz w:val="24"/>
                <w:szCs w:val="24"/>
              </w:rPr>
              <w:t xml:space="preserve"> detected, the information gets sent </w:t>
            </w:r>
            <w:r>
              <w:rPr>
                <w:rFonts w:asciiTheme="minorHAnsi" w:hAnsiTheme="minorHAnsi" w:cstheme="minorHAnsi"/>
                <w:b w:val="0"/>
                <w:noProof/>
                <w:sz w:val="24"/>
                <w:szCs w:val="24"/>
              </w:rPr>
              <w:t>to the</w:t>
            </w:r>
            <w:r w:rsidRPr="007F50D4">
              <w:rPr>
                <w:rFonts w:asciiTheme="minorHAnsi" w:hAnsiTheme="minorHAnsi" w:cstheme="minorHAnsi"/>
                <w:b w:val="0"/>
                <w:noProof/>
                <w:sz w:val="24"/>
                <w:szCs w:val="24"/>
              </w:rPr>
              <w:t xml:space="preserve"> amygdala</w:t>
            </w:r>
            <w:r>
              <w:rPr>
                <w:rFonts w:asciiTheme="minorHAnsi" w:hAnsiTheme="minorHAnsi" w:cstheme="minorHAnsi"/>
                <w:b w:val="0"/>
                <w:noProof/>
                <w:sz w:val="24"/>
                <w:szCs w:val="24"/>
              </w:rPr>
              <w:t>, activating a survival response.</w:t>
            </w:r>
          </w:p>
        </w:tc>
        <w:tc>
          <w:tcPr>
            <w:tcW w:w="3005" w:type="dxa"/>
          </w:tcPr>
          <w:p w14:paraId="359406AD" w14:textId="77777777" w:rsidR="00B713F4" w:rsidRDefault="00B713F4" w:rsidP="00E308EC">
            <w:pPr>
              <w:jc w:val="both"/>
              <w:rPr>
                <w:noProof/>
              </w:rPr>
            </w:pPr>
          </w:p>
          <w:p w14:paraId="3976B250" w14:textId="113190FD" w:rsidR="008E0439" w:rsidRDefault="008E0439" w:rsidP="00B713F4">
            <w:pPr>
              <w:jc w:val="center"/>
              <w:rPr>
                <w:noProof/>
              </w:rPr>
            </w:pPr>
            <w:r>
              <w:rPr>
                <w:noProof/>
              </w:rPr>
              <w:drawing>
                <wp:inline distT="0" distB="0" distL="0" distR="0" wp14:anchorId="0EF3736F" wp14:editId="60DC0E2E">
                  <wp:extent cx="1285875" cy="1457803"/>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7">
                            <a:extLst>
                              <a:ext uri="{28A0092B-C50C-407E-A947-70E740481C1C}">
                                <a14:useLocalDpi xmlns:a14="http://schemas.microsoft.com/office/drawing/2010/main" val="0"/>
                              </a:ext>
                            </a:extLst>
                          </a:blip>
                          <a:stretch>
                            <a:fillRect/>
                          </a:stretch>
                        </pic:blipFill>
                        <pic:spPr>
                          <a:xfrm>
                            <a:off x="0" y="0"/>
                            <a:ext cx="1285875" cy="1457803"/>
                          </a:xfrm>
                          <a:prstGeom prst="rect">
                            <a:avLst/>
                          </a:prstGeom>
                        </pic:spPr>
                      </pic:pic>
                    </a:graphicData>
                  </a:graphic>
                </wp:inline>
              </w:drawing>
            </w:r>
          </w:p>
        </w:tc>
      </w:tr>
      <w:tr w:rsidR="008E0439" w14:paraId="131D58CA" w14:textId="77777777" w:rsidTr="0DD7F471">
        <w:tc>
          <w:tcPr>
            <w:tcW w:w="3001" w:type="dxa"/>
            <w:gridSpan w:val="2"/>
          </w:tcPr>
          <w:p w14:paraId="133070CE" w14:textId="77777777" w:rsidR="00B713F4" w:rsidRDefault="008E0439" w:rsidP="007F50D4">
            <w:pPr>
              <w:jc w:val="center"/>
              <w:rPr>
                <w:rFonts w:cstheme="minorHAnsi"/>
              </w:rPr>
            </w:pPr>
            <w:r>
              <w:rPr>
                <w:noProof/>
              </w:rPr>
              <w:drawing>
                <wp:inline distT="0" distB="0" distL="0" distR="0" wp14:anchorId="0098998A" wp14:editId="7518F2F8">
                  <wp:extent cx="1304925" cy="1477739"/>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8">
                            <a:extLst>
                              <a:ext uri="{28A0092B-C50C-407E-A947-70E740481C1C}">
                                <a14:useLocalDpi xmlns:a14="http://schemas.microsoft.com/office/drawing/2010/main" val="0"/>
                              </a:ext>
                            </a:extLst>
                          </a:blip>
                          <a:stretch>
                            <a:fillRect/>
                          </a:stretch>
                        </pic:blipFill>
                        <pic:spPr>
                          <a:xfrm>
                            <a:off x="0" y="0"/>
                            <a:ext cx="1304925" cy="1477739"/>
                          </a:xfrm>
                          <a:prstGeom prst="rect">
                            <a:avLst/>
                          </a:prstGeom>
                        </pic:spPr>
                      </pic:pic>
                    </a:graphicData>
                  </a:graphic>
                </wp:inline>
              </w:drawing>
            </w:r>
          </w:p>
          <w:p w14:paraId="27771B02" w14:textId="3E425E82" w:rsidR="007F50D4" w:rsidRDefault="007F50D4" w:rsidP="007F50D4">
            <w:pPr>
              <w:jc w:val="center"/>
              <w:rPr>
                <w:rFonts w:cstheme="minorHAnsi"/>
              </w:rPr>
            </w:pPr>
          </w:p>
        </w:tc>
        <w:tc>
          <w:tcPr>
            <w:tcW w:w="6009" w:type="dxa"/>
            <w:gridSpan w:val="4"/>
          </w:tcPr>
          <w:p w14:paraId="6EB439E1" w14:textId="2FA68135" w:rsidR="0042784D" w:rsidRPr="000760AD" w:rsidRDefault="0042784D" w:rsidP="00E308EC">
            <w:pPr>
              <w:jc w:val="both"/>
              <w:rPr>
                <w:rFonts w:asciiTheme="minorHAnsi" w:hAnsiTheme="minorHAnsi" w:cstheme="minorHAnsi"/>
                <w:b w:val="0"/>
                <w:sz w:val="24"/>
                <w:szCs w:val="24"/>
              </w:rPr>
            </w:pPr>
            <w:r w:rsidRPr="0042784D">
              <w:rPr>
                <w:rFonts w:asciiTheme="minorHAnsi" w:hAnsiTheme="minorHAnsi" w:cstheme="minorHAnsi"/>
                <w:b w:val="0"/>
                <w:sz w:val="24"/>
                <w:szCs w:val="24"/>
              </w:rPr>
              <w:t xml:space="preserve">The </w:t>
            </w:r>
            <w:r w:rsidRPr="0042784D">
              <w:rPr>
                <w:rFonts w:asciiTheme="minorHAnsi" w:hAnsiTheme="minorHAnsi" w:cstheme="minorHAnsi"/>
                <w:sz w:val="24"/>
                <w:szCs w:val="24"/>
              </w:rPr>
              <w:t>Limbic System</w:t>
            </w:r>
            <w:r w:rsidRPr="0042784D">
              <w:rPr>
                <w:rFonts w:asciiTheme="minorHAnsi" w:hAnsiTheme="minorHAnsi" w:cstheme="minorHAnsi"/>
                <w:b w:val="0"/>
                <w:sz w:val="24"/>
                <w:szCs w:val="24"/>
              </w:rPr>
              <w:t xml:space="preserve"> evaluates the significance of sensory input in preparation for keeping it in our memory or forgetting it.  It stores and helps interpret our emotional state.  It also stores certain kinds of memories of experiences without requiring any awareness about the process of remembering (unconscious or implicit memory)</w:t>
            </w:r>
            <w:r w:rsidR="000760AD">
              <w:rPr>
                <w:rFonts w:asciiTheme="minorHAnsi" w:hAnsiTheme="minorHAnsi" w:cstheme="minorHAnsi"/>
                <w:b w:val="0"/>
                <w:sz w:val="24"/>
                <w:szCs w:val="24"/>
              </w:rPr>
              <w:t xml:space="preserve">.  The limbic lobe develops mainly after birth.  </w:t>
            </w:r>
          </w:p>
        </w:tc>
      </w:tr>
      <w:tr w:rsidR="008E0439" w14:paraId="79BC1867" w14:textId="77777777" w:rsidTr="0DD7F471">
        <w:tc>
          <w:tcPr>
            <w:tcW w:w="5997" w:type="dxa"/>
            <w:gridSpan w:val="4"/>
          </w:tcPr>
          <w:p w14:paraId="1A701D1F" w14:textId="497D9464" w:rsidR="008E0439" w:rsidRDefault="008E0439" w:rsidP="0042784D">
            <w:pPr>
              <w:jc w:val="both"/>
              <w:rPr>
                <w:rFonts w:cstheme="minorHAnsi"/>
              </w:rPr>
            </w:pPr>
          </w:p>
          <w:p w14:paraId="71B2906C" w14:textId="77777777" w:rsidR="0051672B" w:rsidRDefault="0051672B" w:rsidP="0042784D">
            <w:pPr>
              <w:jc w:val="both"/>
              <w:rPr>
                <w:rFonts w:cstheme="minorHAnsi"/>
              </w:rPr>
            </w:pPr>
          </w:p>
          <w:p w14:paraId="503EDC12" w14:textId="77777777" w:rsidR="004632BF" w:rsidRDefault="004632BF" w:rsidP="0042784D">
            <w:pPr>
              <w:jc w:val="both"/>
              <w:rPr>
                <w:rFonts w:asciiTheme="minorHAnsi" w:hAnsiTheme="minorHAnsi" w:cstheme="minorHAnsi"/>
                <w:b w:val="0"/>
                <w:sz w:val="24"/>
                <w:szCs w:val="24"/>
              </w:rPr>
            </w:pPr>
          </w:p>
          <w:p w14:paraId="3E594D52" w14:textId="69327852" w:rsidR="000760AD" w:rsidRPr="00B713F4" w:rsidRDefault="00B713F4" w:rsidP="0042784D">
            <w:pPr>
              <w:jc w:val="both"/>
              <w:rPr>
                <w:rFonts w:asciiTheme="minorHAnsi" w:hAnsiTheme="minorHAnsi" w:cstheme="minorHAnsi"/>
                <w:b w:val="0"/>
                <w:sz w:val="24"/>
                <w:szCs w:val="24"/>
              </w:rPr>
            </w:pPr>
            <w:r>
              <w:rPr>
                <w:rFonts w:asciiTheme="minorHAnsi" w:hAnsiTheme="minorHAnsi" w:cstheme="minorHAnsi"/>
                <w:b w:val="0"/>
                <w:sz w:val="24"/>
                <w:szCs w:val="24"/>
              </w:rPr>
              <w:t xml:space="preserve">The </w:t>
            </w:r>
            <w:r>
              <w:rPr>
                <w:rFonts w:asciiTheme="minorHAnsi" w:hAnsiTheme="minorHAnsi" w:cstheme="minorHAnsi"/>
                <w:sz w:val="24"/>
                <w:szCs w:val="24"/>
              </w:rPr>
              <w:t xml:space="preserve">Hippocampus </w:t>
            </w:r>
            <w:r w:rsidR="000760AD">
              <w:rPr>
                <w:rFonts w:asciiTheme="minorHAnsi" w:hAnsiTheme="minorHAnsi" w:cstheme="minorHAnsi"/>
                <w:b w:val="0"/>
                <w:sz w:val="24"/>
                <w:szCs w:val="24"/>
              </w:rPr>
              <w:t xml:space="preserve">is involved in the formation of explicit memory, hence its identification as the “Brain’s Historian”.  It plays a key role in ensuring that experiences are stored with contextual information about time and space.    </w:t>
            </w:r>
            <w:r w:rsidR="004632BF">
              <w:rPr>
                <w:rFonts w:asciiTheme="minorHAnsi" w:hAnsiTheme="minorHAnsi" w:cstheme="minorHAnsi"/>
                <w:b w:val="0"/>
                <w:sz w:val="24"/>
                <w:szCs w:val="24"/>
              </w:rPr>
              <w:t xml:space="preserve">The hippocampus matures between 2 and 3 years of age.  </w:t>
            </w:r>
          </w:p>
        </w:tc>
        <w:tc>
          <w:tcPr>
            <w:tcW w:w="3013" w:type="dxa"/>
            <w:gridSpan w:val="2"/>
          </w:tcPr>
          <w:p w14:paraId="4ED3D5F1" w14:textId="6A5B861A" w:rsidR="004632BF" w:rsidRDefault="004632BF" w:rsidP="008E0439">
            <w:pPr>
              <w:jc w:val="center"/>
              <w:rPr>
                <w:rFonts w:cstheme="minorHAnsi"/>
                <w:b w:val="0"/>
              </w:rPr>
            </w:pPr>
          </w:p>
          <w:p w14:paraId="543491D9" w14:textId="77777777" w:rsidR="0051672B" w:rsidRDefault="0051672B" w:rsidP="008E0439">
            <w:pPr>
              <w:jc w:val="center"/>
              <w:rPr>
                <w:rFonts w:cstheme="minorHAnsi"/>
                <w:b w:val="0"/>
              </w:rPr>
            </w:pPr>
          </w:p>
          <w:p w14:paraId="6E20C1EA" w14:textId="14BF03AB" w:rsidR="00B713F4" w:rsidRPr="0042784D" w:rsidRDefault="004632BF" w:rsidP="009427E3">
            <w:pPr>
              <w:jc w:val="center"/>
              <w:rPr>
                <w:rFonts w:cstheme="minorHAnsi"/>
                <w:b w:val="0"/>
              </w:rPr>
            </w:pPr>
            <w:r>
              <w:rPr>
                <w:noProof/>
              </w:rPr>
              <w:drawing>
                <wp:inline distT="0" distB="0" distL="0" distR="0" wp14:anchorId="17604888" wp14:editId="592E0263">
                  <wp:extent cx="1225550" cy="1381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1225550" cy="1381125"/>
                          </a:xfrm>
                          <a:prstGeom prst="rect">
                            <a:avLst/>
                          </a:prstGeom>
                        </pic:spPr>
                      </pic:pic>
                    </a:graphicData>
                  </a:graphic>
                </wp:inline>
              </w:drawing>
            </w:r>
          </w:p>
        </w:tc>
      </w:tr>
      <w:tr w:rsidR="008E0439" w14:paraId="7C6E40FF" w14:textId="77777777" w:rsidTr="0DD7F471">
        <w:tc>
          <w:tcPr>
            <w:tcW w:w="3001" w:type="dxa"/>
            <w:gridSpan w:val="2"/>
          </w:tcPr>
          <w:p w14:paraId="3D1D6F1B" w14:textId="2E166795" w:rsidR="00B713F4" w:rsidRDefault="00B713F4" w:rsidP="008E0439">
            <w:pPr>
              <w:jc w:val="center"/>
              <w:rPr>
                <w:rFonts w:cstheme="minorHAnsi"/>
                <w:b w:val="0"/>
              </w:rPr>
            </w:pPr>
          </w:p>
          <w:p w14:paraId="2C90917A" w14:textId="37D18C66" w:rsidR="0051672B" w:rsidRDefault="009427E3" w:rsidP="008E0439">
            <w:pPr>
              <w:jc w:val="center"/>
              <w:rPr>
                <w:rFonts w:cstheme="minorHAnsi"/>
                <w:b w:val="0"/>
              </w:rPr>
            </w:pPr>
            <w:r>
              <w:rPr>
                <w:noProof/>
              </w:rPr>
              <w:drawing>
                <wp:inline distT="0" distB="0" distL="0" distR="0" wp14:anchorId="7D04075B" wp14:editId="551E7830">
                  <wp:extent cx="1190338" cy="1343025"/>
                  <wp:effectExtent l="0" t="0" r="0" b="0"/>
                  <wp:docPr id="21"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40">
                            <a:extLst>
                              <a:ext uri="{FF2B5EF4-FFF2-40B4-BE49-F238E27FC236}">
                                <a16:creationId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560F02AC-F8F9-4C42-A535-DC57615B6D50}"/>
                              </a:ext>
                            </a:extLst>
                          </a:blip>
                          <a:stretch>
                            <a:fillRect/>
                          </a:stretch>
                        </pic:blipFill>
                        <pic:spPr>
                          <a:xfrm>
                            <a:off x="0" y="0"/>
                            <a:ext cx="1198084" cy="1351765"/>
                          </a:xfrm>
                          <a:prstGeom prst="rect">
                            <a:avLst/>
                          </a:prstGeom>
                        </pic:spPr>
                      </pic:pic>
                    </a:graphicData>
                  </a:graphic>
                </wp:inline>
              </w:drawing>
            </w:r>
          </w:p>
          <w:p w14:paraId="79D26286" w14:textId="77777777" w:rsidR="0051672B" w:rsidRDefault="0051672B" w:rsidP="008E0439">
            <w:pPr>
              <w:jc w:val="center"/>
              <w:rPr>
                <w:rFonts w:cstheme="minorHAnsi"/>
                <w:b w:val="0"/>
              </w:rPr>
            </w:pPr>
          </w:p>
          <w:p w14:paraId="772E4E50" w14:textId="63398D8E" w:rsidR="008E0439" w:rsidRDefault="008E0439" w:rsidP="008E0439">
            <w:pPr>
              <w:jc w:val="center"/>
              <w:rPr>
                <w:rFonts w:cstheme="minorHAnsi"/>
                <w:b w:val="0"/>
              </w:rPr>
            </w:pPr>
          </w:p>
          <w:p w14:paraId="34C10070" w14:textId="2D3C2398" w:rsidR="00B713F4" w:rsidRPr="0042784D" w:rsidRDefault="00B713F4" w:rsidP="008E0439">
            <w:pPr>
              <w:jc w:val="center"/>
              <w:rPr>
                <w:rFonts w:cstheme="minorHAnsi"/>
                <w:b w:val="0"/>
              </w:rPr>
            </w:pPr>
          </w:p>
        </w:tc>
        <w:tc>
          <w:tcPr>
            <w:tcW w:w="6009" w:type="dxa"/>
            <w:gridSpan w:val="4"/>
          </w:tcPr>
          <w:p w14:paraId="380C45A9" w14:textId="13849FF5" w:rsidR="004632BF" w:rsidRDefault="004632BF" w:rsidP="0042784D">
            <w:pPr>
              <w:jc w:val="both"/>
              <w:rPr>
                <w:rFonts w:asciiTheme="minorHAnsi" w:hAnsiTheme="minorHAnsi" w:cstheme="minorHAnsi"/>
                <w:b w:val="0"/>
                <w:sz w:val="24"/>
                <w:szCs w:val="24"/>
              </w:rPr>
            </w:pPr>
          </w:p>
          <w:p w14:paraId="7EF0F184" w14:textId="067B021A" w:rsidR="00B713F4" w:rsidRPr="00B713F4" w:rsidRDefault="00B713F4" w:rsidP="0042784D">
            <w:pPr>
              <w:jc w:val="both"/>
              <w:rPr>
                <w:rFonts w:asciiTheme="minorHAnsi" w:hAnsiTheme="minorHAnsi" w:cstheme="minorHAnsi"/>
                <w:b w:val="0"/>
                <w:sz w:val="24"/>
                <w:szCs w:val="24"/>
              </w:rPr>
            </w:pPr>
            <w:r>
              <w:rPr>
                <w:rFonts w:asciiTheme="minorHAnsi" w:hAnsiTheme="minorHAnsi" w:cstheme="minorHAnsi"/>
                <w:b w:val="0"/>
                <w:sz w:val="24"/>
                <w:szCs w:val="24"/>
              </w:rPr>
              <w:t xml:space="preserve">Forming part of the Limbic system, the </w:t>
            </w:r>
            <w:r w:rsidRPr="00B713F4">
              <w:rPr>
                <w:rFonts w:asciiTheme="minorHAnsi" w:hAnsiTheme="minorHAnsi" w:cstheme="minorHAnsi"/>
                <w:sz w:val="24"/>
                <w:szCs w:val="24"/>
              </w:rPr>
              <w:t>Amygdala</w:t>
            </w:r>
            <w:r>
              <w:rPr>
                <w:rFonts w:asciiTheme="minorHAnsi" w:hAnsiTheme="minorHAnsi" w:cstheme="minorHAnsi"/>
                <w:b w:val="0"/>
                <w:sz w:val="24"/>
                <w:szCs w:val="24"/>
              </w:rPr>
              <w:t xml:space="preserve"> is often referred to as the “Smoke Detector” of the brain due to its central role in detection of threat.  The amygdala is active at birth and is </w:t>
            </w:r>
            <w:r w:rsidR="00C72FFE">
              <w:rPr>
                <w:rFonts w:asciiTheme="minorHAnsi" w:hAnsiTheme="minorHAnsi" w:cstheme="minorHAnsi"/>
                <w:b w:val="0"/>
                <w:sz w:val="24"/>
                <w:szCs w:val="24"/>
              </w:rPr>
              <w:t xml:space="preserve">highly responsive and sensitive to sensory input, particularly those from other humans.  When it senses danger, it quickly recruits other parts of the brain and body to respond.  </w:t>
            </w:r>
          </w:p>
        </w:tc>
      </w:tr>
      <w:tr w:rsidR="0051672B" w14:paraId="13FAB1D3" w14:textId="77777777" w:rsidTr="0DD7F471">
        <w:tc>
          <w:tcPr>
            <w:tcW w:w="3001" w:type="dxa"/>
            <w:gridSpan w:val="2"/>
          </w:tcPr>
          <w:p w14:paraId="3938490D" w14:textId="77777777" w:rsidR="0051672B" w:rsidRDefault="0051672B" w:rsidP="008E0439">
            <w:pPr>
              <w:jc w:val="center"/>
              <w:rPr>
                <w:rFonts w:cstheme="minorHAnsi"/>
                <w:b w:val="0"/>
              </w:rPr>
            </w:pPr>
          </w:p>
        </w:tc>
        <w:tc>
          <w:tcPr>
            <w:tcW w:w="6009" w:type="dxa"/>
            <w:gridSpan w:val="4"/>
          </w:tcPr>
          <w:p w14:paraId="3F57523D" w14:textId="77777777" w:rsidR="0051672B" w:rsidRDefault="0051672B" w:rsidP="0042784D">
            <w:pPr>
              <w:jc w:val="both"/>
              <w:rPr>
                <w:rFonts w:cstheme="minorHAnsi"/>
                <w:b w:val="0"/>
              </w:rPr>
            </w:pPr>
          </w:p>
        </w:tc>
      </w:tr>
      <w:tr w:rsidR="008E0439" w14:paraId="62362D06" w14:textId="77777777" w:rsidTr="0DD7F471">
        <w:tc>
          <w:tcPr>
            <w:tcW w:w="5986" w:type="dxa"/>
            <w:gridSpan w:val="3"/>
          </w:tcPr>
          <w:p w14:paraId="2C1EAD86" w14:textId="77777777" w:rsidR="004632BF" w:rsidRDefault="004632BF" w:rsidP="0042784D">
            <w:pPr>
              <w:jc w:val="both"/>
              <w:rPr>
                <w:rFonts w:asciiTheme="minorHAnsi" w:hAnsiTheme="minorHAnsi" w:cstheme="minorHAnsi"/>
                <w:b w:val="0"/>
                <w:sz w:val="24"/>
                <w:szCs w:val="24"/>
              </w:rPr>
            </w:pPr>
          </w:p>
          <w:p w14:paraId="15936D37" w14:textId="47C7476F" w:rsidR="0042784D" w:rsidRPr="0042784D" w:rsidRDefault="00B713F4" w:rsidP="0042784D">
            <w:pPr>
              <w:jc w:val="both"/>
              <w:rPr>
                <w:rFonts w:asciiTheme="minorHAnsi" w:hAnsiTheme="minorHAnsi" w:cstheme="minorHAnsi"/>
                <w:b w:val="0"/>
                <w:sz w:val="24"/>
                <w:szCs w:val="24"/>
              </w:rPr>
            </w:pPr>
            <w:r>
              <w:rPr>
                <w:rFonts w:asciiTheme="minorHAnsi" w:hAnsiTheme="minorHAnsi" w:cstheme="minorHAnsi"/>
                <w:b w:val="0"/>
                <w:sz w:val="24"/>
                <w:szCs w:val="24"/>
              </w:rPr>
              <w:t>T</w:t>
            </w:r>
            <w:r w:rsidR="0042784D" w:rsidRPr="0042784D">
              <w:rPr>
                <w:rFonts w:asciiTheme="minorHAnsi" w:hAnsiTheme="minorHAnsi" w:cstheme="minorHAnsi"/>
                <w:b w:val="0"/>
                <w:sz w:val="24"/>
                <w:szCs w:val="24"/>
              </w:rPr>
              <w:t xml:space="preserve">he </w:t>
            </w:r>
            <w:r>
              <w:rPr>
                <w:rFonts w:asciiTheme="minorHAnsi" w:hAnsiTheme="minorHAnsi" w:cstheme="minorHAnsi"/>
                <w:sz w:val="24"/>
                <w:szCs w:val="24"/>
              </w:rPr>
              <w:t xml:space="preserve">Cerebral </w:t>
            </w:r>
            <w:r w:rsidR="0042784D" w:rsidRPr="0042784D">
              <w:rPr>
                <w:rFonts w:asciiTheme="minorHAnsi" w:hAnsiTheme="minorHAnsi" w:cstheme="minorHAnsi"/>
                <w:sz w:val="24"/>
                <w:szCs w:val="24"/>
              </w:rPr>
              <w:t>Cortex</w:t>
            </w:r>
            <w:r w:rsidR="0042784D" w:rsidRPr="0042784D">
              <w:rPr>
                <w:rFonts w:asciiTheme="minorHAnsi" w:hAnsiTheme="minorHAnsi" w:cstheme="minorHAnsi"/>
                <w:b w:val="0"/>
                <w:sz w:val="24"/>
                <w:szCs w:val="24"/>
              </w:rPr>
              <w:t xml:space="preserve"> is </w:t>
            </w:r>
            <w:r>
              <w:rPr>
                <w:rFonts w:asciiTheme="minorHAnsi" w:hAnsiTheme="minorHAnsi" w:cstheme="minorHAnsi"/>
                <w:b w:val="0"/>
                <w:sz w:val="24"/>
                <w:szCs w:val="24"/>
              </w:rPr>
              <w:t xml:space="preserve">the largest part of the brain and is </w:t>
            </w:r>
            <w:r w:rsidR="0042784D" w:rsidRPr="0042784D">
              <w:rPr>
                <w:rFonts w:asciiTheme="minorHAnsi" w:hAnsiTheme="minorHAnsi" w:cstheme="minorHAnsi"/>
                <w:b w:val="0"/>
                <w:sz w:val="24"/>
                <w:szCs w:val="24"/>
              </w:rPr>
              <w:t>responsible for higher-level thinking, reasoning and conscious processing.  It stores explicit memories about events, people and experiences.  It provides the basis for self-reflection or the capacity to think about thinking.</w:t>
            </w:r>
          </w:p>
          <w:p w14:paraId="2EDC318C" w14:textId="77777777" w:rsidR="00781A6E" w:rsidRDefault="00781A6E" w:rsidP="00781A6E">
            <w:pPr>
              <w:jc w:val="both"/>
              <w:rPr>
                <w:rFonts w:cstheme="minorHAnsi"/>
                <w:b w:val="0"/>
              </w:rPr>
            </w:pPr>
          </w:p>
        </w:tc>
        <w:tc>
          <w:tcPr>
            <w:tcW w:w="3024" w:type="dxa"/>
            <w:gridSpan w:val="3"/>
          </w:tcPr>
          <w:p w14:paraId="50658899" w14:textId="48AE4C75" w:rsidR="00B713F4" w:rsidRDefault="008E0439" w:rsidP="004632BF">
            <w:pPr>
              <w:jc w:val="center"/>
              <w:rPr>
                <w:noProof/>
              </w:rPr>
            </w:pPr>
            <w:r>
              <w:rPr>
                <w:noProof/>
              </w:rPr>
              <w:drawing>
                <wp:inline distT="0" distB="0" distL="0" distR="0" wp14:anchorId="60E04986" wp14:editId="0CF5BCAE">
                  <wp:extent cx="1152525" cy="13985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1">
                            <a:extLst>
                              <a:ext uri="{28A0092B-C50C-407E-A947-70E740481C1C}">
                                <a14:useLocalDpi xmlns:a14="http://schemas.microsoft.com/office/drawing/2010/main" val="0"/>
                              </a:ext>
                            </a:extLst>
                          </a:blip>
                          <a:stretch>
                            <a:fillRect/>
                          </a:stretch>
                        </pic:blipFill>
                        <pic:spPr>
                          <a:xfrm>
                            <a:off x="0" y="0"/>
                            <a:ext cx="1152525" cy="1398570"/>
                          </a:xfrm>
                          <a:prstGeom prst="rect">
                            <a:avLst/>
                          </a:prstGeom>
                        </pic:spPr>
                      </pic:pic>
                    </a:graphicData>
                  </a:graphic>
                </wp:inline>
              </w:drawing>
            </w:r>
          </w:p>
        </w:tc>
      </w:tr>
      <w:tr w:rsidR="008E0439" w14:paraId="0BEFADAC" w14:textId="77777777" w:rsidTr="0DD7F471">
        <w:tc>
          <w:tcPr>
            <w:tcW w:w="3001" w:type="dxa"/>
            <w:gridSpan w:val="2"/>
          </w:tcPr>
          <w:p w14:paraId="003D3900" w14:textId="77777777" w:rsidR="004632BF" w:rsidRDefault="004632BF" w:rsidP="008E0439">
            <w:pPr>
              <w:jc w:val="center"/>
              <w:rPr>
                <w:rFonts w:cstheme="minorHAnsi"/>
              </w:rPr>
            </w:pPr>
          </w:p>
          <w:p w14:paraId="39D134E0" w14:textId="77777777" w:rsidR="004632BF" w:rsidRDefault="004632BF" w:rsidP="008E0439">
            <w:pPr>
              <w:jc w:val="center"/>
              <w:rPr>
                <w:rFonts w:cstheme="minorHAnsi"/>
              </w:rPr>
            </w:pPr>
          </w:p>
          <w:p w14:paraId="6D7B9EF2" w14:textId="47C05D89" w:rsidR="0042784D" w:rsidRPr="0042784D" w:rsidRDefault="008E0439" w:rsidP="008E0439">
            <w:pPr>
              <w:jc w:val="center"/>
              <w:rPr>
                <w:rFonts w:cstheme="minorHAnsi"/>
              </w:rPr>
            </w:pPr>
            <w:r>
              <w:rPr>
                <w:noProof/>
              </w:rPr>
              <w:drawing>
                <wp:inline distT="0" distB="0" distL="0" distR="0" wp14:anchorId="473BD231" wp14:editId="4A54209F">
                  <wp:extent cx="1257147" cy="1494870"/>
                  <wp:effectExtent l="0" t="0" r="63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2">
                            <a:extLst>
                              <a:ext uri="{FF2B5EF4-FFF2-40B4-BE49-F238E27FC236}">
                                <a16:creationId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A1732623-F2AC-4C46-AFAA-416FFA5059E2}"/>
                              </a:ext>
                            </a:extLst>
                          </a:blip>
                          <a:stretch>
                            <a:fillRect/>
                          </a:stretch>
                        </pic:blipFill>
                        <pic:spPr>
                          <a:xfrm>
                            <a:off x="0" y="0"/>
                            <a:ext cx="1257147" cy="1494870"/>
                          </a:xfrm>
                          <a:prstGeom prst="rect">
                            <a:avLst/>
                          </a:prstGeom>
                        </pic:spPr>
                      </pic:pic>
                    </a:graphicData>
                  </a:graphic>
                </wp:inline>
              </w:drawing>
            </w:r>
          </w:p>
        </w:tc>
        <w:tc>
          <w:tcPr>
            <w:tcW w:w="6009" w:type="dxa"/>
            <w:gridSpan w:val="4"/>
          </w:tcPr>
          <w:p w14:paraId="360C0D0F" w14:textId="77777777" w:rsidR="004632BF" w:rsidRDefault="004632BF" w:rsidP="0042784D">
            <w:pPr>
              <w:jc w:val="both"/>
              <w:rPr>
                <w:rFonts w:asciiTheme="minorHAnsi" w:hAnsiTheme="minorHAnsi" w:cstheme="minorHAnsi"/>
                <w:b w:val="0"/>
                <w:sz w:val="24"/>
                <w:szCs w:val="24"/>
                <w:shd w:val="clear" w:color="auto" w:fill="FFFFFF"/>
              </w:rPr>
            </w:pPr>
          </w:p>
          <w:p w14:paraId="33AA05F4" w14:textId="77777777" w:rsidR="004632BF" w:rsidRDefault="004632BF" w:rsidP="0042784D">
            <w:pPr>
              <w:jc w:val="both"/>
              <w:rPr>
                <w:rFonts w:asciiTheme="minorHAnsi" w:hAnsiTheme="minorHAnsi" w:cstheme="minorHAnsi"/>
                <w:b w:val="0"/>
                <w:sz w:val="24"/>
                <w:szCs w:val="24"/>
                <w:shd w:val="clear" w:color="auto" w:fill="FFFFFF"/>
              </w:rPr>
            </w:pPr>
          </w:p>
          <w:p w14:paraId="03BEBF8D" w14:textId="77777777" w:rsidR="004632BF" w:rsidRDefault="004632BF" w:rsidP="0042784D">
            <w:pPr>
              <w:jc w:val="both"/>
              <w:rPr>
                <w:rFonts w:asciiTheme="minorHAnsi" w:hAnsiTheme="minorHAnsi" w:cstheme="minorHAnsi"/>
                <w:b w:val="0"/>
                <w:sz w:val="24"/>
                <w:szCs w:val="24"/>
                <w:shd w:val="clear" w:color="auto" w:fill="FFFFFF"/>
              </w:rPr>
            </w:pPr>
          </w:p>
          <w:p w14:paraId="4F29FE23" w14:textId="29E65104" w:rsidR="0042784D" w:rsidRPr="0042784D" w:rsidRDefault="0042784D" w:rsidP="0042784D">
            <w:pPr>
              <w:jc w:val="both"/>
              <w:rPr>
                <w:rFonts w:asciiTheme="minorHAnsi" w:hAnsiTheme="minorHAnsi" w:cstheme="minorHAnsi"/>
                <w:b w:val="0"/>
                <w:sz w:val="24"/>
                <w:szCs w:val="24"/>
              </w:rPr>
            </w:pPr>
            <w:r w:rsidRPr="0042784D">
              <w:rPr>
                <w:rFonts w:asciiTheme="minorHAnsi" w:hAnsiTheme="minorHAnsi" w:cstheme="minorHAnsi"/>
                <w:b w:val="0"/>
                <w:sz w:val="24"/>
                <w:szCs w:val="24"/>
                <w:shd w:val="clear" w:color="auto" w:fill="FFFFFF"/>
              </w:rPr>
              <w:t xml:space="preserve">Lying at the very front of the brain, the </w:t>
            </w:r>
            <w:r w:rsidR="00B713F4">
              <w:rPr>
                <w:rFonts w:asciiTheme="minorHAnsi" w:hAnsiTheme="minorHAnsi" w:cstheme="minorHAnsi"/>
                <w:sz w:val="24"/>
                <w:szCs w:val="24"/>
                <w:shd w:val="clear" w:color="auto" w:fill="FFFFFF"/>
              </w:rPr>
              <w:t>P</w:t>
            </w:r>
            <w:r w:rsidRPr="0042784D">
              <w:rPr>
                <w:rFonts w:asciiTheme="minorHAnsi" w:hAnsiTheme="minorHAnsi" w:cstheme="minorHAnsi"/>
                <w:sz w:val="24"/>
                <w:szCs w:val="24"/>
                <w:shd w:val="clear" w:color="auto" w:fill="FFFFFF"/>
              </w:rPr>
              <w:t xml:space="preserve">refrontal </w:t>
            </w:r>
            <w:r w:rsidR="00B713F4">
              <w:rPr>
                <w:rFonts w:asciiTheme="minorHAnsi" w:hAnsiTheme="minorHAnsi" w:cstheme="minorHAnsi"/>
                <w:sz w:val="24"/>
                <w:szCs w:val="24"/>
                <w:shd w:val="clear" w:color="auto" w:fill="FFFFFF"/>
              </w:rPr>
              <w:t>C</w:t>
            </w:r>
            <w:r w:rsidRPr="0042784D">
              <w:rPr>
                <w:rFonts w:asciiTheme="minorHAnsi" w:hAnsiTheme="minorHAnsi" w:cstheme="minorHAnsi"/>
                <w:sz w:val="24"/>
                <w:szCs w:val="24"/>
                <w:shd w:val="clear" w:color="auto" w:fill="FFFFFF"/>
              </w:rPr>
              <w:t>ortex</w:t>
            </w:r>
            <w:r w:rsidRPr="0042784D">
              <w:rPr>
                <w:rFonts w:asciiTheme="minorHAnsi" w:hAnsiTheme="minorHAnsi" w:cstheme="minorHAnsi"/>
                <w:b w:val="0"/>
                <w:sz w:val="24"/>
                <w:szCs w:val="24"/>
                <w:shd w:val="clear" w:color="auto" w:fill="FFFFFF"/>
              </w:rPr>
              <w:t xml:space="preserve"> acts as the CEO of the brain, controlling “executive functions” such as planning, working memory, organization, and modulating mood. The prefrontal cortex undertakes a period of rapid growth in adolescence, however doesn’t completely mature until the mid to late 20’s. </w:t>
            </w:r>
          </w:p>
          <w:p w14:paraId="404AAD85" w14:textId="77777777" w:rsidR="0042784D" w:rsidRDefault="0042784D" w:rsidP="00E308EC">
            <w:pPr>
              <w:jc w:val="both"/>
              <w:rPr>
                <w:noProof/>
              </w:rPr>
            </w:pPr>
          </w:p>
        </w:tc>
      </w:tr>
    </w:tbl>
    <w:p w14:paraId="44D8A52E" w14:textId="77777777" w:rsidR="00781A6E" w:rsidRDefault="00781A6E" w:rsidP="00E308EC">
      <w:pPr>
        <w:jc w:val="both"/>
      </w:pPr>
    </w:p>
    <w:p w14:paraId="239328A2" w14:textId="5F8A91C3" w:rsidR="004632BF" w:rsidRDefault="004632BF" w:rsidP="00E308EC">
      <w:pPr>
        <w:jc w:val="both"/>
      </w:pPr>
    </w:p>
    <w:p w14:paraId="5555F6B5" w14:textId="77777777" w:rsidR="00847069" w:rsidRDefault="00847069" w:rsidP="00790A07">
      <w:pPr>
        <w:jc w:val="both"/>
        <w:rPr>
          <w:b/>
          <w:sz w:val="28"/>
          <w:szCs w:val="28"/>
        </w:rPr>
      </w:pPr>
      <w:r>
        <w:rPr>
          <w:b/>
          <w:sz w:val="28"/>
          <w:szCs w:val="28"/>
        </w:rPr>
        <w:t xml:space="preserve">Horizontal </w:t>
      </w:r>
      <w:r w:rsidRPr="00847069">
        <w:rPr>
          <w:b/>
          <w:sz w:val="28"/>
          <w:szCs w:val="28"/>
        </w:rPr>
        <w:t>Brain Development</w:t>
      </w:r>
    </w:p>
    <w:p w14:paraId="5DE670B1" w14:textId="7DAF3740" w:rsidR="00847069" w:rsidRDefault="00847069" w:rsidP="00790A07">
      <w:pPr>
        <w:jc w:val="both"/>
      </w:pPr>
      <w:r>
        <w:t xml:space="preserve">The brain not only develops vertically in a sequential way, it also develops horizontally.  Research shows that each </w:t>
      </w:r>
      <w:r w:rsidR="004632BF">
        <w:t>hemisphere</w:t>
      </w:r>
      <w:r>
        <w:t xml:space="preserve"> of the brain </w:t>
      </w:r>
      <w:r w:rsidR="004632BF">
        <w:t xml:space="preserve">has distinct properties and </w:t>
      </w:r>
      <w:r>
        <w:t xml:space="preserve">different functions.  </w:t>
      </w:r>
    </w:p>
    <w:p w14:paraId="6C7E2890" w14:textId="77777777" w:rsidR="00847069" w:rsidRDefault="00847069" w:rsidP="00EC4CC9"/>
    <w:p w14:paraId="3EE71C97" w14:textId="5094408A" w:rsidR="00847069" w:rsidRDefault="000760AD" w:rsidP="00847069">
      <w:pPr>
        <w:jc w:val="center"/>
      </w:pPr>
      <w:r>
        <w:rPr>
          <w:noProof/>
        </w:rPr>
        <w:drawing>
          <wp:inline distT="0" distB="0" distL="0" distR="0" wp14:anchorId="627CE185" wp14:editId="1874638F">
            <wp:extent cx="4470400" cy="2429479"/>
            <wp:effectExtent l="0" t="0" r="6350" b="952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a:extLst>
                        <a:ext uri="{28A0092B-C50C-407E-A947-70E740481C1C}">
                          <a14:useLocalDpi xmlns:a14="http://schemas.microsoft.com/office/drawing/2010/main" val="0"/>
                        </a:ext>
                      </a:extLst>
                    </a:blip>
                    <a:stretch>
                      <a:fillRect/>
                    </a:stretch>
                  </pic:blipFill>
                  <pic:spPr>
                    <a:xfrm>
                      <a:off x="0" y="0"/>
                      <a:ext cx="4470400" cy="2429479"/>
                    </a:xfrm>
                    <a:prstGeom prst="rect">
                      <a:avLst/>
                    </a:prstGeom>
                  </pic:spPr>
                </pic:pic>
              </a:graphicData>
            </a:graphic>
          </wp:inline>
        </w:drawing>
      </w:r>
    </w:p>
    <w:p w14:paraId="3A602911" w14:textId="77777777" w:rsidR="000760AD" w:rsidRDefault="000760AD" w:rsidP="00790A07">
      <w:pPr>
        <w:jc w:val="both"/>
      </w:pPr>
    </w:p>
    <w:p w14:paraId="4340A57F" w14:textId="54BEE4E6" w:rsidR="00847069" w:rsidRDefault="00847069" w:rsidP="00790A07">
      <w:pPr>
        <w:jc w:val="both"/>
      </w:pPr>
      <w:r>
        <w:lastRenderedPageBreak/>
        <w:t xml:space="preserve">Essentially, the </w:t>
      </w:r>
      <w:r w:rsidRPr="00847069">
        <w:rPr>
          <w:b/>
        </w:rPr>
        <w:t>right hemisphere</w:t>
      </w:r>
      <w:r>
        <w:t xml:space="preserve"> of the brain is holistic, convergent and able to see the “big picture”.  The right hemisphere stores and processes feelings, creativity and intuition.  It is oriented in the present moment.  </w:t>
      </w:r>
    </w:p>
    <w:p w14:paraId="2219CE68" w14:textId="77777777" w:rsidR="00847069" w:rsidRDefault="00847069" w:rsidP="00790A07">
      <w:pPr>
        <w:jc w:val="both"/>
      </w:pPr>
    </w:p>
    <w:p w14:paraId="53103A61" w14:textId="77777777" w:rsidR="00847069" w:rsidRDefault="00847069" w:rsidP="00790A07">
      <w:pPr>
        <w:jc w:val="both"/>
      </w:pPr>
      <w:r>
        <w:t xml:space="preserve">The </w:t>
      </w:r>
      <w:r w:rsidRPr="00847069">
        <w:rPr>
          <w:b/>
        </w:rPr>
        <w:t>left hemisphere</w:t>
      </w:r>
      <w:r>
        <w:t xml:space="preserve"> of the brain is divergent, linear, and focuses on one thing at a time.  The left hemisphere deals with more logical experiences and challenges, such as language and mathematics.  It looks for patterns and connects past </w:t>
      </w:r>
      <w:r w:rsidR="00790A07">
        <w:t xml:space="preserve">experience to the present and future.  </w:t>
      </w:r>
    </w:p>
    <w:p w14:paraId="309C89D5" w14:textId="77777777" w:rsidR="00847069" w:rsidRDefault="00847069" w:rsidP="00790A07">
      <w:pPr>
        <w:jc w:val="both"/>
      </w:pPr>
    </w:p>
    <w:p w14:paraId="00608E1E" w14:textId="77777777" w:rsidR="00790A07" w:rsidRDefault="00790A07" w:rsidP="00790A07">
      <w:pPr>
        <w:jc w:val="both"/>
      </w:pPr>
      <w:r>
        <w:t>Research suggests that from birth until about two years of age, the right hemisphere of a child’s brain is developing at a greater speed than the left.  After age two, development of the left hemisphere then takes over.  Intense development continues to oscillate between the hemispheres approximately every two years up until children reach eight years</w:t>
      </w:r>
      <w:r w:rsidR="00585C67">
        <w:t xml:space="preserve"> of age.  </w:t>
      </w:r>
    </w:p>
    <w:p w14:paraId="1338D14B" w14:textId="77777777" w:rsidR="00D37137" w:rsidRDefault="00D37137" w:rsidP="00790A07">
      <w:pPr>
        <w:jc w:val="both"/>
      </w:pPr>
    </w:p>
    <w:p w14:paraId="44949CCE" w14:textId="0D6BFE40" w:rsidR="00D37137" w:rsidRDefault="00D37137" w:rsidP="00D37137">
      <w:pPr>
        <w:jc w:val="both"/>
      </w:pPr>
      <w:r>
        <w:t xml:space="preserve">This pattern of development across the hemispheres is important as it has implications for how children from the one family can be affected in sometimes vastly different ways by the same trauma experiences, depending which hemisphere was more actively developing at the time.  </w:t>
      </w:r>
      <w:r w:rsidR="0065054B">
        <w:t xml:space="preserve">Both hemispheres are required for healthy development and functioning.  </w:t>
      </w:r>
    </w:p>
    <w:p w14:paraId="13571CB9" w14:textId="0FF5B1F0" w:rsidR="00DB5294" w:rsidRDefault="00DB5294" w:rsidP="00D37137">
      <w:pPr>
        <w:jc w:val="both"/>
      </w:pPr>
    </w:p>
    <w:p w14:paraId="5FB7F7A9" w14:textId="24A569EF" w:rsidR="00DB5294" w:rsidRPr="00DB5294" w:rsidRDefault="00DB5294" w:rsidP="00D37137">
      <w:pPr>
        <w:jc w:val="both"/>
      </w:pPr>
      <w:bookmarkStart w:id="8" w:name="_Hlk31194231"/>
      <w:r>
        <w:t xml:space="preserve">The two hemispheres are connected by a thick tract or nerves beneath the cortex called the </w:t>
      </w:r>
      <w:r>
        <w:rPr>
          <w:b/>
        </w:rPr>
        <w:t xml:space="preserve">Corpus Callosum.  </w:t>
      </w:r>
      <w:r>
        <w:t>The corpus callosum allows the two hemispheres to communicate and to integrate.  The corpus callosum undergo</w:t>
      </w:r>
      <w:r w:rsidR="00163A78">
        <w:t>e</w:t>
      </w:r>
      <w:r>
        <w:t>s significant development in children between the ages of 3 and 6 years</w:t>
      </w:r>
      <w:r w:rsidR="00163A78">
        <w:t xml:space="preserve">, supporting advances in attentional capacity and behavioural planning.  Between the ages of 6 and 13 development in the corpus callosum is significant in relation to language and memory.  </w:t>
      </w:r>
    </w:p>
    <w:p w14:paraId="1450729D" w14:textId="77777777" w:rsidR="00E308EC" w:rsidRDefault="00E308EC" w:rsidP="00E308EC">
      <w:pPr>
        <w:jc w:val="center"/>
      </w:pPr>
    </w:p>
    <w:p w14:paraId="6D49BA76" w14:textId="50ADD58A" w:rsidR="00D37137" w:rsidRDefault="00163A78" w:rsidP="00D37137">
      <w:pPr>
        <w:rPr>
          <w:b/>
          <w:sz w:val="28"/>
          <w:szCs w:val="28"/>
        </w:rPr>
      </w:pPr>
      <w:r>
        <w:rPr>
          <w:b/>
          <w:sz w:val="28"/>
          <w:szCs w:val="28"/>
        </w:rPr>
        <w:t>Integration</w:t>
      </w:r>
    </w:p>
    <w:p w14:paraId="268DA2A7" w14:textId="7EAE9871" w:rsidR="00163A78" w:rsidRPr="00163A78" w:rsidRDefault="0065054B" w:rsidP="00163A78">
      <w:pPr>
        <w:jc w:val="both"/>
        <w:rPr>
          <w:rFonts w:ascii="Times New Roman" w:eastAsia="Times New Roman" w:hAnsi="Times New Roman" w:cs="Times New Roman"/>
          <w:lang w:eastAsia="en-AU"/>
        </w:rPr>
      </w:pPr>
      <w:r>
        <w:rPr>
          <w:rFonts w:eastAsiaTheme="minorEastAsia" w:hAnsi="Calibri"/>
          <w:color w:val="000000" w:themeColor="text1"/>
          <w:kern w:val="24"/>
          <w:lang w:eastAsia="en-AU"/>
        </w:rPr>
        <w:t xml:space="preserve">In a healthy brain, energy flows in all directions, up/down, sideways, inside/out.  </w:t>
      </w:r>
      <w:r w:rsidR="00163A78" w:rsidRPr="00163A78">
        <w:rPr>
          <w:rFonts w:eastAsiaTheme="minorEastAsia" w:hAnsi="Calibri"/>
          <w:color w:val="000000" w:themeColor="text1"/>
          <w:kern w:val="24"/>
          <w:lang w:eastAsia="en-AU"/>
        </w:rPr>
        <w:t xml:space="preserve">Integration is the key to well-being and occurs vertically and laterally within the brain.  The brain develops through the creation of neural pathways which connect different regions of the brain together. Neuronal connections are strengthened best when an individual repeats an experience over and over.  If the experience is not repeated, the connection will disappear.  To master a motor activity for example, a child is required to repeat and repeat </w:t>
      </w:r>
      <w:r w:rsidR="004632BF">
        <w:rPr>
          <w:rFonts w:eastAsiaTheme="minorEastAsia" w:hAnsi="Calibri"/>
          <w:color w:val="000000" w:themeColor="text1"/>
          <w:kern w:val="24"/>
          <w:lang w:eastAsia="en-AU"/>
        </w:rPr>
        <w:t>the</w:t>
      </w:r>
      <w:r w:rsidR="00163A78" w:rsidRPr="00163A78">
        <w:rPr>
          <w:rFonts w:eastAsiaTheme="minorEastAsia" w:hAnsi="Calibri"/>
          <w:color w:val="000000" w:themeColor="text1"/>
          <w:kern w:val="24"/>
          <w:lang w:eastAsia="en-AU"/>
        </w:rPr>
        <w:t xml:space="preserve"> motion and in the practice of it, becomes more precise and faster.  Similarly</w:t>
      </w:r>
      <w:r w:rsidR="004632BF">
        <w:rPr>
          <w:rFonts w:eastAsiaTheme="minorEastAsia" w:hAnsi="Calibri"/>
          <w:color w:val="000000" w:themeColor="text1"/>
          <w:kern w:val="24"/>
          <w:lang w:eastAsia="en-AU"/>
        </w:rPr>
        <w:t>,</w:t>
      </w:r>
      <w:r w:rsidR="00163A78" w:rsidRPr="00163A78">
        <w:rPr>
          <w:rFonts w:eastAsiaTheme="minorEastAsia" w:hAnsi="Calibri"/>
          <w:color w:val="000000" w:themeColor="text1"/>
          <w:kern w:val="24"/>
          <w:lang w:eastAsia="en-AU"/>
        </w:rPr>
        <w:t xml:space="preserve"> when playing a musical instrument, learning timetables, singing a song, reading or dancing.  These neural pathways in the brain enable each individual to efficiently interpret the world, their reactions to it and prompt relevant responses.  The brain establishes these pathways as templates to be able to quickly compare a new situation with memories previously stored and ultimately interpret the next steps or actions that will be taken.</w:t>
      </w:r>
    </w:p>
    <w:p w14:paraId="22A5A0F5" w14:textId="77777777" w:rsidR="00163A78" w:rsidRPr="00163A78" w:rsidRDefault="00163A78" w:rsidP="00163A78">
      <w:pPr>
        <w:jc w:val="both"/>
        <w:rPr>
          <w:rFonts w:ascii="Times New Roman" w:eastAsia="Times New Roman" w:hAnsi="Times New Roman" w:cs="Times New Roman"/>
          <w:lang w:eastAsia="en-AU"/>
        </w:rPr>
      </w:pPr>
      <w:r w:rsidRPr="00163A78">
        <w:rPr>
          <w:rFonts w:eastAsiaTheme="minorEastAsia" w:hAnsi="Calibri"/>
          <w:color w:val="000000" w:themeColor="text1"/>
          <w:kern w:val="24"/>
          <w:lang w:eastAsia="en-AU"/>
        </w:rPr>
        <w:t>Integration of neuronal networks shapes the thoughts, feelings and actions of children and young people.  The greater the number of pathways, the more the functions of the brain become integrated.</w:t>
      </w:r>
    </w:p>
    <w:p w14:paraId="43A3C9B2" w14:textId="77777777" w:rsidR="00163A78" w:rsidRDefault="00163A78" w:rsidP="00163A78">
      <w:pPr>
        <w:jc w:val="both"/>
        <w:rPr>
          <w:rFonts w:eastAsiaTheme="minorEastAsia" w:hAnsi="Calibri"/>
          <w:b/>
          <w:bCs/>
          <w:color w:val="000000" w:themeColor="text1"/>
          <w:kern w:val="24"/>
          <w:lang w:eastAsia="en-AU"/>
        </w:rPr>
      </w:pPr>
    </w:p>
    <w:p w14:paraId="7B1ACB3F" w14:textId="680DFB2B" w:rsidR="00225D13" w:rsidRPr="00225D13" w:rsidRDefault="004632BF" w:rsidP="00225D13">
      <w:pPr>
        <w:pStyle w:val="NormalWeb"/>
        <w:spacing w:before="76" w:beforeAutospacing="0" w:after="0" w:afterAutospacing="0" w:line="216" w:lineRule="auto"/>
        <w:jc w:val="both"/>
        <w:textAlignment w:val="baseline"/>
        <w:rPr>
          <w:rFonts w:asciiTheme="minorHAnsi" w:hAnsiTheme="minorHAnsi" w:cstheme="minorHAnsi"/>
        </w:rPr>
      </w:pPr>
      <w:r w:rsidRPr="00225D13">
        <w:rPr>
          <w:rFonts w:asciiTheme="minorHAnsi" w:eastAsiaTheme="minorEastAsia" w:hAnsiTheme="minorHAnsi" w:cstheme="minorHAnsi"/>
          <w:bCs/>
          <w:color w:val="000000" w:themeColor="text1"/>
          <w:kern w:val="24"/>
        </w:rPr>
        <w:lastRenderedPageBreak/>
        <w:t>Integration en</w:t>
      </w:r>
      <w:r w:rsidR="00163A78" w:rsidRPr="00225D13">
        <w:rPr>
          <w:rFonts w:asciiTheme="minorHAnsi" w:eastAsiaTheme="minorEastAsia" w:hAnsiTheme="minorHAnsi" w:cstheme="minorHAnsi"/>
          <w:color w:val="000000" w:themeColor="text1"/>
          <w:kern w:val="24"/>
        </w:rPr>
        <w:t xml:space="preserve">ables individuals to </w:t>
      </w:r>
      <w:r w:rsidRPr="00225D13">
        <w:rPr>
          <w:rFonts w:asciiTheme="minorHAnsi" w:eastAsiaTheme="minorEastAsia" w:hAnsiTheme="minorHAnsi" w:cstheme="minorHAnsi"/>
          <w:color w:val="000000" w:themeColor="text1"/>
          <w:kern w:val="24"/>
        </w:rPr>
        <w:t xml:space="preserve">perform functions such as </w:t>
      </w:r>
      <w:r w:rsidR="00163A78" w:rsidRPr="00225D13">
        <w:rPr>
          <w:rFonts w:asciiTheme="minorHAnsi" w:eastAsiaTheme="minorEastAsia" w:hAnsiTheme="minorHAnsi" w:cstheme="minorHAnsi"/>
          <w:color w:val="000000" w:themeColor="text1"/>
          <w:kern w:val="24"/>
        </w:rPr>
        <w:t>apply words to feelings</w:t>
      </w:r>
      <w:r w:rsidRPr="00225D13">
        <w:rPr>
          <w:rFonts w:asciiTheme="minorHAnsi" w:eastAsiaTheme="minorEastAsia" w:hAnsiTheme="minorHAnsi" w:cstheme="minorHAnsi"/>
          <w:color w:val="000000" w:themeColor="text1"/>
          <w:kern w:val="24"/>
        </w:rPr>
        <w:t>, t</w:t>
      </w:r>
      <w:r w:rsidR="00163A78" w:rsidRPr="00225D13">
        <w:rPr>
          <w:rFonts w:asciiTheme="minorHAnsi" w:eastAsiaTheme="minorEastAsia" w:hAnsiTheme="minorHAnsi" w:cstheme="minorHAnsi"/>
          <w:color w:val="000000" w:themeColor="text1"/>
          <w:kern w:val="24"/>
        </w:rPr>
        <w:t xml:space="preserve">hread together the experiences that build memory </w:t>
      </w:r>
      <w:r w:rsidRPr="00225D13">
        <w:rPr>
          <w:rFonts w:asciiTheme="minorHAnsi" w:eastAsiaTheme="minorEastAsia" w:hAnsiTheme="minorHAnsi" w:cstheme="minorHAnsi"/>
          <w:color w:val="000000" w:themeColor="text1"/>
          <w:kern w:val="24"/>
        </w:rPr>
        <w:t xml:space="preserve">of </w:t>
      </w:r>
      <w:r w:rsidR="00163A78" w:rsidRPr="00225D13">
        <w:rPr>
          <w:rFonts w:asciiTheme="minorHAnsi" w:eastAsiaTheme="minorEastAsia" w:hAnsiTheme="minorHAnsi" w:cstheme="minorHAnsi"/>
          <w:color w:val="000000" w:themeColor="text1"/>
          <w:kern w:val="24"/>
        </w:rPr>
        <w:t xml:space="preserve">routines </w:t>
      </w:r>
      <w:r w:rsidRPr="00225D13">
        <w:rPr>
          <w:rFonts w:asciiTheme="minorHAnsi" w:eastAsiaTheme="minorEastAsia" w:hAnsiTheme="minorHAnsi" w:cstheme="minorHAnsi"/>
          <w:color w:val="000000" w:themeColor="text1"/>
          <w:kern w:val="24"/>
        </w:rPr>
        <w:t>and to c</w:t>
      </w:r>
      <w:r w:rsidR="00163A78" w:rsidRPr="00225D13">
        <w:rPr>
          <w:rFonts w:asciiTheme="minorHAnsi" w:eastAsiaTheme="minorEastAsia" w:hAnsiTheme="minorHAnsi" w:cstheme="minorHAnsi"/>
          <w:color w:val="000000" w:themeColor="text1"/>
          <w:kern w:val="24"/>
        </w:rPr>
        <w:t>ombine</w:t>
      </w:r>
      <w:r w:rsidRPr="00225D13">
        <w:rPr>
          <w:rFonts w:asciiTheme="minorHAnsi" w:eastAsiaTheme="minorEastAsia" w:hAnsiTheme="minorHAnsi" w:cstheme="minorHAnsi"/>
          <w:color w:val="000000" w:themeColor="text1"/>
          <w:kern w:val="24"/>
        </w:rPr>
        <w:t xml:space="preserve"> repeated interpersonal interactions</w:t>
      </w:r>
      <w:r w:rsidR="00163A78" w:rsidRPr="00225D13">
        <w:rPr>
          <w:rFonts w:asciiTheme="minorHAnsi" w:eastAsiaTheme="minorEastAsia" w:hAnsiTheme="minorHAnsi" w:cstheme="minorHAnsi"/>
          <w:color w:val="000000" w:themeColor="text1"/>
          <w:kern w:val="24"/>
        </w:rPr>
        <w:t xml:space="preserve"> over time </w:t>
      </w:r>
      <w:r w:rsidRPr="00225D13">
        <w:rPr>
          <w:rFonts w:asciiTheme="minorHAnsi" w:eastAsiaTheme="minorEastAsia" w:hAnsiTheme="minorHAnsi" w:cstheme="minorHAnsi"/>
          <w:color w:val="000000" w:themeColor="text1"/>
          <w:kern w:val="24"/>
        </w:rPr>
        <w:t xml:space="preserve">in a way </w:t>
      </w:r>
      <w:r w:rsidR="00163A78" w:rsidRPr="00225D13">
        <w:rPr>
          <w:rFonts w:asciiTheme="minorHAnsi" w:eastAsiaTheme="minorEastAsia" w:hAnsiTheme="minorHAnsi" w:cstheme="minorHAnsi"/>
          <w:color w:val="000000" w:themeColor="text1"/>
          <w:kern w:val="24"/>
        </w:rPr>
        <w:t xml:space="preserve">that equates to the </w:t>
      </w:r>
      <w:r w:rsidRPr="00225D13">
        <w:rPr>
          <w:rFonts w:asciiTheme="minorHAnsi" w:eastAsiaTheme="minorEastAsia" w:hAnsiTheme="minorHAnsi" w:cstheme="minorHAnsi"/>
          <w:color w:val="000000" w:themeColor="text1"/>
          <w:kern w:val="24"/>
        </w:rPr>
        <w:t>development o</w:t>
      </w:r>
      <w:r w:rsidR="00163A78" w:rsidRPr="00225D13">
        <w:rPr>
          <w:rFonts w:asciiTheme="minorHAnsi" w:eastAsiaTheme="minorEastAsia" w:hAnsiTheme="minorHAnsi" w:cstheme="minorHAnsi"/>
          <w:color w:val="000000" w:themeColor="text1"/>
          <w:kern w:val="24"/>
        </w:rPr>
        <w:t>f trust</w:t>
      </w:r>
      <w:r w:rsidRPr="00225D13">
        <w:rPr>
          <w:rFonts w:asciiTheme="minorHAnsi" w:eastAsiaTheme="minorEastAsia" w:hAnsiTheme="minorHAnsi" w:cstheme="minorHAnsi"/>
          <w:color w:val="000000" w:themeColor="text1"/>
          <w:kern w:val="24"/>
        </w:rPr>
        <w:t xml:space="preserve"> with another person.</w:t>
      </w:r>
      <w:r w:rsidR="00225D13">
        <w:rPr>
          <w:rFonts w:asciiTheme="minorHAnsi" w:eastAsiaTheme="minorEastAsia" w:hAnsiTheme="minorHAnsi" w:cstheme="minorHAnsi"/>
          <w:color w:val="000000" w:themeColor="text1"/>
          <w:kern w:val="24"/>
        </w:rPr>
        <w:t xml:space="preserve"> </w:t>
      </w:r>
      <w:r w:rsidR="00225D13" w:rsidRPr="00225D13">
        <w:rPr>
          <w:rFonts w:asciiTheme="minorHAnsi" w:eastAsiaTheme="minorEastAsia" w:hAnsiTheme="minorHAnsi" w:cstheme="minorHAnsi"/>
          <w:color w:val="000000" w:themeColor="text1"/>
          <w:kern w:val="24"/>
          <w:lang w:val="en-US"/>
        </w:rPr>
        <w:t xml:space="preserve">Humour is an example of how </w:t>
      </w:r>
      <w:r w:rsidR="0065054B">
        <w:rPr>
          <w:rFonts w:asciiTheme="minorHAnsi" w:eastAsiaTheme="minorEastAsia" w:hAnsiTheme="minorHAnsi" w:cstheme="minorHAnsi"/>
          <w:color w:val="000000" w:themeColor="text1"/>
          <w:kern w:val="24"/>
          <w:lang w:val="en-US"/>
        </w:rPr>
        <w:t xml:space="preserve">horizontal integration – connection between the left and right hemisphere – supports functioning. </w:t>
      </w:r>
      <w:r w:rsidR="00225D13" w:rsidRPr="00225D13">
        <w:rPr>
          <w:rFonts w:asciiTheme="minorHAnsi" w:eastAsiaTheme="minorEastAsia" w:hAnsiTheme="minorHAnsi" w:cstheme="minorHAnsi"/>
          <w:color w:val="000000" w:themeColor="text1"/>
          <w:kern w:val="24"/>
          <w:lang w:val="en-US"/>
        </w:rPr>
        <w:t xml:space="preserve"> The left hemisphere understands the words that are said in a joke and looks for cause and effect.  The right hemisphere processes the emotional impact of those words and assesses the non-verbal communication of the speaker to give a complete understanding of the experience.  Some people may not “get” a joke because they only hear the words while others may not understand the meaning of the words but respond purely to the joke teller’s non-verbal communication telling them, “this is funny!” </w:t>
      </w:r>
    </w:p>
    <w:p w14:paraId="04AD0002" w14:textId="412CD98A" w:rsidR="00163A78" w:rsidRDefault="00163A78" w:rsidP="004632BF">
      <w:pPr>
        <w:jc w:val="both"/>
        <w:rPr>
          <w:rFonts w:ascii="Times New Roman" w:eastAsia="Times New Roman" w:hAnsi="Times New Roman" w:cs="Times New Roman"/>
          <w:lang w:eastAsia="en-AU"/>
        </w:rPr>
      </w:pPr>
    </w:p>
    <w:p w14:paraId="1CBB80E0" w14:textId="18BDC307" w:rsidR="005018DC" w:rsidRDefault="00F34C72" w:rsidP="00D37137">
      <w:pPr>
        <w:rPr>
          <w:b/>
          <w:sz w:val="28"/>
          <w:szCs w:val="28"/>
        </w:rPr>
      </w:pPr>
      <w:bookmarkStart w:id="9" w:name="_Hlk31194249"/>
      <w:bookmarkEnd w:id="8"/>
      <w:r>
        <w:rPr>
          <w:b/>
          <w:sz w:val="28"/>
          <w:szCs w:val="28"/>
        </w:rPr>
        <w:t>Memory</w:t>
      </w:r>
    </w:p>
    <w:p w14:paraId="457BCC14" w14:textId="599E8FED" w:rsidR="00C366FE" w:rsidRDefault="00C366FE" w:rsidP="004632BF">
      <w:pPr>
        <w:jc w:val="both"/>
      </w:pPr>
      <w:r>
        <w:t xml:space="preserve">There are two main types of long-term human memory, which operate through different mental processes.  </w:t>
      </w:r>
    </w:p>
    <w:p w14:paraId="6F487BF7" w14:textId="77777777" w:rsidR="00C366FE" w:rsidRPr="00F34C72" w:rsidRDefault="00C366FE" w:rsidP="004632BF">
      <w:pPr>
        <w:jc w:val="both"/>
      </w:pPr>
    </w:p>
    <w:p w14:paraId="778F5261" w14:textId="6602BB86" w:rsidR="00F34C72" w:rsidRPr="008642FD" w:rsidRDefault="00F34C72" w:rsidP="004632BF">
      <w:pPr>
        <w:kinsoku w:val="0"/>
        <w:overflowPunct w:val="0"/>
        <w:jc w:val="both"/>
        <w:textAlignment w:val="baseline"/>
        <w:rPr>
          <w:rFonts w:eastAsiaTheme="minorEastAsia" w:cstheme="minorHAnsi"/>
          <w:b/>
          <w:bCs/>
          <w:color w:val="000000" w:themeColor="text1"/>
          <w:kern w:val="24"/>
          <w:u w:val="single"/>
          <w:lang w:eastAsia="en-AU"/>
        </w:rPr>
      </w:pPr>
      <w:r w:rsidRPr="008642FD">
        <w:rPr>
          <w:rFonts w:eastAsiaTheme="minorEastAsia" w:cstheme="minorHAnsi"/>
          <w:b/>
          <w:bCs/>
          <w:color w:val="000000" w:themeColor="text1"/>
          <w:kern w:val="24"/>
          <w:u w:val="single"/>
          <w:lang w:eastAsia="en-AU"/>
        </w:rPr>
        <w:t xml:space="preserve">Declarative or </w:t>
      </w:r>
      <w:r w:rsidRPr="00F34C72">
        <w:rPr>
          <w:rFonts w:eastAsiaTheme="minorEastAsia" w:cstheme="minorHAnsi"/>
          <w:b/>
          <w:bCs/>
          <w:color w:val="000000" w:themeColor="text1"/>
          <w:kern w:val="24"/>
          <w:u w:val="single"/>
          <w:lang w:eastAsia="en-AU"/>
        </w:rPr>
        <w:t>Explicit Memory</w:t>
      </w:r>
    </w:p>
    <w:p w14:paraId="68889C28" w14:textId="4E3DB0E4" w:rsidR="00F34C72" w:rsidRPr="00F34C72" w:rsidRDefault="00F34C72" w:rsidP="00225D13">
      <w:pPr>
        <w:kinsoku w:val="0"/>
        <w:overflowPunct w:val="0"/>
        <w:jc w:val="both"/>
        <w:textAlignment w:val="baseline"/>
        <w:rPr>
          <w:rFonts w:eastAsia="Times New Roman" w:cstheme="minorHAnsi"/>
          <w:lang w:eastAsia="en-AU"/>
        </w:rPr>
      </w:pPr>
      <w:r>
        <w:rPr>
          <w:rFonts w:eastAsiaTheme="minorEastAsia" w:cstheme="minorHAnsi"/>
          <w:bCs/>
          <w:color w:val="000000" w:themeColor="text1"/>
          <w:kern w:val="24"/>
          <w:lang w:eastAsia="en-AU"/>
        </w:rPr>
        <w:t>These types of memories are conscious memories of facts and events.  Explicit memory develops a</w:t>
      </w:r>
      <w:r w:rsidR="00225D13">
        <w:rPr>
          <w:rFonts w:eastAsiaTheme="minorEastAsia" w:cstheme="minorHAnsi"/>
          <w:bCs/>
          <w:color w:val="000000" w:themeColor="text1"/>
          <w:kern w:val="24"/>
          <w:lang w:eastAsia="en-AU"/>
        </w:rPr>
        <w:t>ft</w:t>
      </w:r>
      <w:r>
        <w:rPr>
          <w:rFonts w:eastAsiaTheme="minorEastAsia" w:cstheme="minorHAnsi"/>
          <w:bCs/>
          <w:color w:val="000000" w:themeColor="text1"/>
          <w:kern w:val="24"/>
          <w:lang w:eastAsia="en-AU"/>
        </w:rPr>
        <w:t>e</w:t>
      </w:r>
      <w:r w:rsidR="00225D13">
        <w:rPr>
          <w:rFonts w:eastAsiaTheme="minorEastAsia" w:cstheme="minorHAnsi"/>
          <w:bCs/>
          <w:color w:val="000000" w:themeColor="text1"/>
          <w:kern w:val="24"/>
          <w:lang w:eastAsia="en-AU"/>
        </w:rPr>
        <w:t>r</w:t>
      </w:r>
      <w:r>
        <w:rPr>
          <w:rFonts w:eastAsiaTheme="minorEastAsia" w:cstheme="minorHAnsi"/>
          <w:bCs/>
          <w:color w:val="000000" w:themeColor="text1"/>
          <w:kern w:val="24"/>
          <w:lang w:eastAsia="en-AU"/>
        </w:rPr>
        <w:t xml:space="preserve"> birth as brain systems form.  They are co</w:t>
      </w:r>
      <w:r w:rsidRPr="00F34C72">
        <w:rPr>
          <w:rFonts w:eastAsiaTheme="minorEastAsia" w:cstheme="minorHAnsi"/>
          <w:color w:val="000000" w:themeColor="text1"/>
          <w:kern w:val="24"/>
          <w:lang w:eastAsia="en-AU"/>
        </w:rPr>
        <w:t>nsciously encoded and retrieved</w:t>
      </w:r>
      <w:r w:rsidR="00225D13">
        <w:rPr>
          <w:rFonts w:eastAsiaTheme="minorEastAsia" w:cstheme="minorHAnsi"/>
          <w:color w:val="000000" w:themeColor="text1"/>
          <w:kern w:val="24"/>
          <w:lang w:eastAsia="en-AU"/>
        </w:rPr>
        <w:t>.</w:t>
      </w:r>
    </w:p>
    <w:p w14:paraId="587AEC5D" w14:textId="695AA80B" w:rsidR="00F34C72" w:rsidRDefault="00F34C72" w:rsidP="00225D13">
      <w:pPr>
        <w:kinsoku w:val="0"/>
        <w:overflowPunct w:val="0"/>
        <w:jc w:val="both"/>
        <w:textAlignment w:val="baseline"/>
        <w:rPr>
          <w:rFonts w:eastAsiaTheme="minorEastAsia" w:cstheme="minorHAnsi"/>
          <w:color w:val="000000" w:themeColor="text1"/>
          <w:kern w:val="24"/>
          <w:lang w:eastAsia="en-AU"/>
        </w:rPr>
      </w:pPr>
    </w:p>
    <w:p w14:paraId="55ED8F41" w14:textId="10B8A039" w:rsidR="00F34C72" w:rsidRDefault="00F34C72" w:rsidP="00225D13">
      <w:pPr>
        <w:kinsoku w:val="0"/>
        <w:overflowPunct w:val="0"/>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There are two components of explicit memory:</w:t>
      </w:r>
    </w:p>
    <w:p w14:paraId="4836543A" w14:textId="77777777" w:rsidR="00F34C72" w:rsidRDefault="00F34C72" w:rsidP="00225D13">
      <w:pPr>
        <w:kinsoku w:val="0"/>
        <w:overflowPunct w:val="0"/>
        <w:jc w:val="both"/>
        <w:textAlignment w:val="baseline"/>
        <w:rPr>
          <w:rFonts w:eastAsiaTheme="minorEastAsia" w:cstheme="minorHAnsi"/>
          <w:color w:val="000000" w:themeColor="text1"/>
          <w:kern w:val="24"/>
          <w:lang w:eastAsia="en-AU"/>
        </w:rPr>
      </w:pPr>
    </w:p>
    <w:p w14:paraId="3BA5CF17" w14:textId="1D5754DE" w:rsidR="00F34C72" w:rsidRPr="00F34C72" w:rsidRDefault="00F34C72" w:rsidP="00225D13">
      <w:pPr>
        <w:contextualSpacing/>
        <w:jc w:val="both"/>
        <w:textAlignment w:val="baseline"/>
        <w:rPr>
          <w:rFonts w:eastAsia="Times New Roman" w:cstheme="minorHAnsi"/>
          <w:lang w:eastAsia="en-AU"/>
        </w:rPr>
      </w:pPr>
      <w:r w:rsidRPr="00F34C72">
        <w:rPr>
          <w:rFonts w:eastAsiaTheme="minorEastAsia" w:cstheme="minorHAnsi"/>
          <w:b/>
          <w:color w:val="000000" w:themeColor="text1"/>
          <w:kern w:val="24"/>
          <w:lang w:eastAsia="en-AU"/>
        </w:rPr>
        <w:t>Semantic memory</w:t>
      </w:r>
      <w:r>
        <w:rPr>
          <w:rFonts w:eastAsiaTheme="minorEastAsia" w:cstheme="minorHAnsi"/>
          <w:b/>
          <w:color w:val="000000" w:themeColor="text1"/>
          <w:kern w:val="24"/>
          <w:lang w:eastAsia="en-AU"/>
        </w:rPr>
        <w:t xml:space="preserve">:  </w:t>
      </w:r>
      <w:r>
        <w:rPr>
          <w:rFonts w:eastAsiaTheme="minorEastAsia" w:cstheme="minorHAnsi"/>
          <w:color w:val="000000" w:themeColor="text1"/>
          <w:kern w:val="24"/>
          <w:lang w:eastAsia="en-AU"/>
        </w:rPr>
        <w:t xml:space="preserve">Develops </w:t>
      </w:r>
      <w:r w:rsidRPr="00F34C72">
        <w:rPr>
          <w:rFonts w:eastAsiaTheme="minorEastAsia" w:cstheme="minorHAnsi"/>
          <w:color w:val="000000" w:themeColor="text1"/>
          <w:kern w:val="24"/>
          <w:lang w:eastAsia="en-AU"/>
        </w:rPr>
        <w:t xml:space="preserve">from </w:t>
      </w:r>
      <w:r>
        <w:rPr>
          <w:rFonts w:eastAsiaTheme="minorEastAsia" w:cstheme="minorHAnsi"/>
          <w:color w:val="000000" w:themeColor="text1"/>
          <w:kern w:val="24"/>
          <w:lang w:eastAsia="en-AU"/>
        </w:rPr>
        <w:t xml:space="preserve">approximately </w:t>
      </w:r>
      <w:r w:rsidRPr="00F34C72">
        <w:rPr>
          <w:rFonts w:eastAsiaTheme="minorEastAsia" w:cstheme="minorHAnsi"/>
          <w:color w:val="000000" w:themeColor="text1"/>
          <w:kern w:val="24"/>
          <w:lang w:eastAsia="en-AU"/>
        </w:rPr>
        <w:t>18 mont</w:t>
      </w:r>
      <w:r>
        <w:rPr>
          <w:rFonts w:eastAsiaTheme="minorEastAsia" w:cstheme="minorHAnsi"/>
          <w:color w:val="000000" w:themeColor="text1"/>
          <w:kern w:val="24"/>
          <w:lang w:eastAsia="en-AU"/>
        </w:rPr>
        <w:t>h</w:t>
      </w:r>
      <w:r w:rsidRPr="00F34C72">
        <w:rPr>
          <w:rFonts w:eastAsiaTheme="minorEastAsia" w:cstheme="minorHAnsi"/>
          <w:color w:val="000000" w:themeColor="text1"/>
          <w:kern w:val="24"/>
          <w:lang w:eastAsia="en-AU"/>
        </w:rPr>
        <w:t>s</w:t>
      </w:r>
      <w:r>
        <w:rPr>
          <w:rFonts w:eastAsiaTheme="minorEastAsia" w:cstheme="minorHAnsi"/>
          <w:color w:val="000000" w:themeColor="text1"/>
          <w:kern w:val="24"/>
          <w:lang w:eastAsia="en-AU"/>
        </w:rPr>
        <w:t xml:space="preserve"> of age.  </w:t>
      </w:r>
      <w:r w:rsidR="008642FD">
        <w:rPr>
          <w:rFonts w:eastAsiaTheme="minorEastAsia" w:cstheme="minorHAnsi"/>
          <w:color w:val="000000" w:themeColor="text1"/>
          <w:kern w:val="24"/>
          <w:lang w:eastAsia="en-AU"/>
        </w:rPr>
        <w:t>Semantic memory s</w:t>
      </w:r>
      <w:r>
        <w:rPr>
          <w:rFonts w:eastAsiaTheme="minorEastAsia" w:cstheme="minorHAnsi"/>
          <w:color w:val="000000" w:themeColor="text1"/>
          <w:kern w:val="24"/>
          <w:lang w:eastAsia="en-AU"/>
        </w:rPr>
        <w:t>upports our k</w:t>
      </w:r>
      <w:r w:rsidRPr="00F34C72">
        <w:rPr>
          <w:rFonts w:eastAsiaTheme="minorEastAsia" w:cstheme="minorHAnsi"/>
          <w:color w:val="000000" w:themeColor="text1"/>
          <w:kern w:val="24"/>
          <w:lang w:eastAsia="en-AU"/>
        </w:rPr>
        <w:t>nowledge of the world,</w:t>
      </w:r>
      <w:r w:rsidR="008642FD">
        <w:rPr>
          <w:rFonts w:eastAsiaTheme="minorEastAsia" w:cstheme="minorHAnsi"/>
          <w:color w:val="000000" w:themeColor="text1"/>
          <w:kern w:val="24"/>
          <w:lang w:eastAsia="en-AU"/>
        </w:rPr>
        <w:t xml:space="preserve"> for example being able to name the capital city of a country.  </w:t>
      </w:r>
    </w:p>
    <w:p w14:paraId="36CCCFD5" w14:textId="73DA7225" w:rsidR="00F34C72" w:rsidRDefault="00F34C72" w:rsidP="00225D13">
      <w:pPr>
        <w:contextualSpacing/>
        <w:jc w:val="both"/>
        <w:textAlignment w:val="baseline"/>
        <w:rPr>
          <w:rFonts w:eastAsiaTheme="minorEastAsia" w:cstheme="minorHAnsi"/>
          <w:color w:val="000000" w:themeColor="text1"/>
          <w:kern w:val="24"/>
          <w:lang w:eastAsia="en-AU"/>
        </w:rPr>
      </w:pPr>
    </w:p>
    <w:p w14:paraId="63066FE8" w14:textId="768152DF" w:rsidR="00F34C72" w:rsidRDefault="00F34C72" w:rsidP="00225D13">
      <w:pPr>
        <w:contextualSpacing/>
        <w:jc w:val="both"/>
        <w:textAlignment w:val="baseline"/>
        <w:rPr>
          <w:rFonts w:eastAsiaTheme="minorEastAsia" w:cstheme="minorHAnsi"/>
          <w:color w:val="000000" w:themeColor="text1"/>
          <w:kern w:val="24"/>
          <w:lang w:eastAsia="en-AU"/>
        </w:rPr>
      </w:pPr>
      <w:r w:rsidRPr="00F34C72">
        <w:rPr>
          <w:rFonts w:eastAsiaTheme="minorEastAsia" w:cstheme="minorHAnsi"/>
          <w:b/>
          <w:color w:val="000000" w:themeColor="text1"/>
          <w:kern w:val="24"/>
          <w:lang w:eastAsia="en-AU"/>
        </w:rPr>
        <w:t>Episodic memory</w:t>
      </w:r>
      <w:r>
        <w:rPr>
          <w:rFonts w:eastAsiaTheme="minorEastAsia" w:cstheme="minorHAnsi"/>
          <w:b/>
          <w:color w:val="000000" w:themeColor="text1"/>
          <w:kern w:val="24"/>
          <w:lang w:eastAsia="en-AU"/>
        </w:rPr>
        <w:t xml:space="preserve">:  </w:t>
      </w:r>
      <w:r w:rsidR="008642FD">
        <w:rPr>
          <w:rFonts w:eastAsiaTheme="minorEastAsia" w:cstheme="minorHAnsi"/>
          <w:color w:val="000000" w:themeColor="text1"/>
          <w:kern w:val="24"/>
          <w:lang w:eastAsia="en-AU"/>
        </w:rPr>
        <w:t>D</w:t>
      </w:r>
      <w:r>
        <w:rPr>
          <w:rFonts w:eastAsiaTheme="minorEastAsia" w:cstheme="minorHAnsi"/>
          <w:color w:val="000000" w:themeColor="text1"/>
          <w:kern w:val="24"/>
          <w:lang w:eastAsia="en-AU"/>
        </w:rPr>
        <w:t>evelops f</w:t>
      </w:r>
      <w:r w:rsidRPr="00F34C72">
        <w:rPr>
          <w:rFonts w:eastAsiaTheme="minorEastAsia" w:cstheme="minorHAnsi"/>
          <w:color w:val="000000" w:themeColor="text1"/>
          <w:kern w:val="24"/>
          <w:lang w:eastAsia="en-AU"/>
        </w:rPr>
        <w:t xml:space="preserve">rom </w:t>
      </w:r>
      <w:r>
        <w:rPr>
          <w:rFonts w:eastAsiaTheme="minorEastAsia" w:cstheme="minorHAnsi"/>
          <w:color w:val="000000" w:themeColor="text1"/>
          <w:kern w:val="24"/>
          <w:lang w:eastAsia="en-AU"/>
        </w:rPr>
        <w:t xml:space="preserve">approximately </w:t>
      </w:r>
      <w:r w:rsidR="008642FD">
        <w:rPr>
          <w:rFonts w:eastAsiaTheme="minorEastAsia" w:cstheme="minorHAnsi"/>
          <w:color w:val="000000" w:themeColor="text1"/>
          <w:kern w:val="24"/>
          <w:lang w:eastAsia="en-AU"/>
        </w:rPr>
        <w:t>age of two to three years</w:t>
      </w:r>
      <w:r>
        <w:rPr>
          <w:rFonts w:eastAsiaTheme="minorEastAsia" w:cstheme="minorHAnsi"/>
          <w:color w:val="000000" w:themeColor="text1"/>
          <w:kern w:val="24"/>
          <w:lang w:eastAsia="en-AU"/>
        </w:rPr>
        <w:t xml:space="preserve">.  </w:t>
      </w:r>
      <w:r w:rsidR="008642FD">
        <w:rPr>
          <w:rFonts w:eastAsiaTheme="minorEastAsia" w:cstheme="minorHAnsi"/>
          <w:color w:val="000000" w:themeColor="text1"/>
          <w:kern w:val="24"/>
          <w:lang w:eastAsia="en-AU"/>
        </w:rPr>
        <w:t>Episodic memory s</w:t>
      </w:r>
      <w:r>
        <w:rPr>
          <w:rFonts w:eastAsiaTheme="minorEastAsia" w:cstheme="minorHAnsi"/>
          <w:color w:val="000000" w:themeColor="text1"/>
          <w:kern w:val="24"/>
          <w:lang w:eastAsia="en-AU"/>
        </w:rPr>
        <w:t xml:space="preserve">upports our ability to recall </w:t>
      </w:r>
      <w:r w:rsidR="008642FD">
        <w:rPr>
          <w:rFonts w:eastAsiaTheme="minorEastAsia" w:cstheme="minorHAnsi"/>
          <w:color w:val="000000" w:themeColor="text1"/>
          <w:kern w:val="24"/>
          <w:lang w:eastAsia="en-AU"/>
        </w:rPr>
        <w:t>specific personal</w:t>
      </w:r>
      <w:r w:rsidRPr="00F34C72">
        <w:rPr>
          <w:rFonts w:eastAsiaTheme="minorEastAsia" w:cstheme="minorHAnsi"/>
          <w:color w:val="000000" w:themeColor="text1"/>
          <w:kern w:val="24"/>
          <w:lang w:eastAsia="en-AU"/>
        </w:rPr>
        <w:t xml:space="preserve"> events that occur at different points in time. </w:t>
      </w:r>
      <w:r>
        <w:rPr>
          <w:rFonts w:eastAsiaTheme="minorEastAsia" w:cstheme="minorHAnsi"/>
          <w:color w:val="000000" w:themeColor="text1"/>
          <w:kern w:val="24"/>
          <w:lang w:eastAsia="en-AU"/>
        </w:rPr>
        <w:t xml:space="preserve">For example, remembering what you ate for breakfast or your first day at school.  </w:t>
      </w:r>
    </w:p>
    <w:p w14:paraId="6750DE16" w14:textId="28479E14" w:rsidR="008642FD" w:rsidRDefault="008642FD" w:rsidP="008642FD">
      <w:pPr>
        <w:contextualSpacing/>
        <w:jc w:val="both"/>
        <w:textAlignment w:val="baseline"/>
        <w:rPr>
          <w:rFonts w:eastAsiaTheme="minorEastAsia" w:cstheme="minorHAnsi"/>
          <w:color w:val="000000" w:themeColor="text1"/>
          <w:kern w:val="24"/>
          <w:lang w:eastAsia="en-AU"/>
        </w:rPr>
      </w:pPr>
    </w:p>
    <w:p w14:paraId="4E7B878B" w14:textId="59007951" w:rsidR="008642FD" w:rsidRDefault="008642FD" w:rsidP="008642FD">
      <w:pPr>
        <w:contextualSpacing/>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Although it appears that many brain systems are involved in the storage and </w:t>
      </w:r>
      <w:r w:rsidR="00225D13">
        <w:rPr>
          <w:rFonts w:eastAsiaTheme="minorEastAsia" w:cstheme="minorHAnsi"/>
          <w:color w:val="000000" w:themeColor="text1"/>
          <w:kern w:val="24"/>
          <w:lang w:eastAsia="en-AU"/>
        </w:rPr>
        <w:t>retrieval</w:t>
      </w:r>
      <w:r>
        <w:rPr>
          <w:rFonts w:eastAsiaTheme="minorEastAsia" w:cstheme="minorHAnsi"/>
          <w:color w:val="000000" w:themeColor="text1"/>
          <w:kern w:val="24"/>
          <w:lang w:eastAsia="en-AU"/>
        </w:rPr>
        <w:t xml:space="preserve"> of explicit memory, of particular importance is the hippocampus.  </w:t>
      </w:r>
      <w:r w:rsidR="00C366FE">
        <w:rPr>
          <w:rFonts w:eastAsiaTheme="minorEastAsia" w:cstheme="minorHAnsi"/>
          <w:color w:val="000000" w:themeColor="text1"/>
          <w:kern w:val="24"/>
          <w:lang w:eastAsia="en-AU"/>
        </w:rPr>
        <w:t xml:space="preserve">When we have an experience for the first time, the hippocampus forms a neuronal connection which allows us to recall this in the future.  Repeated exposure to the same experience will strengthen </w:t>
      </w:r>
      <w:r w:rsidR="00225D13">
        <w:rPr>
          <w:rFonts w:eastAsiaTheme="minorEastAsia" w:cstheme="minorHAnsi"/>
          <w:color w:val="000000" w:themeColor="text1"/>
          <w:kern w:val="24"/>
          <w:lang w:eastAsia="en-AU"/>
        </w:rPr>
        <w:t>this connection</w:t>
      </w:r>
      <w:r w:rsidR="00C366FE">
        <w:rPr>
          <w:rFonts w:eastAsiaTheme="minorEastAsia" w:cstheme="minorHAnsi"/>
          <w:color w:val="000000" w:themeColor="text1"/>
          <w:kern w:val="24"/>
          <w:lang w:eastAsia="en-AU"/>
        </w:rPr>
        <w:t xml:space="preserve"> and allow for faster retrieval.  </w:t>
      </w:r>
    </w:p>
    <w:p w14:paraId="790716B7" w14:textId="6C3558D1" w:rsidR="00F34C72" w:rsidRDefault="00F34C72" w:rsidP="008642FD">
      <w:pPr>
        <w:contextualSpacing/>
        <w:jc w:val="both"/>
        <w:textAlignment w:val="baseline"/>
        <w:rPr>
          <w:rFonts w:eastAsiaTheme="minorEastAsia" w:cstheme="minorHAnsi"/>
          <w:color w:val="000000" w:themeColor="text1"/>
          <w:kern w:val="24"/>
          <w:lang w:eastAsia="en-AU"/>
        </w:rPr>
      </w:pPr>
    </w:p>
    <w:p w14:paraId="1C45E87C" w14:textId="4E51C087" w:rsidR="00F34C72" w:rsidRPr="00F34C72" w:rsidRDefault="008642FD" w:rsidP="008642FD">
      <w:pPr>
        <w:kinsoku w:val="0"/>
        <w:overflowPunct w:val="0"/>
        <w:jc w:val="both"/>
        <w:textAlignment w:val="baseline"/>
        <w:rPr>
          <w:rFonts w:eastAsia="Times New Roman" w:cstheme="minorHAnsi"/>
          <w:u w:val="single"/>
          <w:lang w:eastAsia="en-AU"/>
        </w:rPr>
      </w:pPr>
      <w:r>
        <w:rPr>
          <w:rFonts w:eastAsiaTheme="minorEastAsia" w:cstheme="minorHAnsi"/>
          <w:b/>
          <w:bCs/>
          <w:color w:val="000000" w:themeColor="text1"/>
          <w:kern w:val="24"/>
          <w:u w:val="single"/>
          <w:lang w:eastAsia="en-AU"/>
        </w:rPr>
        <w:t xml:space="preserve">Non-Declarative or </w:t>
      </w:r>
      <w:r w:rsidR="00F34C72" w:rsidRPr="00F34C72">
        <w:rPr>
          <w:rFonts w:eastAsiaTheme="minorEastAsia" w:cstheme="minorHAnsi"/>
          <w:b/>
          <w:bCs/>
          <w:color w:val="000000" w:themeColor="text1"/>
          <w:kern w:val="24"/>
          <w:u w:val="single"/>
          <w:lang w:eastAsia="en-AU"/>
        </w:rPr>
        <w:t>Implicit Memory</w:t>
      </w:r>
    </w:p>
    <w:p w14:paraId="34BC71B8" w14:textId="27270944" w:rsidR="00F34C72" w:rsidRPr="00F34C72" w:rsidRDefault="008642FD" w:rsidP="008642FD">
      <w:pPr>
        <w:kinsoku w:val="0"/>
        <w:overflowPunct w:val="0"/>
        <w:contextualSpacing/>
        <w:jc w:val="both"/>
        <w:textAlignment w:val="baseline"/>
        <w:rPr>
          <w:rFonts w:eastAsia="Times New Roman" w:cstheme="minorHAnsi"/>
          <w:lang w:eastAsia="en-AU"/>
        </w:rPr>
      </w:pPr>
      <w:r>
        <w:rPr>
          <w:rFonts w:eastAsiaTheme="minorEastAsia" w:cstheme="minorHAnsi"/>
          <w:color w:val="000000" w:themeColor="text1"/>
          <w:kern w:val="24"/>
          <w:lang w:eastAsia="en-AU"/>
        </w:rPr>
        <w:t xml:space="preserve">These type of memories begin forming in utero </w:t>
      </w:r>
      <w:r w:rsidR="00F34C72" w:rsidRPr="00F34C72">
        <w:rPr>
          <w:rFonts w:eastAsiaTheme="minorEastAsia" w:cstheme="minorHAnsi"/>
          <w:color w:val="000000" w:themeColor="text1"/>
          <w:kern w:val="24"/>
          <w:lang w:eastAsia="en-AU"/>
        </w:rPr>
        <w:t>before birth</w:t>
      </w:r>
      <w:r>
        <w:rPr>
          <w:rFonts w:eastAsiaTheme="minorEastAsia" w:cstheme="minorHAnsi"/>
          <w:color w:val="000000" w:themeColor="text1"/>
          <w:kern w:val="24"/>
          <w:lang w:eastAsia="en-AU"/>
        </w:rPr>
        <w:t>.  They are stored and retrieved s</w:t>
      </w:r>
      <w:r w:rsidR="00F34C72" w:rsidRPr="00F34C72">
        <w:rPr>
          <w:rFonts w:eastAsiaTheme="minorEastAsia" w:cstheme="minorHAnsi"/>
          <w:color w:val="000000" w:themeColor="text1"/>
          <w:kern w:val="24"/>
          <w:lang w:eastAsia="en-AU"/>
        </w:rPr>
        <w:t xml:space="preserve">ubconsciously </w:t>
      </w:r>
      <w:r>
        <w:rPr>
          <w:rFonts w:eastAsiaTheme="minorEastAsia" w:cstheme="minorHAnsi"/>
          <w:color w:val="000000" w:themeColor="text1"/>
          <w:kern w:val="24"/>
          <w:lang w:eastAsia="en-AU"/>
        </w:rPr>
        <w:t>and are n</w:t>
      </w:r>
      <w:r w:rsidR="00F34C72" w:rsidRPr="00F34C72">
        <w:rPr>
          <w:rFonts w:eastAsiaTheme="minorEastAsia" w:cstheme="minorHAnsi"/>
          <w:color w:val="000000" w:themeColor="text1"/>
          <w:kern w:val="24"/>
          <w:lang w:eastAsia="en-AU"/>
        </w:rPr>
        <w:t>on-verbal</w:t>
      </w:r>
      <w:r>
        <w:rPr>
          <w:rFonts w:eastAsiaTheme="minorEastAsia" w:cstheme="minorHAnsi"/>
          <w:color w:val="000000" w:themeColor="text1"/>
          <w:kern w:val="24"/>
          <w:lang w:eastAsia="en-AU"/>
        </w:rPr>
        <w:t xml:space="preserve">.  </w:t>
      </w:r>
      <w:r w:rsidR="00C366FE">
        <w:rPr>
          <w:rFonts w:eastAsiaTheme="minorEastAsia" w:cstheme="minorHAnsi"/>
          <w:color w:val="000000" w:themeColor="text1"/>
          <w:kern w:val="24"/>
          <w:lang w:eastAsia="en-AU"/>
        </w:rPr>
        <w:t xml:space="preserve">Implicit memories can affect thoughts and behaviours without our awareness.  </w:t>
      </w:r>
    </w:p>
    <w:p w14:paraId="0BC95D3E" w14:textId="7CE3A53D" w:rsidR="00F34C72" w:rsidRDefault="00F34C72" w:rsidP="008642FD">
      <w:pPr>
        <w:jc w:val="both"/>
        <w:textAlignment w:val="baseline"/>
        <w:rPr>
          <w:rFonts w:eastAsiaTheme="minorEastAsia" w:cstheme="minorHAnsi"/>
          <w:b/>
          <w:bCs/>
          <w:color w:val="000000" w:themeColor="text1"/>
          <w:kern w:val="24"/>
          <w:lang w:eastAsia="en-AU"/>
        </w:rPr>
      </w:pPr>
    </w:p>
    <w:p w14:paraId="23CB0466" w14:textId="41DE4EC5" w:rsidR="005018DC" w:rsidRDefault="008642FD" w:rsidP="008642FD">
      <w:pPr>
        <w:jc w:val="both"/>
        <w:textAlignment w:val="baseline"/>
        <w:rPr>
          <w:rFonts w:eastAsia="Times New Roman" w:cstheme="minorHAnsi"/>
          <w:lang w:eastAsia="en-AU"/>
        </w:rPr>
      </w:pPr>
      <w:r>
        <w:rPr>
          <w:rFonts w:eastAsiaTheme="minorEastAsia" w:cstheme="minorHAnsi"/>
          <w:color w:val="000000" w:themeColor="text1"/>
          <w:kern w:val="24"/>
          <w:lang w:eastAsia="en-AU"/>
        </w:rPr>
        <w:t xml:space="preserve">Implicit memories include </w:t>
      </w:r>
      <w:r w:rsidR="00F34C72" w:rsidRPr="00F34C72">
        <w:rPr>
          <w:rFonts w:eastAsiaTheme="minorEastAsia" w:cstheme="minorHAnsi"/>
          <w:color w:val="000000" w:themeColor="text1"/>
          <w:kern w:val="24"/>
          <w:lang w:eastAsia="en-AU"/>
        </w:rPr>
        <w:t>basic sensory, emotional and bodily associations</w:t>
      </w:r>
      <w:r>
        <w:rPr>
          <w:rFonts w:eastAsiaTheme="minorEastAsia" w:cstheme="minorHAnsi"/>
          <w:color w:val="000000" w:themeColor="text1"/>
          <w:kern w:val="24"/>
          <w:lang w:eastAsia="en-AU"/>
        </w:rPr>
        <w:t xml:space="preserve"> and support us to form templates about the world around us.  These templates create </w:t>
      </w:r>
      <w:r w:rsidR="00F34C72" w:rsidRPr="00F34C72">
        <w:rPr>
          <w:rFonts w:eastAsiaTheme="minorEastAsia" w:cstheme="minorHAnsi"/>
          <w:color w:val="000000" w:themeColor="text1"/>
          <w:kern w:val="24"/>
          <w:lang w:eastAsia="en-AU"/>
        </w:rPr>
        <w:t>generalisations of early experiences</w:t>
      </w:r>
      <w:r>
        <w:rPr>
          <w:rFonts w:eastAsia="Times New Roman" w:cstheme="minorHAnsi"/>
          <w:lang w:eastAsia="en-AU"/>
        </w:rPr>
        <w:t xml:space="preserve">.  </w:t>
      </w:r>
    </w:p>
    <w:p w14:paraId="6E5A1442" w14:textId="10C82197" w:rsidR="00C366FE" w:rsidRDefault="00C366FE" w:rsidP="008642FD">
      <w:pPr>
        <w:jc w:val="both"/>
        <w:textAlignment w:val="baseline"/>
        <w:rPr>
          <w:rFonts w:eastAsia="Times New Roman" w:cstheme="minorHAnsi"/>
          <w:lang w:eastAsia="en-AU"/>
        </w:rPr>
      </w:pPr>
    </w:p>
    <w:p w14:paraId="68BD49D6" w14:textId="4A3BC9BA" w:rsidR="00C366FE" w:rsidRDefault="00C366FE" w:rsidP="008642FD">
      <w:pPr>
        <w:jc w:val="both"/>
        <w:textAlignment w:val="baseline"/>
        <w:rPr>
          <w:rFonts w:eastAsia="Times New Roman" w:cstheme="minorHAnsi"/>
          <w:lang w:eastAsia="en-AU"/>
        </w:rPr>
      </w:pPr>
      <w:r>
        <w:rPr>
          <w:rFonts w:eastAsia="Times New Roman" w:cstheme="minorHAnsi"/>
          <w:lang w:eastAsia="en-AU"/>
        </w:rPr>
        <w:t>There are several forms of implicit memory.  One of the most prominent forms of implicit memory is procedural memory.  Procedural memory allows for the performance of certain tasks without conscious awareness, for example tying one</w:t>
      </w:r>
      <w:r w:rsidR="00225D13">
        <w:rPr>
          <w:rFonts w:eastAsia="Times New Roman" w:cstheme="minorHAnsi"/>
          <w:lang w:eastAsia="en-AU"/>
        </w:rPr>
        <w:t>’</w:t>
      </w:r>
      <w:r>
        <w:rPr>
          <w:rFonts w:eastAsia="Times New Roman" w:cstheme="minorHAnsi"/>
          <w:lang w:eastAsia="en-AU"/>
        </w:rPr>
        <w:t xml:space="preserve">s shoelace or driving a vehicle.  </w:t>
      </w:r>
    </w:p>
    <w:p w14:paraId="1C8C7BDC" w14:textId="6F3CA31C" w:rsidR="008642FD" w:rsidRDefault="008642FD" w:rsidP="008642FD">
      <w:pPr>
        <w:jc w:val="both"/>
        <w:textAlignment w:val="baseline"/>
        <w:rPr>
          <w:rFonts w:eastAsia="Times New Roman" w:cstheme="minorHAnsi"/>
          <w:lang w:eastAsia="en-AU"/>
        </w:rPr>
      </w:pPr>
    </w:p>
    <w:p w14:paraId="044A61BC" w14:textId="2657C6C6" w:rsidR="00C366FE" w:rsidRDefault="00C366FE" w:rsidP="008642FD">
      <w:pPr>
        <w:jc w:val="both"/>
        <w:textAlignment w:val="baseline"/>
        <w:rPr>
          <w:rFonts w:eastAsia="Times New Roman" w:cstheme="minorHAnsi"/>
          <w:lang w:eastAsia="en-AU"/>
        </w:rPr>
      </w:pPr>
      <w:r>
        <w:rPr>
          <w:rFonts w:eastAsia="Times New Roman" w:cstheme="minorHAnsi"/>
          <w:lang w:eastAsia="en-AU"/>
        </w:rPr>
        <w:t>The amygdala plays a key role in the storage and retrieval of implicit memories, particularly those consisting of intense emotions</w:t>
      </w:r>
      <w:r w:rsidR="00225D13">
        <w:rPr>
          <w:rFonts w:eastAsia="Times New Roman" w:cstheme="minorHAnsi"/>
          <w:lang w:eastAsia="en-AU"/>
        </w:rPr>
        <w:t xml:space="preserve"> or sensations</w:t>
      </w:r>
      <w:r>
        <w:rPr>
          <w:rFonts w:eastAsia="Times New Roman" w:cstheme="minorHAnsi"/>
          <w:lang w:eastAsia="en-AU"/>
        </w:rPr>
        <w:t xml:space="preserve">.  </w:t>
      </w:r>
    </w:p>
    <w:bookmarkEnd w:id="9"/>
    <w:p w14:paraId="0A18CA1E" w14:textId="77777777" w:rsidR="004A1682" w:rsidRDefault="004A1682" w:rsidP="008642FD">
      <w:pPr>
        <w:jc w:val="both"/>
        <w:textAlignment w:val="baseline"/>
        <w:rPr>
          <w:rFonts w:eastAsia="Times New Roman" w:cstheme="minorHAnsi"/>
          <w:lang w:eastAsia="en-AU"/>
        </w:rPr>
      </w:pPr>
    </w:p>
    <w:p w14:paraId="23BCDFEC" w14:textId="390E69FD" w:rsidR="00080970" w:rsidRDefault="00080970" w:rsidP="008642FD">
      <w:pPr>
        <w:jc w:val="both"/>
        <w:textAlignment w:val="baseline"/>
        <w:rPr>
          <w:rFonts w:eastAsia="Times New Roman" w:cstheme="minorHAnsi"/>
          <w:b/>
          <w:bCs/>
          <w:sz w:val="28"/>
          <w:szCs w:val="28"/>
          <w:lang w:eastAsia="en-AU"/>
        </w:rPr>
      </w:pPr>
      <w:r w:rsidRPr="00080970">
        <w:rPr>
          <w:rFonts w:eastAsia="Times New Roman" w:cstheme="minorHAnsi"/>
          <w:b/>
          <w:bCs/>
          <w:sz w:val="28"/>
          <w:szCs w:val="28"/>
          <w:lang w:eastAsia="en-AU"/>
        </w:rPr>
        <w:t xml:space="preserve">Adolescent Brain Development </w:t>
      </w:r>
    </w:p>
    <w:p w14:paraId="7904E00E" w14:textId="4B146E6C" w:rsidR="00BE5FE3" w:rsidRDefault="00BE5FE3" w:rsidP="008642FD">
      <w:pPr>
        <w:jc w:val="both"/>
        <w:textAlignment w:val="baseline"/>
        <w:rPr>
          <w:rFonts w:eastAsia="Times New Roman" w:cstheme="minorHAnsi"/>
          <w:b/>
          <w:bCs/>
          <w:sz w:val="28"/>
          <w:szCs w:val="2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5FE3" w14:paraId="376020F1" w14:textId="77777777" w:rsidTr="00BE5FE3">
        <w:trPr>
          <w:trHeight w:val="3301"/>
        </w:trPr>
        <w:tc>
          <w:tcPr>
            <w:tcW w:w="4505" w:type="dxa"/>
          </w:tcPr>
          <w:p w14:paraId="4BF97E86" w14:textId="1AE5B9BA" w:rsidR="00BE5FE3" w:rsidRDefault="00BE5FE3" w:rsidP="00BE5FE3">
            <w:pPr>
              <w:jc w:val="center"/>
              <w:textAlignment w:val="baseline"/>
              <w:rPr>
                <w:rFonts w:eastAsia="Times New Roman" w:cstheme="minorHAnsi"/>
                <w:b w:val="0"/>
                <w:bCs/>
                <w:sz w:val="28"/>
                <w:szCs w:val="28"/>
                <w:lang w:eastAsia="en-AU"/>
              </w:rPr>
            </w:pPr>
            <w:r>
              <w:rPr>
                <w:noProof/>
              </w:rPr>
              <w:drawing>
                <wp:inline distT="0" distB="0" distL="0" distR="0" wp14:anchorId="7A12C50C" wp14:editId="441C18BA">
                  <wp:extent cx="1832610" cy="2552700"/>
                  <wp:effectExtent l="0" t="0" r="0" b="0"/>
                  <wp:docPr id="174099" name="Picture 5">
                    <a:extLst xmlns:a="http://schemas.openxmlformats.org/drawingml/2006/main">
                      <a:ext uri="{FF2B5EF4-FFF2-40B4-BE49-F238E27FC236}">
                        <a16:creationId xmlns:a16="http://schemas.microsoft.com/office/drawing/2014/main" id="{504B8FD1-105F-4BD9-8B67-AD05155739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04B8FD1-105F-4BD9-8B67-AD0515573978}"/>
                              </a:ext>
                            </a:extLst>
                          </pic:cNvPr>
                          <pic:cNvPicPr>
                            <a:picLocks noChangeAspect="1"/>
                          </pic:cNvPicPr>
                        </pic:nvPicPr>
                        <pic:blipFill>
                          <a:blip r:embed="rId44"/>
                          <a:stretch>
                            <a:fillRect/>
                          </a:stretch>
                        </pic:blipFill>
                        <pic:spPr>
                          <a:xfrm>
                            <a:off x="0" y="0"/>
                            <a:ext cx="1845771" cy="2571032"/>
                          </a:xfrm>
                          <a:prstGeom prst="rect">
                            <a:avLst/>
                          </a:prstGeom>
                        </pic:spPr>
                      </pic:pic>
                    </a:graphicData>
                  </a:graphic>
                </wp:inline>
              </w:drawing>
            </w:r>
          </w:p>
        </w:tc>
        <w:tc>
          <w:tcPr>
            <w:tcW w:w="4505" w:type="dxa"/>
          </w:tcPr>
          <w:p w14:paraId="2889E45B" w14:textId="77777777" w:rsidR="00BE5FE3" w:rsidRPr="00BE5FE3" w:rsidRDefault="00BE5FE3" w:rsidP="00BE5FE3">
            <w:pPr>
              <w:pStyle w:val="NormalWeb"/>
              <w:spacing w:before="0" w:beforeAutospacing="0" w:after="0" w:afterAutospacing="0"/>
              <w:jc w:val="both"/>
              <w:rPr>
                <w:rFonts w:asciiTheme="minorHAnsi" w:eastAsiaTheme="minorEastAsia" w:hAnsi="Calibri" w:cstheme="minorBidi"/>
                <w:b w:val="0"/>
                <w:bCs/>
                <w:color w:val="000000" w:themeColor="text1"/>
                <w:kern w:val="24"/>
                <w:sz w:val="24"/>
                <w:szCs w:val="24"/>
              </w:rPr>
            </w:pPr>
            <w:r w:rsidRPr="00BE5FE3">
              <w:rPr>
                <w:rFonts w:asciiTheme="minorHAnsi" w:eastAsiaTheme="minorEastAsia" w:hAnsi="Calibri" w:cstheme="minorBidi"/>
                <w:b w:val="0"/>
                <w:bCs/>
                <w:color w:val="000000" w:themeColor="text1"/>
                <w:kern w:val="24"/>
                <w:sz w:val="24"/>
                <w:szCs w:val="24"/>
              </w:rPr>
              <w:t>Significant neuronal development takes place during the adolescent years and the structure and function of the brain is very different at this time than throughout childhood or adulthood.  Developments in the limbic system impact pleasure-seeking and reward processing, emotional responses and sleep regulation. Activity in this region may contribute to overly emotional reactions to events, whilst the increased importance of peer relationships is one element contributing to a heightened desire for risk-taking behaviours.</w:t>
            </w:r>
          </w:p>
          <w:p w14:paraId="3D77C8D3" w14:textId="77777777" w:rsidR="00BE5FE3" w:rsidRDefault="00BE5FE3" w:rsidP="008642FD">
            <w:pPr>
              <w:jc w:val="both"/>
              <w:textAlignment w:val="baseline"/>
              <w:rPr>
                <w:rFonts w:eastAsia="Times New Roman" w:cstheme="minorHAnsi"/>
                <w:b w:val="0"/>
                <w:bCs/>
                <w:sz w:val="28"/>
                <w:szCs w:val="28"/>
                <w:lang w:eastAsia="en-AU"/>
              </w:rPr>
            </w:pPr>
          </w:p>
        </w:tc>
      </w:tr>
    </w:tbl>
    <w:p w14:paraId="51EDF9C7" w14:textId="503D1DAF" w:rsidR="00080970" w:rsidRDefault="00080970" w:rsidP="00BE5FE3">
      <w:pPr>
        <w:pStyle w:val="NormalWeb"/>
        <w:spacing w:before="0" w:beforeAutospacing="0" w:after="0" w:afterAutospacing="0"/>
        <w:jc w:val="both"/>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In an adult brain, the fully-developed pre-frontal cortex </w:t>
      </w:r>
      <w:r w:rsidR="00BE5FE3">
        <w:rPr>
          <w:rFonts w:asciiTheme="minorHAnsi" w:eastAsiaTheme="minorEastAsia" w:hAnsi="Calibri" w:cstheme="minorBidi"/>
          <w:color w:val="000000" w:themeColor="text1"/>
          <w:kern w:val="24"/>
        </w:rPr>
        <w:t xml:space="preserve">(PFC) </w:t>
      </w:r>
      <w:r>
        <w:rPr>
          <w:rFonts w:asciiTheme="minorHAnsi" w:eastAsiaTheme="minorEastAsia" w:hAnsi="Calibri" w:cstheme="minorBidi"/>
          <w:color w:val="000000" w:themeColor="text1"/>
          <w:kern w:val="24"/>
        </w:rPr>
        <w:t>curbs impulses coming from other parts of the brain.  The PFC has the “final sign-off” on how we react in situations.  Adolescents do not have full access and use of this region as it remains under construction at this time.  This impacts multiple domains including attention span, working memory, decision-making, planning, problem-solving, social cognition, attuned communication, motivation, organisation, self-regulation, impulse control, response flexibility, self-awareness and judgement and reasoning.  Changes to the PFC occur later in adolescence than the limbic system changes.</w:t>
      </w:r>
      <w:r w:rsidR="00BE5FE3">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Compared to adults, adolescents will utilise different brain structures to make decisions</w:t>
      </w:r>
      <w:r w:rsidR="00BE5FE3">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Adult brains which are more integrated will recruit different regions to work together when responding to situations whereas adolescents will use local regions.</w:t>
      </w:r>
    </w:p>
    <w:p w14:paraId="53A8900D" w14:textId="0131BECA" w:rsidR="004F691B" w:rsidRDefault="004F691B" w:rsidP="00BE5FE3">
      <w:pPr>
        <w:pStyle w:val="NormalWeb"/>
        <w:spacing w:before="0" w:beforeAutospacing="0" w:after="0" w:afterAutospacing="0"/>
        <w:jc w:val="both"/>
        <w:rPr>
          <w:rFonts w:asciiTheme="minorHAnsi" w:eastAsiaTheme="minorEastAsia" w:hAnsi="Calibri" w:cstheme="minorBidi"/>
          <w:color w:val="000000" w:themeColor="text1"/>
          <w:kern w:val="24"/>
        </w:rPr>
      </w:pPr>
    </w:p>
    <w:p w14:paraId="6C710F57" w14:textId="7221AE96" w:rsidR="008C7A8B" w:rsidRDefault="008C7A8B" w:rsidP="00BE5FE3">
      <w:pPr>
        <w:pStyle w:val="NormalWeb"/>
        <w:spacing w:before="0" w:beforeAutospacing="0" w:after="0" w:afterAutospacing="0"/>
        <w:jc w:val="both"/>
        <w:rPr>
          <w:rFonts w:asciiTheme="minorHAnsi" w:eastAsiaTheme="minorEastAsia" w:hAnsi="Calibri" w:cstheme="minorBidi"/>
          <w:color w:val="000000" w:themeColor="text1"/>
          <w:kern w:val="24"/>
        </w:rPr>
      </w:pPr>
    </w:p>
    <w:p w14:paraId="1133ACA7" w14:textId="06733566" w:rsidR="008C7A8B" w:rsidRDefault="008C7A8B" w:rsidP="00BE5FE3">
      <w:pPr>
        <w:pStyle w:val="NormalWeb"/>
        <w:spacing w:before="0" w:beforeAutospacing="0" w:after="0" w:afterAutospacing="0"/>
        <w:jc w:val="both"/>
        <w:rPr>
          <w:rFonts w:asciiTheme="minorHAnsi" w:eastAsiaTheme="minorEastAsia" w:hAnsi="Calibri" w:cstheme="minorBidi"/>
          <w:color w:val="000000" w:themeColor="text1"/>
          <w:kern w:val="24"/>
        </w:rPr>
      </w:pPr>
    </w:p>
    <w:p w14:paraId="0CD43C69" w14:textId="451E3E05" w:rsidR="008C7A8B" w:rsidRDefault="008C7A8B" w:rsidP="00BE5FE3">
      <w:pPr>
        <w:pStyle w:val="NormalWeb"/>
        <w:spacing w:before="0" w:beforeAutospacing="0" w:after="0" w:afterAutospacing="0"/>
        <w:jc w:val="both"/>
        <w:rPr>
          <w:rFonts w:asciiTheme="minorHAnsi" w:eastAsiaTheme="minorEastAsia" w:hAnsi="Calibri" w:cstheme="minorBidi"/>
          <w:color w:val="000000" w:themeColor="text1"/>
          <w:kern w:val="24"/>
        </w:rPr>
      </w:pPr>
    </w:p>
    <w:p w14:paraId="343E104C" w14:textId="4C03FC37" w:rsidR="008C7A8B" w:rsidRDefault="008C7A8B" w:rsidP="00BE5FE3">
      <w:pPr>
        <w:pStyle w:val="NormalWeb"/>
        <w:spacing w:before="0" w:beforeAutospacing="0" w:after="0" w:afterAutospacing="0"/>
        <w:jc w:val="both"/>
        <w:rPr>
          <w:rFonts w:asciiTheme="minorHAnsi" w:eastAsiaTheme="minorEastAsia" w:hAnsi="Calibri" w:cstheme="minorBidi"/>
          <w:color w:val="000000" w:themeColor="text1"/>
          <w:kern w:val="24"/>
        </w:rPr>
      </w:pPr>
    </w:p>
    <w:p w14:paraId="4FEFA432" w14:textId="377AE051" w:rsidR="008C7A8B" w:rsidRDefault="008C7A8B" w:rsidP="00BE5FE3">
      <w:pPr>
        <w:pStyle w:val="NormalWeb"/>
        <w:spacing w:before="0" w:beforeAutospacing="0" w:after="0" w:afterAutospacing="0"/>
        <w:jc w:val="both"/>
        <w:rPr>
          <w:rFonts w:asciiTheme="minorHAnsi" w:eastAsiaTheme="minorEastAsia" w:hAnsi="Calibri" w:cstheme="minorBidi"/>
          <w:color w:val="000000" w:themeColor="text1"/>
          <w:kern w:val="24"/>
        </w:rPr>
      </w:pPr>
    </w:p>
    <w:p w14:paraId="7FFC4835" w14:textId="0C6B0FB8" w:rsidR="008C7A8B" w:rsidRDefault="008C7A8B" w:rsidP="00BE5FE3">
      <w:pPr>
        <w:pStyle w:val="NormalWeb"/>
        <w:spacing w:before="0" w:beforeAutospacing="0" w:after="0" w:afterAutospacing="0"/>
        <w:jc w:val="both"/>
        <w:rPr>
          <w:rFonts w:asciiTheme="minorHAnsi" w:eastAsiaTheme="minorEastAsia" w:hAnsi="Calibri" w:cstheme="minorBidi"/>
          <w:color w:val="000000" w:themeColor="text1"/>
          <w:kern w:val="24"/>
        </w:rPr>
      </w:pPr>
    </w:p>
    <w:p w14:paraId="0246C011" w14:textId="6F4304D2" w:rsidR="008C7A8B" w:rsidRDefault="008C7A8B" w:rsidP="00BE5FE3">
      <w:pPr>
        <w:pStyle w:val="NormalWeb"/>
        <w:spacing w:before="0" w:beforeAutospacing="0" w:after="0" w:afterAutospacing="0"/>
        <w:jc w:val="both"/>
        <w:rPr>
          <w:rFonts w:asciiTheme="minorHAnsi" w:eastAsiaTheme="minorEastAsia" w:hAnsi="Calibri" w:cstheme="minorBidi"/>
          <w:color w:val="000000" w:themeColor="text1"/>
          <w:kern w:val="24"/>
        </w:rPr>
      </w:pPr>
    </w:p>
    <w:p w14:paraId="791CD26A" w14:textId="77777777" w:rsidR="008C7A8B" w:rsidRDefault="008C7A8B" w:rsidP="00BE5FE3">
      <w:pPr>
        <w:pStyle w:val="NormalWeb"/>
        <w:spacing w:before="0" w:beforeAutospacing="0" w:after="0" w:afterAutospacing="0"/>
        <w:jc w:val="both"/>
        <w:rPr>
          <w:rFonts w:asciiTheme="minorHAnsi" w:eastAsiaTheme="minorEastAsia" w:hAnsi="Calibri" w:cstheme="minorBidi"/>
          <w:color w:val="000000" w:themeColor="text1"/>
          <w:kern w:val="24"/>
        </w:rPr>
      </w:pPr>
    </w:p>
    <w:p w14:paraId="32655E24" w14:textId="4290543E" w:rsidR="004F691B" w:rsidRDefault="009F42BF" w:rsidP="00BE5FE3">
      <w:pPr>
        <w:pStyle w:val="NormalWeb"/>
        <w:spacing w:before="0" w:beforeAutospacing="0" w:after="0" w:afterAutospacing="0"/>
        <w:jc w:val="both"/>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lastRenderedPageBreak/>
        <w:t>The below clip is a summary of adolescent brain development:</w:t>
      </w:r>
    </w:p>
    <w:p w14:paraId="35FCACC9" w14:textId="77777777" w:rsidR="009F42BF" w:rsidRDefault="009F42BF" w:rsidP="00BE5FE3">
      <w:pPr>
        <w:pStyle w:val="NormalWeb"/>
        <w:spacing w:before="0" w:beforeAutospacing="0" w:after="0" w:afterAutospacing="0"/>
        <w:jc w:val="both"/>
        <w:rPr>
          <w:rFonts w:asciiTheme="minorHAnsi" w:eastAsiaTheme="minorEastAsia" w:hAnsi="Calibri" w:cstheme="minorBidi"/>
          <w:color w:val="000000" w:themeColor="text1"/>
          <w:kern w:val="24"/>
        </w:rPr>
      </w:pPr>
    </w:p>
    <w:p w14:paraId="309CAB6D" w14:textId="08CA99CD" w:rsidR="004F691B" w:rsidRPr="009F42BF" w:rsidRDefault="009F42BF" w:rsidP="009F42BF">
      <w:pPr>
        <w:pStyle w:val="NormalWeb"/>
        <w:spacing w:before="0" w:beforeAutospacing="0" w:after="0" w:afterAutospacing="0"/>
        <w:jc w:val="both"/>
        <w:rPr>
          <w:rFonts w:asciiTheme="minorHAnsi" w:eastAsiaTheme="minorEastAsia" w:hAnsi="Calibri" w:cstheme="minorBidi"/>
          <w:color w:val="000000" w:themeColor="text1"/>
          <w:kern w:val="24"/>
          <w:lang w:val="nl-NL"/>
        </w:rPr>
      </w:pPr>
      <w:r w:rsidRPr="000C5619">
        <w:rPr>
          <w:rFonts w:asciiTheme="minorHAnsi" w:eastAsiaTheme="minorEastAsia" w:hAnsi="Calibri" w:cstheme="minorBidi"/>
          <w:b/>
          <w:bCs/>
          <w:color w:val="ED7D31" w:themeColor="accent2"/>
          <w:kern w:val="24"/>
        </w:rPr>
        <w:t xml:space="preserve">    </w:t>
      </w:r>
      <w:r w:rsidRPr="009F42BF">
        <w:rPr>
          <w:rFonts w:asciiTheme="minorHAnsi" w:eastAsiaTheme="minorEastAsia" w:hAnsi="Calibri" w:cstheme="minorBidi"/>
          <w:b/>
          <w:bCs/>
          <w:color w:val="ED7D31" w:themeColor="accent2"/>
          <w:kern w:val="24"/>
          <w:lang w:val="nl-NL"/>
        </w:rPr>
        <w:t>The Adolescent Brain: Dan Siegel</w:t>
      </w:r>
      <w:r w:rsidR="004F691B" w:rsidRPr="009F42BF">
        <w:rPr>
          <w:rFonts w:asciiTheme="minorHAnsi" w:eastAsiaTheme="minorEastAsia" w:hAnsi="Calibri" w:cstheme="minorBidi"/>
          <w:color w:val="000000" w:themeColor="text1"/>
          <w:kern w:val="24"/>
          <w:lang w:val="nl-NL"/>
        </w:rPr>
        <w:t xml:space="preserve">  </w:t>
      </w:r>
    </w:p>
    <w:p w14:paraId="5F7B0238" w14:textId="77777777" w:rsidR="009F42BF" w:rsidRPr="009F42BF" w:rsidRDefault="009F42BF" w:rsidP="009F42BF">
      <w:pPr>
        <w:pStyle w:val="NormalWeb"/>
        <w:spacing w:before="0" w:beforeAutospacing="0" w:after="0" w:afterAutospacing="0"/>
        <w:jc w:val="both"/>
        <w:rPr>
          <w:rFonts w:asciiTheme="minorHAnsi" w:eastAsiaTheme="minorEastAsia" w:hAnsi="Calibri" w:cstheme="minorBidi"/>
          <w:color w:val="000000" w:themeColor="text1"/>
          <w:kern w:val="24"/>
          <w:lang w:val="nl-NL"/>
        </w:rPr>
      </w:pPr>
    </w:p>
    <w:p w14:paraId="3382D567" w14:textId="0A6F2F80" w:rsidR="004F691B" w:rsidRPr="009F42BF" w:rsidRDefault="004F691B" w:rsidP="009F42BF">
      <w:pPr>
        <w:pStyle w:val="NormalWeb"/>
        <w:spacing w:before="0" w:beforeAutospacing="0" w:after="0" w:afterAutospacing="0"/>
        <w:jc w:val="both"/>
        <w:rPr>
          <w:lang w:val="nl-NL"/>
        </w:rPr>
      </w:pPr>
      <w:r>
        <w:rPr>
          <w:noProof/>
        </w:rPr>
        <w:drawing>
          <wp:inline distT="0" distB="0" distL="0" distR="0" wp14:anchorId="076B8BC4" wp14:editId="04ED5EC2">
            <wp:extent cx="2786539" cy="1579245"/>
            <wp:effectExtent l="0" t="0" r="0" b="1905"/>
            <wp:docPr id="34835" name="Picture 3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88483" cy="1580347"/>
                    </a:xfrm>
                    <a:prstGeom prst="rect">
                      <a:avLst/>
                    </a:prstGeom>
                  </pic:spPr>
                </pic:pic>
              </a:graphicData>
            </a:graphic>
          </wp:inline>
        </w:drawing>
      </w:r>
      <w:r w:rsidRPr="009F42BF">
        <w:rPr>
          <w:lang w:val="nl-NL"/>
        </w:rPr>
        <w:t xml:space="preserve">                                  </w:t>
      </w:r>
      <w:r>
        <w:rPr>
          <w:noProof/>
        </w:rPr>
        <w:drawing>
          <wp:inline distT="0" distB="0" distL="0" distR="0" wp14:anchorId="30939B58" wp14:editId="2158DB05">
            <wp:extent cx="1162050" cy="1162050"/>
            <wp:effectExtent l="0" t="0" r="0" b="0"/>
            <wp:docPr id="34839"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14:paraId="046D5EAF" w14:textId="043DDF9E" w:rsidR="00080970" w:rsidRPr="000C5619" w:rsidRDefault="00C87E23" w:rsidP="008642FD">
      <w:pPr>
        <w:jc w:val="both"/>
        <w:textAlignment w:val="baseline"/>
        <w:rPr>
          <w:rFonts w:eastAsia="Times New Roman" w:cstheme="minorHAnsi"/>
          <w:b/>
          <w:bCs/>
          <w:lang w:val="nl-NL" w:eastAsia="en-AU"/>
        </w:rPr>
      </w:pPr>
      <w:hyperlink r:id="rId46" w:history="1">
        <w:r w:rsidR="009F42BF" w:rsidRPr="000C5619">
          <w:rPr>
            <w:rStyle w:val="Hyperlink"/>
            <w:rFonts w:eastAsia="Times New Roman" w:cstheme="minorHAnsi"/>
            <w:b/>
            <w:bCs/>
            <w:lang w:val="nl-NL" w:eastAsia="en-AU"/>
          </w:rPr>
          <w:t>https://www.youtube.com/watch?v=0O1u5OEc5eY</w:t>
        </w:r>
      </w:hyperlink>
      <w:r w:rsidR="009F42BF" w:rsidRPr="000C5619">
        <w:rPr>
          <w:rFonts w:eastAsia="Times New Roman" w:cstheme="minorHAnsi"/>
          <w:b/>
          <w:bCs/>
          <w:lang w:val="nl-NL" w:eastAsia="en-AU"/>
        </w:rPr>
        <w:t xml:space="preserve"> </w:t>
      </w:r>
    </w:p>
    <w:p w14:paraId="298F7CF3" w14:textId="5D9E7A0B" w:rsidR="008642FD" w:rsidRPr="000C5619" w:rsidRDefault="00DE2B62" w:rsidP="008642FD">
      <w:pPr>
        <w:jc w:val="both"/>
        <w:textAlignment w:val="baseline"/>
        <w:rPr>
          <w:rFonts w:eastAsia="Times New Roman" w:cstheme="minorHAnsi"/>
          <w:lang w:val="nl-NL" w:eastAsia="en-AU"/>
        </w:rPr>
      </w:pPr>
      <w:r w:rsidRPr="00DE2B62">
        <w:rPr>
          <w:rFonts w:eastAsia="Times New Roman" w:cstheme="minorHAnsi"/>
          <w:noProof/>
          <w:lang w:eastAsia="en-AU"/>
        </w:rPr>
        <mc:AlternateContent>
          <mc:Choice Requires="wps">
            <w:drawing>
              <wp:anchor distT="45720" distB="45720" distL="114300" distR="114300" simplePos="0" relativeHeight="251657220" behindDoc="0" locked="0" layoutInCell="1" allowOverlap="1" wp14:anchorId="1C91CB32" wp14:editId="68D71E8A">
                <wp:simplePos x="0" y="0"/>
                <wp:positionH relativeFrom="column">
                  <wp:posOffset>-11430</wp:posOffset>
                </wp:positionH>
                <wp:positionV relativeFrom="paragraph">
                  <wp:posOffset>300355</wp:posOffset>
                </wp:positionV>
                <wp:extent cx="6057900" cy="1880235"/>
                <wp:effectExtent l="19050" t="19050" r="19050" b="24765"/>
                <wp:wrapSquare wrapText="bothSides"/>
                <wp:docPr id="4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80235"/>
                        </a:xfrm>
                        <a:prstGeom prst="rect">
                          <a:avLst/>
                        </a:prstGeom>
                        <a:solidFill>
                          <a:schemeClr val="accent2">
                            <a:lumMod val="40000"/>
                            <a:lumOff val="60000"/>
                          </a:schemeClr>
                        </a:solidFill>
                        <a:ln w="38100">
                          <a:solidFill>
                            <a:schemeClr val="accent2"/>
                          </a:solidFill>
                          <a:miter lim="800000"/>
                          <a:headEnd/>
                          <a:tailEnd/>
                        </a:ln>
                      </wps:spPr>
                      <wps:txbx>
                        <w:txbxContent>
                          <w:p w14:paraId="76CC1231" w14:textId="555617C1" w:rsidR="000C5619" w:rsidRDefault="000C5619" w:rsidP="00DE2B62">
                            <w:pPr>
                              <w:jc w:val="both"/>
                              <w:rPr>
                                <w:b/>
                              </w:rPr>
                            </w:pPr>
                            <w:r>
                              <w:rPr>
                                <w:b/>
                              </w:rPr>
                              <w:t>BRAIN DEVELOPMENT: KEY MESSAGES</w:t>
                            </w:r>
                          </w:p>
                          <w:p w14:paraId="62DA205A" w14:textId="77777777" w:rsidR="000C5619" w:rsidRPr="00225D13" w:rsidRDefault="000C5619" w:rsidP="00DE2B62">
                            <w:pPr>
                              <w:jc w:val="both"/>
                              <w:rPr>
                                <w:b/>
                              </w:rPr>
                            </w:pPr>
                          </w:p>
                          <w:p w14:paraId="0DE2D51E"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sidRPr="00225D13">
                              <w:rPr>
                                <w:rFonts w:eastAsia="+mn-ea" w:cstheme="minorHAnsi"/>
                                <w:color w:val="000000"/>
                                <w:lang w:val="en-US" w:eastAsia="en-AU"/>
                              </w:rPr>
                              <w:t>Brain development is most rapid in the first years of life</w:t>
                            </w:r>
                          </w:p>
                          <w:p w14:paraId="5216A85A"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sidRPr="00225D13">
                              <w:rPr>
                                <w:rFonts w:eastAsia="+mn-ea" w:cstheme="minorHAnsi"/>
                                <w:color w:val="000000"/>
                                <w:lang w:val="en-US" w:eastAsia="en-AU"/>
                              </w:rPr>
                              <w:t>The brain develops in a sequential fashion</w:t>
                            </w:r>
                          </w:p>
                          <w:p w14:paraId="4A457756"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Pr>
                                <w:rFonts w:eastAsia="+mn-ea" w:cstheme="minorHAnsi"/>
                                <w:color w:val="000000"/>
                                <w:lang w:val="en-US" w:eastAsia="en-AU"/>
                              </w:rPr>
                              <w:t>The brain is integrated both vertically and horizontally</w:t>
                            </w:r>
                          </w:p>
                          <w:p w14:paraId="65FFF4A2"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Pr>
                                <w:rFonts w:eastAsia="+mn-ea" w:cstheme="minorHAnsi"/>
                                <w:color w:val="000000"/>
                                <w:lang w:val="en-US" w:eastAsia="en-AU"/>
                              </w:rPr>
                              <w:t>Integration is the key to optimal brain development and function</w:t>
                            </w:r>
                          </w:p>
                          <w:p w14:paraId="2758D540"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sidRPr="00225D13">
                              <w:rPr>
                                <w:rFonts w:eastAsia="+mn-ea" w:cstheme="minorHAnsi"/>
                                <w:color w:val="000000"/>
                                <w:lang w:val="en-US" w:eastAsia="en-AU"/>
                              </w:rPr>
                              <w:t xml:space="preserve">The brain develops in response to its environment and experiences </w:t>
                            </w:r>
                          </w:p>
                          <w:p w14:paraId="15F9CF65"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sidRPr="00225D13">
                              <w:rPr>
                                <w:rFonts w:eastAsia="+mn-ea" w:cstheme="minorHAnsi"/>
                                <w:color w:val="000000"/>
                                <w:lang w:val="en-US" w:eastAsia="en-AU"/>
                              </w:rPr>
                              <w:t>The brain develops through repetition</w:t>
                            </w:r>
                          </w:p>
                          <w:p w14:paraId="2B9612AF"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sidRPr="00225D13">
                              <w:rPr>
                                <w:rFonts w:eastAsia="+mn-ea" w:cstheme="minorHAnsi"/>
                                <w:color w:val="000000"/>
                                <w:lang w:val="en-US" w:eastAsia="en-AU"/>
                              </w:rPr>
                              <w:t>The brain is always capable of change</w:t>
                            </w:r>
                          </w:p>
                          <w:p w14:paraId="375797DF" w14:textId="77777777" w:rsidR="000C5619" w:rsidRDefault="000C5619" w:rsidP="00DE2B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1CB32" id="_x0000_s1040" type="#_x0000_t202" style="position:absolute;left:0;text-align:left;margin-left:-.9pt;margin-top:23.65pt;width:477pt;height:148.05pt;z-index:2516572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" fillcolor="#f7caac [1301]" strokecolor="#ed7d31 [3205]" strokeweight="3pt">
                <v:textbox>
                  <w:txbxContent>
                    <w:p w14:paraId="76CC1231" w14:textId="555617C1" w:rsidR="000C5619" w:rsidRDefault="000C5619" w:rsidP="00DE2B62">
                      <w:pPr>
                        <w:jc w:val="both"/>
                        <w:rPr>
                          <w:b/>
                        </w:rPr>
                      </w:pPr>
                      <w:r>
                        <w:rPr>
                          <w:b/>
                        </w:rPr>
                        <w:t>BRAIN DEVELOPMENT: KEY MESSAGES</w:t>
                      </w:r>
                    </w:p>
                    <w:p w14:paraId="62DA205A" w14:textId="77777777" w:rsidR="000C5619" w:rsidRPr="00225D13" w:rsidRDefault="000C5619" w:rsidP="00DE2B62">
                      <w:pPr>
                        <w:jc w:val="both"/>
                        <w:rPr>
                          <w:b/>
                        </w:rPr>
                      </w:pPr>
                    </w:p>
                    <w:p w14:paraId="0DE2D51E"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sidRPr="00225D13">
                        <w:rPr>
                          <w:rFonts w:eastAsia="+mn-ea" w:cstheme="minorHAnsi"/>
                          <w:color w:val="000000"/>
                          <w:lang w:val="en-US" w:eastAsia="en-AU"/>
                        </w:rPr>
                        <w:t>Brain development is most rapid in the first years of life</w:t>
                      </w:r>
                    </w:p>
                    <w:p w14:paraId="5216A85A"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sidRPr="00225D13">
                        <w:rPr>
                          <w:rFonts w:eastAsia="+mn-ea" w:cstheme="minorHAnsi"/>
                          <w:color w:val="000000"/>
                          <w:lang w:val="en-US" w:eastAsia="en-AU"/>
                        </w:rPr>
                        <w:t>The brain develops in a sequential fashion</w:t>
                      </w:r>
                    </w:p>
                    <w:p w14:paraId="4A457756"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Pr>
                          <w:rFonts w:eastAsia="+mn-ea" w:cstheme="minorHAnsi"/>
                          <w:color w:val="000000"/>
                          <w:lang w:val="en-US" w:eastAsia="en-AU"/>
                        </w:rPr>
                        <w:t>The brain is integrated both vertically and horizontally</w:t>
                      </w:r>
                    </w:p>
                    <w:p w14:paraId="65FFF4A2"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Pr>
                          <w:rFonts w:eastAsia="+mn-ea" w:cstheme="minorHAnsi"/>
                          <w:color w:val="000000"/>
                          <w:lang w:val="en-US" w:eastAsia="en-AU"/>
                        </w:rPr>
                        <w:t>Integration is the key to optimal brain development and function</w:t>
                      </w:r>
                    </w:p>
                    <w:p w14:paraId="2758D540"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sidRPr="00225D13">
                        <w:rPr>
                          <w:rFonts w:eastAsia="+mn-ea" w:cstheme="minorHAnsi"/>
                          <w:color w:val="000000"/>
                          <w:lang w:val="en-US" w:eastAsia="en-AU"/>
                        </w:rPr>
                        <w:t xml:space="preserve">The brain develops in response to its environment and experiences </w:t>
                      </w:r>
                    </w:p>
                    <w:p w14:paraId="15F9CF65"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sidRPr="00225D13">
                        <w:rPr>
                          <w:rFonts w:eastAsia="+mn-ea" w:cstheme="minorHAnsi"/>
                          <w:color w:val="000000"/>
                          <w:lang w:val="en-US" w:eastAsia="en-AU"/>
                        </w:rPr>
                        <w:t>The brain develops through repetition</w:t>
                      </w:r>
                    </w:p>
                    <w:p w14:paraId="2B9612AF" w14:textId="77777777" w:rsidR="000C5619" w:rsidRPr="00225D13" w:rsidRDefault="000C5619" w:rsidP="004C1154">
                      <w:pPr>
                        <w:numPr>
                          <w:ilvl w:val="0"/>
                          <w:numId w:val="16"/>
                        </w:numPr>
                        <w:kinsoku w:val="0"/>
                        <w:overflowPunct w:val="0"/>
                        <w:ind w:left="1264" w:hanging="357"/>
                        <w:contextualSpacing/>
                        <w:textAlignment w:val="baseline"/>
                        <w:rPr>
                          <w:rFonts w:eastAsia="Times New Roman" w:cstheme="minorHAnsi"/>
                          <w:lang w:eastAsia="en-AU"/>
                        </w:rPr>
                      </w:pPr>
                      <w:r w:rsidRPr="00225D13">
                        <w:rPr>
                          <w:rFonts w:eastAsia="+mn-ea" w:cstheme="minorHAnsi"/>
                          <w:color w:val="000000"/>
                          <w:lang w:val="en-US" w:eastAsia="en-AU"/>
                        </w:rPr>
                        <w:t>The brain is always capable of change</w:t>
                      </w:r>
                    </w:p>
                    <w:p w14:paraId="375797DF" w14:textId="77777777" w:rsidR="000C5619" w:rsidRDefault="000C5619" w:rsidP="00DE2B62"/>
                  </w:txbxContent>
                </v:textbox>
                <w10:wrap type="square"/>
              </v:shape>
            </w:pict>
          </mc:Fallback>
        </mc:AlternateContent>
      </w:r>
    </w:p>
    <w:p w14:paraId="6CFF6C69" w14:textId="7C2F942B" w:rsidR="00DE2B62" w:rsidRPr="000C5619" w:rsidRDefault="00DE2B62" w:rsidP="008642FD">
      <w:pPr>
        <w:jc w:val="both"/>
        <w:textAlignment w:val="baseline"/>
        <w:rPr>
          <w:rFonts w:eastAsia="Times New Roman" w:cstheme="minorHAnsi"/>
          <w:lang w:val="nl-NL" w:eastAsia="en-AU"/>
        </w:rPr>
      </w:pPr>
    </w:p>
    <w:p w14:paraId="726B0866" w14:textId="6828A208" w:rsidR="00953AC5" w:rsidRDefault="00C05B8C" w:rsidP="00202165">
      <w:pPr>
        <w:kinsoku w:val="0"/>
        <w:overflowPunct w:val="0"/>
        <w:spacing w:before="76"/>
        <w:textAlignment w:val="baseline"/>
        <w:rPr>
          <w:rFonts w:eastAsia="Times New Roman" w:cstheme="minorHAnsi"/>
          <w:b/>
          <w:u w:val="single"/>
          <w:lang w:eastAsia="en-AU"/>
        </w:rPr>
      </w:pPr>
      <w:r>
        <w:rPr>
          <w:bCs/>
          <w:noProof/>
          <w:color w:val="595959" w:themeColor="text1" w:themeTint="A6"/>
          <w:sz w:val="26"/>
          <w:szCs w:val="26"/>
        </w:rPr>
        <w:drawing>
          <wp:inline distT="0" distB="0" distL="0" distR="0" wp14:anchorId="79DCEE89" wp14:editId="1FBB782A">
            <wp:extent cx="1000125" cy="1009650"/>
            <wp:effectExtent l="0" t="0" r="9525" b="0"/>
            <wp:docPr id="174110" name="Picture 174110"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inline>
        </w:drawing>
      </w:r>
      <w:r w:rsidR="00953AC5" w:rsidRPr="00F332EB">
        <w:rPr>
          <w:rFonts w:eastAsia="Times New Roman" w:cstheme="minorHAnsi"/>
          <w:b/>
          <w:noProof/>
          <w:lang w:eastAsia="en-AU"/>
        </w:rPr>
        <mc:AlternateContent>
          <mc:Choice Requires="wps">
            <w:drawing>
              <wp:anchor distT="45720" distB="45720" distL="114300" distR="114300" simplePos="0" relativeHeight="251657238" behindDoc="0" locked="0" layoutInCell="1" allowOverlap="1" wp14:anchorId="74486C15" wp14:editId="75FDA98A">
                <wp:simplePos x="0" y="0"/>
                <wp:positionH relativeFrom="column">
                  <wp:posOffset>1562100</wp:posOffset>
                </wp:positionH>
                <wp:positionV relativeFrom="paragraph">
                  <wp:posOffset>140335</wp:posOffset>
                </wp:positionV>
                <wp:extent cx="2562225" cy="1404620"/>
                <wp:effectExtent l="0" t="0" r="9525" b="0"/>
                <wp:wrapSquare wrapText="bothSides"/>
                <wp:docPr id="174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42EC6584" w14:textId="77777777" w:rsidR="000C5619" w:rsidRDefault="000C5619" w:rsidP="00953AC5">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BRAIN DEVELOPMENT:</w:t>
                            </w:r>
                          </w:p>
                          <w:p w14:paraId="0716E4FA" w14:textId="43A242E0" w:rsidR="000C5619" w:rsidRPr="00F332EB" w:rsidRDefault="000C5619" w:rsidP="00953AC5">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86C15" id="_x0000_s1041" type="#_x0000_t202" style="position:absolute;margin-left:123pt;margin-top:11.05pt;width:201.75pt;height:110.6pt;z-index:251657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" stroked="f">
                <v:textbox style="mso-fit-shape-to-text:t">
                  <w:txbxContent>
                    <w:p w14:paraId="42EC6584" w14:textId="77777777" w:rsidR="000C5619" w:rsidRDefault="000C5619" w:rsidP="00953AC5">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BRAIN DEVELOPMENT:</w:t>
                      </w:r>
                    </w:p>
                    <w:p w14:paraId="0716E4FA" w14:textId="43A242E0" w:rsidR="000C5619" w:rsidRPr="00F332EB" w:rsidRDefault="000C5619" w:rsidP="00953AC5">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p>
    <w:p w14:paraId="758FB77C" w14:textId="1CB25E15" w:rsidR="00953AC5" w:rsidRDefault="00953AC5" w:rsidP="00953AC5">
      <w:pPr>
        <w:kinsoku w:val="0"/>
        <w:overflowPunct w:val="0"/>
        <w:spacing w:before="76"/>
        <w:jc w:val="center"/>
        <w:textAlignment w:val="baseline"/>
        <w:rPr>
          <w:rFonts w:eastAsia="Times New Roman" w:cstheme="minorHAnsi"/>
          <w:b/>
          <w:u w:val="single"/>
          <w:lang w:eastAsia="en-AU"/>
        </w:rPr>
      </w:pPr>
    </w:p>
    <w:p w14:paraId="1A7CCD24" w14:textId="2EA98925" w:rsidR="00F06CD6" w:rsidRPr="00C32DF7" w:rsidRDefault="00C677B1" w:rsidP="00C32DF7">
      <w:pPr>
        <w:jc w:val="both"/>
        <w:rPr>
          <w:b/>
        </w:rPr>
      </w:pPr>
      <w:r w:rsidRPr="00C32DF7">
        <w:rPr>
          <w:b/>
        </w:rPr>
        <w:t>Wh</w:t>
      </w:r>
      <w:r w:rsidR="00E71CCA">
        <w:rPr>
          <w:b/>
        </w:rPr>
        <w:t xml:space="preserve">at stands out for you as important </w:t>
      </w:r>
      <w:r w:rsidR="00F06CD6" w:rsidRPr="00C32DF7">
        <w:rPr>
          <w:b/>
        </w:rPr>
        <w:t>about brain develop</w:t>
      </w:r>
      <w:r w:rsidR="00E71CCA">
        <w:rPr>
          <w:b/>
        </w:rPr>
        <w:t xml:space="preserve">ment when </w:t>
      </w:r>
      <w:r w:rsidR="00F06CD6" w:rsidRPr="00C32DF7">
        <w:rPr>
          <w:b/>
        </w:rPr>
        <w:t xml:space="preserve">caring for </w:t>
      </w:r>
      <w:r w:rsidR="00E71CCA">
        <w:rPr>
          <w:b/>
        </w:rPr>
        <w:t>a child who has experienced developmental trauma</w:t>
      </w:r>
      <w:r w:rsidR="00F06CD6" w:rsidRPr="00C32DF7">
        <w:rPr>
          <w:b/>
        </w:rPr>
        <w:t>?</w:t>
      </w:r>
    </w:p>
    <w:p w14:paraId="18BA686D" w14:textId="560E9176" w:rsidR="00F06CD6" w:rsidRDefault="00F06CD6" w:rsidP="00F06CD6">
      <w:pPr>
        <w:jc w:val="both"/>
        <w:rPr>
          <w:bCs/>
        </w:rPr>
      </w:pPr>
    </w:p>
    <w:tbl>
      <w:tblPr>
        <w:tblStyle w:val="TableGrid"/>
        <w:tblW w:w="0" w:type="auto"/>
        <w:tblLook w:val="04A0" w:firstRow="1" w:lastRow="0" w:firstColumn="1" w:lastColumn="0" w:noHBand="0" w:noVBand="1"/>
      </w:tblPr>
      <w:tblGrid>
        <w:gridCol w:w="9010"/>
      </w:tblGrid>
      <w:tr w:rsidR="007A0126" w14:paraId="1D2F390B" w14:textId="77777777" w:rsidTr="007A0126">
        <w:tc>
          <w:tcPr>
            <w:tcW w:w="9010" w:type="dxa"/>
          </w:tcPr>
          <w:p w14:paraId="2DD84591" w14:textId="77777777" w:rsidR="007A0126" w:rsidRDefault="007A0126" w:rsidP="007A0126">
            <w:permStart w:id="1150163106" w:edGrp="everyone"/>
          </w:p>
          <w:p w14:paraId="5CF19AE0" w14:textId="77777777" w:rsidR="007A0126" w:rsidRDefault="007A0126" w:rsidP="007A0126"/>
          <w:permEnd w:id="1150163106"/>
          <w:p w14:paraId="3BCF5CFD" w14:textId="77777777" w:rsidR="007A0126" w:rsidRDefault="007A0126" w:rsidP="007A0126"/>
        </w:tc>
      </w:tr>
    </w:tbl>
    <w:p w14:paraId="07EF358F" w14:textId="30EFA698" w:rsidR="00F06CD6" w:rsidRDefault="00F06CD6" w:rsidP="00F06CD6">
      <w:pPr>
        <w:jc w:val="both"/>
        <w:rPr>
          <w:bCs/>
        </w:rPr>
      </w:pPr>
    </w:p>
    <w:p w14:paraId="4F56FFC3" w14:textId="579EB800" w:rsidR="00845FB4" w:rsidRDefault="00845FB4" w:rsidP="00845FB4">
      <w:pPr>
        <w:jc w:val="both"/>
        <w:rPr>
          <w:bCs/>
        </w:rPr>
      </w:pPr>
    </w:p>
    <w:p w14:paraId="7F05C1DF" w14:textId="1AEB7B1B" w:rsidR="00845FB4" w:rsidRDefault="00845FB4" w:rsidP="00845FB4">
      <w:pPr>
        <w:jc w:val="both"/>
        <w:rPr>
          <w:bCs/>
        </w:rPr>
      </w:pPr>
    </w:p>
    <w:p w14:paraId="56DE6E49" w14:textId="77777777" w:rsidR="00845FB4" w:rsidRPr="00845FB4" w:rsidRDefault="00845FB4" w:rsidP="00845FB4">
      <w:pPr>
        <w:jc w:val="both"/>
        <w:rPr>
          <w:bCs/>
        </w:rPr>
      </w:pPr>
    </w:p>
    <w:p w14:paraId="73CEAAAD" w14:textId="5A1C6F97" w:rsidR="005D3667" w:rsidRPr="005D3667" w:rsidRDefault="005D3667" w:rsidP="0096187A">
      <w:pPr>
        <w:spacing w:before="72"/>
        <w:jc w:val="both"/>
        <w:textAlignment w:val="baseline"/>
        <w:rPr>
          <w:rFonts w:eastAsia="Times New Roman" w:cstheme="minorHAnsi"/>
          <w:b/>
          <w:sz w:val="36"/>
          <w:szCs w:val="36"/>
          <w:u w:val="single"/>
          <w:lang w:eastAsia="en-AU"/>
        </w:rPr>
      </w:pPr>
      <w:r w:rsidRPr="005D3667">
        <w:rPr>
          <w:rFonts w:eastAsia="Times New Roman" w:cstheme="minorHAnsi"/>
          <w:b/>
          <w:sz w:val="36"/>
          <w:szCs w:val="36"/>
          <w:u w:val="single"/>
          <w:lang w:eastAsia="en-AU"/>
        </w:rPr>
        <w:lastRenderedPageBreak/>
        <w:t>References</w:t>
      </w:r>
    </w:p>
    <w:p w14:paraId="151EE6B6" w14:textId="5D858019" w:rsidR="0096187A" w:rsidRPr="00C32DF7" w:rsidRDefault="0096187A" w:rsidP="0096187A">
      <w:pPr>
        <w:spacing w:before="72"/>
        <w:jc w:val="both"/>
        <w:textAlignment w:val="baseline"/>
        <w:rPr>
          <w:rFonts w:eastAsia="Times New Roman" w:cstheme="minorHAnsi"/>
          <w:b/>
          <w:lang w:eastAsia="en-AU"/>
        </w:rPr>
      </w:pPr>
    </w:p>
    <w:p w14:paraId="777390D0" w14:textId="30298F88" w:rsidR="005D3667" w:rsidRDefault="005D3667" w:rsidP="0096187A">
      <w:pPr>
        <w:spacing w:before="72"/>
        <w:jc w:val="both"/>
        <w:textAlignment w:val="baseline"/>
        <w:rPr>
          <w:rFonts w:eastAsia="Times New Roman" w:cstheme="minorHAnsi"/>
          <w:bCs/>
          <w:lang w:eastAsia="en-AU"/>
        </w:rPr>
      </w:pPr>
      <w:r>
        <w:rPr>
          <w:rFonts w:eastAsia="Times New Roman" w:cstheme="minorHAnsi"/>
          <w:bCs/>
          <w:lang w:eastAsia="en-AU"/>
        </w:rPr>
        <w:t xml:space="preserve">Doidge, N. (2007) </w:t>
      </w:r>
      <w:r>
        <w:rPr>
          <w:rFonts w:eastAsia="Times New Roman" w:cstheme="minorHAnsi"/>
          <w:bCs/>
          <w:i/>
          <w:iCs/>
          <w:lang w:eastAsia="en-AU"/>
        </w:rPr>
        <w:t xml:space="preserve">The </w:t>
      </w:r>
      <w:r w:rsidR="00137EC2">
        <w:rPr>
          <w:rFonts w:eastAsia="Times New Roman" w:cstheme="minorHAnsi"/>
          <w:bCs/>
          <w:i/>
          <w:iCs/>
          <w:lang w:eastAsia="en-AU"/>
        </w:rPr>
        <w:t>b</w:t>
      </w:r>
      <w:r>
        <w:rPr>
          <w:rFonts w:eastAsia="Times New Roman" w:cstheme="minorHAnsi"/>
          <w:bCs/>
          <w:i/>
          <w:iCs/>
          <w:lang w:eastAsia="en-AU"/>
        </w:rPr>
        <w:t xml:space="preserve">rain </w:t>
      </w:r>
      <w:r w:rsidR="00137EC2">
        <w:rPr>
          <w:rFonts w:eastAsia="Times New Roman" w:cstheme="minorHAnsi"/>
          <w:bCs/>
          <w:i/>
          <w:iCs/>
          <w:lang w:eastAsia="en-AU"/>
        </w:rPr>
        <w:t>t</w:t>
      </w:r>
      <w:r>
        <w:rPr>
          <w:rFonts w:eastAsia="Times New Roman" w:cstheme="minorHAnsi"/>
          <w:bCs/>
          <w:i/>
          <w:iCs/>
          <w:lang w:eastAsia="en-AU"/>
        </w:rPr>
        <w:t xml:space="preserve">hat </w:t>
      </w:r>
      <w:r w:rsidR="00137EC2">
        <w:rPr>
          <w:rFonts w:eastAsia="Times New Roman" w:cstheme="minorHAnsi"/>
          <w:bCs/>
          <w:i/>
          <w:iCs/>
          <w:lang w:eastAsia="en-AU"/>
        </w:rPr>
        <w:t>c</w:t>
      </w:r>
      <w:r>
        <w:rPr>
          <w:rFonts w:eastAsia="Times New Roman" w:cstheme="minorHAnsi"/>
          <w:bCs/>
          <w:i/>
          <w:iCs/>
          <w:lang w:eastAsia="en-AU"/>
        </w:rPr>
        <w:t xml:space="preserve">hanges </w:t>
      </w:r>
      <w:r w:rsidR="00137EC2">
        <w:rPr>
          <w:rFonts w:eastAsia="Times New Roman" w:cstheme="minorHAnsi"/>
          <w:bCs/>
          <w:i/>
          <w:iCs/>
          <w:lang w:eastAsia="en-AU"/>
        </w:rPr>
        <w:t>i</w:t>
      </w:r>
      <w:r>
        <w:rPr>
          <w:rFonts w:eastAsia="Times New Roman" w:cstheme="minorHAnsi"/>
          <w:bCs/>
          <w:i/>
          <w:iCs/>
          <w:lang w:eastAsia="en-AU"/>
        </w:rPr>
        <w:t xml:space="preserve">tself. </w:t>
      </w:r>
      <w:r w:rsidR="00137EC2" w:rsidRPr="00137EC2">
        <w:rPr>
          <w:rFonts w:eastAsia="Times New Roman" w:cstheme="minorHAnsi"/>
          <w:bCs/>
          <w:lang w:eastAsia="en-AU"/>
        </w:rPr>
        <w:t>New York: Penguin Group</w:t>
      </w:r>
    </w:p>
    <w:p w14:paraId="45741C90" w14:textId="12789715" w:rsidR="00137EC2" w:rsidRDefault="00137EC2" w:rsidP="0096187A">
      <w:pPr>
        <w:spacing w:before="72"/>
        <w:jc w:val="both"/>
        <w:textAlignment w:val="baseline"/>
        <w:rPr>
          <w:rFonts w:eastAsia="Times New Roman" w:cstheme="minorHAnsi"/>
          <w:bCs/>
          <w:lang w:eastAsia="en-AU"/>
        </w:rPr>
      </w:pPr>
    </w:p>
    <w:p w14:paraId="12FB5495" w14:textId="277A2C9C" w:rsidR="00BE3AC0" w:rsidRDefault="00816C5E" w:rsidP="00BE3AC0">
      <w:pPr>
        <w:textAlignment w:val="baseline"/>
        <w:rPr>
          <w:rFonts w:eastAsiaTheme="minorEastAsia" w:cstheme="minorHAnsi"/>
          <w:color w:val="000000" w:themeColor="text1"/>
          <w:kern w:val="24"/>
        </w:rPr>
      </w:pPr>
      <w:r>
        <w:rPr>
          <w:rFonts w:eastAsiaTheme="minorEastAsia" w:cstheme="minorHAnsi"/>
          <w:color w:val="000000" w:themeColor="text1"/>
          <w:kern w:val="24"/>
        </w:rPr>
        <w:t xml:space="preserve">Department for Health and Human Services (2015) </w:t>
      </w:r>
      <w:r w:rsidRPr="00AD23E2">
        <w:rPr>
          <w:rFonts w:eastAsiaTheme="minorEastAsia" w:cstheme="minorHAnsi"/>
          <w:color w:val="000000" w:themeColor="text1"/>
          <w:kern w:val="24"/>
        </w:rPr>
        <w:t>Aboriginal Therapeutic Home</w:t>
      </w:r>
      <w:r>
        <w:rPr>
          <w:rFonts w:eastAsiaTheme="minorEastAsia" w:cstheme="minorHAnsi"/>
          <w:color w:val="000000" w:themeColor="text1"/>
          <w:kern w:val="24"/>
        </w:rPr>
        <w:t>-</w:t>
      </w:r>
      <w:r w:rsidRPr="00AD23E2">
        <w:rPr>
          <w:rFonts w:eastAsiaTheme="minorEastAsia" w:cstheme="minorHAnsi"/>
          <w:color w:val="000000" w:themeColor="text1"/>
          <w:kern w:val="24"/>
        </w:rPr>
        <w:t>Based Care Program and Funding Guidelines</w:t>
      </w:r>
    </w:p>
    <w:p w14:paraId="150E2E59" w14:textId="5C14BF5B" w:rsidR="00200585" w:rsidRDefault="00200585" w:rsidP="00BE3AC0">
      <w:pPr>
        <w:textAlignment w:val="baseline"/>
        <w:rPr>
          <w:rFonts w:eastAsiaTheme="minorEastAsia" w:cstheme="minorHAnsi"/>
          <w:color w:val="000000" w:themeColor="text1"/>
          <w:kern w:val="24"/>
        </w:rPr>
      </w:pPr>
    </w:p>
    <w:p w14:paraId="22FDFAA6" w14:textId="00217C6E" w:rsidR="00200585" w:rsidRPr="00200585" w:rsidRDefault="00200585" w:rsidP="00BE3AC0">
      <w:pPr>
        <w:textAlignment w:val="baseline"/>
        <w:rPr>
          <w:rFonts w:eastAsiaTheme="minorEastAsia" w:cstheme="minorHAnsi"/>
          <w:iCs/>
          <w:color w:val="000000" w:themeColor="text1"/>
          <w:kern w:val="24"/>
        </w:rPr>
      </w:pPr>
      <w:r w:rsidRPr="00200585">
        <w:rPr>
          <w:rFonts w:eastAsiaTheme="minorEastAsia" w:hAnsi="Calibri"/>
          <w:iCs/>
          <w:color w:val="000000" w:themeColor="text1"/>
          <w:kern w:val="24"/>
          <w:lang w:eastAsia="en-AU"/>
        </w:rPr>
        <w:t>The Circle Program: An Evaluation of a Therapeutic Approach to Foster Care (2012)</w:t>
      </w:r>
    </w:p>
    <w:p w14:paraId="0ED80E03" w14:textId="77777777" w:rsidR="00816C5E" w:rsidRDefault="00816C5E" w:rsidP="00BE3AC0">
      <w:pPr>
        <w:textAlignment w:val="baseline"/>
        <w:rPr>
          <w:rFonts w:eastAsiaTheme="minorEastAsia" w:cstheme="minorHAnsi"/>
          <w:color w:val="000000" w:themeColor="text1"/>
          <w:kern w:val="24"/>
        </w:rPr>
      </w:pPr>
    </w:p>
    <w:p w14:paraId="45FE7BA2" w14:textId="4ED9D6E2" w:rsidR="00137EC2" w:rsidRDefault="00137EC2" w:rsidP="0096187A">
      <w:pPr>
        <w:spacing w:before="72"/>
        <w:jc w:val="both"/>
        <w:textAlignment w:val="baseline"/>
        <w:rPr>
          <w:rFonts w:eastAsia="Times New Roman" w:cstheme="minorHAnsi"/>
          <w:bCs/>
          <w:lang w:eastAsia="en-AU"/>
        </w:rPr>
      </w:pPr>
    </w:p>
    <w:p w14:paraId="16157E8F" w14:textId="5E5C8679" w:rsidR="00137EC2" w:rsidRDefault="00137EC2" w:rsidP="0096187A">
      <w:pPr>
        <w:spacing w:before="72"/>
        <w:jc w:val="both"/>
        <w:textAlignment w:val="baseline"/>
        <w:rPr>
          <w:rFonts w:eastAsia="Times New Roman" w:cstheme="minorHAnsi"/>
          <w:bCs/>
          <w:lang w:eastAsia="en-AU"/>
        </w:rPr>
      </w:pPr>
      <w:r>
        <w:rPr>
          <w:rFonts w:eastAsia="Times New Roman" w:cstheme="minorHAnsi"/>
          <w:bCs/>
          <w:lang w:eastAsia="en-AU"/>
        </w:rPr>
        <w:t xml:space="preserve">Siegel, D. (2015) </w:t>
      </w:r>
      <w:r>
        <w:rPr>
          <w:rFonts w:eastAsia="Times New Roman" w:cstheme="minorHAnsi"/>
          <w:bCs/>
          <w:i/>
          <w:iCs/>
          <w:lang w:eastAsia="en-AU"/>
        </w:rPr>
        <w:t xml:space="preserve">Brainstorm: The power and purpose of the teenage brain. </w:t>
      </w:r>
      <w:r>
        <w:rPr>
          <w:rFonts w:eastAsia="Times New Roman" w:cstheme="minorHAnsi"/>
          <w:bCs/>
          <w:lang w:eastAsia="en-AU"/>
        </w:rPr>
        <w:t>New York: Tarcher/Penguin</w:t>
      </w:r>
    </w:p>
    <w:p w14:paraId="1E9FB15E" w14:textId="6F641BB7" w:rsidR="00137EC2" w:rsidRDefault="00137EC2" w:rsidP="0096187A">
      <w:pPr>
        <w:spacing w:before="72"/>
        <w:jc w:val="both"/>
        <w:textAlignment w:val="baseline"/>
        <w:rPr>
          <w:rFonts w:eastAsia="Times New Roman" w:cstheme="minorHAnsi"/>
          <w:bCs/>
          <w:lang w:eastAsia="en-AU"/>
        </w:rPr>
      </w:pPr>
    </w:p>
    <w:p w14:paraId="6E884100" w14:textId="304F9B47" w:rsidR="00137EC2" w:rsidRPr="00137EC2" w:rsidRDefault="00137EC2" w:rsidP="0096187A">
      <w:pPr>
        <w:spacing w:before="72"/>
        <w:jc w:val="both"/>
        <w:textAlignment w:val="baseline"/>
        <w:rPr>
          <w:rFonts w:eastAsia="Times New Roman" w:cstheme="minorHAnsi"/>
          <w:bCs/>
          <w:lang w:eastAsia="en-AU"/>
        </w:rPr>
      </w:pPr>
      <w:r w:rsidRPr="00137EC2">
        <w:rPr>
          <w:rFonts w:eastAsia="Times New Roman" w:cstheme="minorHAnsi"/>
          <w:bCs/>
          <w:lang w:eastAsia="en-AU"/>
        </w:rPr>
        <w:t xml:space="preserve">Siegel, D. &amp; Payne, T. (2012) </w:t>
      </w:r>
      <w:r w:rsidRPr="00137EC2">
        <w:rPr>
          <w:rFonts w:eastAsia="Times New Roman" w:cstheme="minorHAnsi"/>
          <w:bCs/>
          <w:i/>
          <w:iCs/>
          <w:lang w:eastAsia="en-AU"/>
        </w:rPr>
        <w:t>The</w:t>
      </w:r>
      <w:r>
        <w:rPr>
          <w:rFonts w:eastAsia="Times New Roman" w:cstheme="minorHAnsi"/>
          <w:bCs/>
          <w:i/>
          <w:iCs/>
          <w:lang w:eastAsia="en-AU"/>
        </w:rPr>
        <w:t xml:space="preserve"> whole-brain child. </w:t>
      </w:r>
      <w:r>
        <w:rPr>
          <w:rFonts w:eastAsia="Times New Roman" w:cstheme="minorHAnsi"/>
          <w:bCs/>
          <w:lang w:eastAsia="en-AU"/>
        </w:rPr>
        <w:t>Brunswick: Scribe</w:t>
      </w:r>
    </w:p>
    <w:p w14:paraId="12BE40D1" w14:textId="77777777" w:rsidR="00BE3AC0" w:rsidRDefault="00BE3AC0" w:rsidP="00BE3AC0">
      <w:pPr>
        <w:textAlignment w:val="baseline"/>
        <w:rPr>
          <w:rFonts w:eastAsiaTheme="minorEastAsia" w:cstheme="minorHAnsi"/>
          <w:color w:val="000000" w:themeColor="text1"/>
          <w:kern w:val="24"/>
        </w:rPr>
      </w:pPr>
    </w:p>
    <w:p w14:paraId="33FD5C79" w14:textId="19D16FE4" w:rsidR="00BE3AC0" w:rsidRPr="00AD23E2" w:rsidRDefault="00BE3AC0" w:rsidP="00BE3AC0">
      <w:pPr>
        <w:textAlignment w:val="baseline"/>
        <w:rPr>
          <w:rFonts w:eastAsiaTheme="minorEastAsia" w:cstheme="minorHAnsi"/>
          <w:color w:val="000000" w:themeColor="text1"/>
          <w:kern w:val="24"/>
        </w:rPr>
      </w:pPr>
      <w:r w:rsidRPr="00AD23E2">
        <w:rPr>
          <w:rFonts w:eastAsiaTheme="minorEastAsia" w:cstheme="minorHAnsi"/>
          <w:color w:val="000000" w:themeColor="text1"/>
          <w:kern w:val="24"/>
        </w:rPr>
        <w:t>Winkworth, G., &amp; McArthur, M. (2007). Developing communities of support for vulnerable children: Shifting the focus from risk. Communities, Children and Families Australia, 3(2).</w:t>
      </w:r>
    </w:p>
    <w:p w14:paraId="7B6CF515" w14:textId="77777777" w:rsidR="00BE3AC0" w:rsidRDefault="00BE3AC0" w:rsidP="00BE3AC0">
      <w:pPr>
        <w:textAlignment w:val="baseline"/>
        <w:rPr>
          <w:rFonts w:eastAsiaTheme="minorEastAsia" w:cstheme="minorHAnsi"/>
          <w:color w:val="000000" w:themeColor="text1"/>
          <w:kern w:val="24"/>
        </w:rPr>
      </w:pPr>
    </w:p>
    <w:p w14:paraId="6AC6543E" w14:textId="2D5F991D" w:rsidR="0096187A" w:rsidRPr="00137EC2" w:rsidRDefault="0096187A" w:rsidP="00BB7004">
      <w:pPr>
        <w:spacing w:before="100" w:beforeAutospacing="1" w:after="100" w:afterAutospacing="1"/>
        <w:rPr>
          <w:rFonts w:eastAsia="Times New Roman" w:cstheme="minorHAnsi"/>
          <w:b/>
          <w:lang w:eastAsia="en-AU"/>
        </w:rPr>
      </w:pPr>
    </w:p>
    <w:sectPr w:rsidR="0096187A" w:rsidRPr="00137EC2" w:rsidSect="007707AD">
      <w:headerReference w:type="default" r:id="rId47"/>
      <w:footerReference w:type="default" r:id="rId48"/>
      <w:headerReference w:type="first" r:id="rId49"/>
      <w:footerReference w:type="first" r:id="rId50"/>
      <w:pgSz w:w="11900" w:h="16840"/>
      <w:pgMar w:top="256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2E033" w14:textId="77777777" w:rsidR="00C87E23" w:rsidRDefault="00C87E23" w:rsidP="00802D0B">
      <w:r>
        <w:separator/>
      </w:r>
    </w:p>
  </w:endnote>
  <w:endnote w:type="continuationSeparator" w:id="0">
    <w:p w14:paraId="3262C80F" w14:textId="77777777" w:rsidR="00C87E23" w:rsidRDefault="00C87E23" w:rsidP="00802D0B">
      <w:r>
        <w:continuationSeparator/>
      </w:r>
    </w:p>
  </w:endnote>
  <w:endnote w:type="continuationNotice" w:id="1">
    <w:p w14:paraId="636F9AD2" w14:textId="77777777" w:rsidR="00C87E23" w:rsidRDefault="00C87E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NeueLT Pro 45 Lt">
    <w:panose1 w:val="020B0403020202020204"/>
    <w:charset w:val="00"/>
    <w:family w:val="swiss"/>
    <w:pitch w:val="variable"/>
    <w:sig w:usb0="A00000A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Arial"/>
    <w:panose1 w:val="00000000000000000000"/>
    <w:charset w:val="00"/>
    <w:family w:val="roman"/>
    <w:notTrueType/>
    <w:pitch w:val="default"/>
  </w:font>
  <w:font w:name="+mn-ea">
    <w:panose1 w:val="00000000000000000000"/>
    <w:charset w:val="00"/>
    <w:family w:val="roman"/>
    <w:notTrueType/>
    <w:pitch w:val="default"/>
  </w:font>
  <w:font w:name="12 pt Helvetica* 55 Roman   054">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922436"/>
      <w:docPartObj>
        <w:docPartGallery w:val="Page Numbers (Bottom of Page)"/>
        <w:docPartUnique/>
      </w:docPartObj>
    </w:sdtPr>
    <w:sdtEndPr>
      <w:rPr>
        <w:color w:val="7F7F7F" w:themeColor="background1" w:themeShade="7F"/>
        <w:spacing w:val="60"/>
      </w:rPr>
    </w:sdtEndPr>
    <w:sdtContent>
      <w:p w14:paraId="1DB30C5A" w14:textId="4F99BDF4" w:rsidR="008E38DE" w:rsidRDefault="008E38D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5B3A86" w14:textId="311214C1" w:rsidR="000C5619" w:rsidRPr="000405E9" w:rsidRDefault="000C5619" w:rsidP="00180A8B">
    <w:pPr>
      <w:ind w:left="-284" w:right="-336"/>
      <w:rPr>
        <w:rFonts w:ascii="Arial" w:hAnsi="Arial" w:cs="Arial"/>
        <w:b/>
        <w:color w:val="ED8B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B2B5" w14:textId="2BAE5DC1" w:rsidR="00966FC9" w:rsidRDefault="000D46FB" w:rsidP="000D46FB">
    <w:pPr>
      <w:pStyle w:val="Footer"/>
      <w:ind w:firstLine="2160"/>
      <w:jc w:val="right"/>
    </w:pPr>
    <w:bookmarkStart w:id="10" w:name="_Hlk29888637"/>
    <w:r>
      <w:rPr>
        <w:noProof/>
        <w:lang w:eastAsia="en-AU"/>
      </w:rPr>
      <w:drawing>
        <wp:anchor distT="0" distB="0" distL="114300" distR="114300" simplePos="0" relativeHeight="251687936" behindDoc="1" locked="0" layoutInCell="1" allowOverlap="1" wp14:anchorId="7159EBEF" wp14:editId="1714DDAB">
          <wp:simplePos x="0" y="0"/>
          <wp:positionH relativeFrom="margin">
            <wp:posOffset>-304800</wp:posOffset>
          </wp:positionH>
          <wp:positionV relativeFrom="paragraph">
            <wp:posOffset>-356870</wp:posOffset>
          </wp:positionV>
          <wp:extent cx="1847850" cy="1374775"/>
          <wp:effectExtent l="0" t="0" r="0" b="0"/>
          <wp:wrapTight wrapText="bothSides">
            <wp:wrapPolygon edited="0">
              <wp:start x="0" y="0"/>
              <wp:lineTo x="0" y="21251"/>
              <wp:lineTo x="21377" y="21251"/>
              <wp:lineTo x="21377" y="0"/>
              <wp:lineTo x="0" y="0"/>
            </wp:wrapPolygon>
          </wp:wrapTight>
          <wp:docPr id="1045"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7" descr="A picture containing ic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785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00B8A2" wp14:editId="0C9550F5">
          <wp:extent cx="1906270" cy="742258"/>
          <wp:effectExtent l="0" t="0" r="0" b="1270"/>
          <wp:docPr id="1049" name="Picture 10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1216" cy="748078"/>
                  </a:xfrm>
                  <a:prstGeom prst="rect">
                    <a:avLst/>
                  </a:prstGeom>
                  <a:noFill/>
                </pic:spPr>
              </pic:pic>
            </a:graphicData>
          </a:graphic>
        </wp:inline>
      </w:drawing>
    </w:r>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A1ECA" w14:textId="77777777" w:rsidR="00C87E23" w:rsidRDefault="00C87E23" w:rsidP="00802D0B">
      <w:r>
        <w:separator/>
      </w:r>
    </w:p>
  </w:footnote>
  <w:footnote w:type="continuationSeparator" w:id="0">
    <w:p w14:paraId="1FD188A7" w14:textId="77777777" w:rsidR="00C87E23" w:rsidRDefault="00C87E23" w:rsidP="00802D0B">
      <w:r>
        <w:continuationSeparator/>
      </w:r>
    </w:p>
  </w:footnote>
  <w:footnote w:type="continuationNotice" w:id="1">
    <w:p w14:paraId="3911D74D" w14:textId="77777777" w:rsidR="00C87E23" w:rsidRDefault="00C87E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61C9" w14:textId="77777777" w:rsidR="000C5619" w:rsidRDefault="000C5619" w:rsidP="00802D0B">
    <w:pPr>
      <w:pStyle w:val="Header"/>
      <w:tabs>
        <w:tab w:val="clear" w:pos="4513"/>
        <w:tab w:val="clear" w:pos="9026"/>
        <w:tab w:val="left" w:pos="1290"/>
      </w:tabs>
    </w:pPr>
    <w:r>
      <w:rPr>
        <w:rFonts w:ascii="12 pt Helvetica* 55 Roman   054" w:hAnsi="12 pt Helvetica* 55 Roman   054"/>
        <w:b/>
        <w:noProof/>
        <w:color w:val="FFB81C"/>
        <w:lang w:eastAsia="en-AU"/>
      </w:rPr>
      <w:drawing>
        <wp:anchor distT="0" distB="0" distL="114300" distR="114300" simplePos="0" relativeHeight="251658241" behindDoc="1" locked="0" layoutInCell="1" allowOverlap="1" wp14:anchorId="013087DA" wp14:editId="3DD864F3">
          <wp:simplePos x="0" y="0"/>
          <wp:positionH relativeFrom="column">
            <wp:posOffset>-469900</wp:posOffset>
          </wp:positionH>
          <wp:positionV relativeFrom="paragraph">
            <wp:posOffset>-248285</wp:posOffset>
          </wp:positionV>
          <wp:extent cx="1641968" cy="637051"/>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logo-CMYK.eps"/>
                  <pic:cNvPicPr/>
                </pic:nvPicPr>
                <pic:blipFill>
                  <a:blip r:embed="rId1">
                    <a:extLst>
                      <a:ext uri="{28A0092B-C50C-407E-A947-70E740481C1C}">
                        <a14:useLocalDpi xmlns:a14="http://schemas.microsoft.com/office/drawing/2010/main" val="0"/>
                      </a:ext>
                    </a:extLst>
                  </a:blip>
                  <a:stretch>
                    <a:fillRect/>
                  </a:stretch>
                </pic:blipFill>
                <pic:spPr>
                  <a:xfrm>
                    <a:off x="0" y="0"/>
                    <a:ext cx="1641968" cy="637051"/>
                  </a:xfrm>
                  <a:prstGeom prst="rect">
                    <a:avLst/>
                  </a:prstGeom>
                </pic:spPr>
              </pic:pic>
            </a:graphicData>
          </a:graphic>
          <wp14:sizeRelH relativeFrom="page">
            <wp14:pctWidth>0</wp14:pctWidth>
          </wp14:sizeRelH>
          <wp14:sizeRelV relativeFrom="page">
            <wp14:pctHeight>0</wp14:pctHeight>
          </wp14:sizeRelV>
        </wp:anchor>
      </w:drawing>
    </w:r>
    <w:r w:rsidRPr="00477C67">
      <w:rPr>
        <w:rFonts w:ascii="Arial" w:hAnsi="Arial" w:cs="Arial"/>
        <w:noProof/>
        <w:color w:val="FFFFFF" w:themeColor="background1"/>
        <w:sz w:val="20"/>
        <w:szCs w:val="20"/>
        <w:lang w:eastAsia="en-AU"/>
      </w:rPr>
      <mc:AlternateContent>
        <mc:Choice Requires="wps">
          <w:drawing>
            <wp:anchor distT="0" distB="0" distL="114300" distR="114300" simplePos="0" relativeHeight="251658240" behindDoc="1" locked="0" layoutInCell="1" allowOverlap="1" wp14:anchorId="31A5A54E" wp14:editId="3AC37D46">
              <wp:simplePos x="0" y="0"/>
              <wp:positionH relativeFrom="column">
                <wp:posOffset>-977264</wp:posOffset>
              </wp:positionH>
              <wp:positionV relativeFrom="paragraph">
                <wp:posOffset>-449580</wp:posOffset>
              </wp:positionV>
              <wp:extent cx="7697148" cy="1031240"/>
              <wp:effectExtent l="0" t="0" r="0" b="10160"/>
              <wp:wrapNone/>
              <wp:docPr id="7" name="Rectangle 7"/>
              <wp:cNvGraphicFramePr/>
              <a:graphic xmlns:a="http://schemas.openxmlformats.org/drawingml/2006/main">
                <a:graphicData uri="http://schemas.microsoft.com/office/word/2010/wordprocessingShape">
                  <wps:wsp>
                    <wps:cNvSpPr/>
                    <wps:spPr>
                      <a:xfrm>
                        <a:off x="0" y="0"/>
                        <a:ext cx="7697148" cy="103124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0F42C" w14:textId="09E399BE" w:rsidR="000C5619" w:rsidRPr="00D30443" w:rsidRDefault="000C5619" w:rsidP="0061329C">
                          <w:pPr>
                            <w:ind w:right="1061"/>
                            <w:jc w:val="right"/>
                            <w:rPr>
                              <w:sz w:val="32"/>
                              <w:szCs w:val="32"/>
                            </w:rPr>
                          </w:pPr>
                          <w:r w:rsidRPr="00D30443">
                            <w:rPr>
                              <w:rFonts w:ascii="Arial" w:hAnsi="Arial" w:cs="Arial"/>
                              <w:b/>
                              <w:bCs/>
                              <w:sz w:val="32"/>
                              <w:szCs w:val="32"/>
                            </w:rPr>
                            <w:t>The Circle Program: Therapeutic Foster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A54E" id="Rectangle 7" o:spid="_x0000_s1042" style="position:absolute;margin-left:-76.95pt;margin-top:-35.4pt;width:606.05pt;height:8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" fillcolor="#ed8b00" stroked="f" strokeweight="1pt">
              <v:textbox>
                <w:txbxContent>
                  <w:p w14:paraId="10F0F42C" w14:textId="09E399BE" w:rsidR="000C5619" w:rsidRPr="00D30443" w:rsidRDefault="000C5619" w:rsidP="0061329C">
                    <w:pPr>
                      <w:ind w:right="1061"/>
                      <w:jc w:val="right"/>
                      <w:rPr>
                        <w:sz w:val="32"/>
                        <w:szCs w:val="32"/>
                      </w:rPr>
                    </w:pPr>
                    <w:r w:rsidRPr="00D30443">
                      <w:rPr>
                        <w:rFonts w:ascii="Arial" w:hAnsi="Arial" w:cs="Arial"/>
                        <w:b/>
                        <w:bCs/>
                        <w:sz w:val="32"/>
                        <w:szCs w:val="32"/>
                      </w:rPr>
                      <w:t>The Circle Program: Therapeutic Foster Care</w:t>
                    </w:r>
                  </w:p>
                </w:txbxContent>
              </v:textbox>
            </v:rect>
          </w:pict>
        </mc:Fallback>
      </mc:AlternateContent>
    </w:r>
    <w:r>
      <w:rPr>
        <w:rFonts w:ascii="12 pt Helvetica* 55 Roman   054" w:hAnsi="12 pt Helvetica* 55 Roman   054"/>
        <w:b/>
        <w:noProof/>
        <w:color w:val="FFFFFF" w:themeColor="background1"/>
        <w:sz w:val="32"/>
        <w:szCs w:val="32"/>
        <w:lang w:eastAsia="en-AU"/>
      </w:rPr>
      <w:drawing>
        <wp:anchor distT="0" distB="0" distL="114300" distR="114300" simplePos="0" relativeHeight="251658242" behindDoc="1" locked="0" layoutInCell="1" allowOverlap="1" wp14:anchorId="78A9BB65" wp14:editId="22871126">
          <wp:simplePos x="0" y="0"/>
          <wp:positionH relativeFrom="column">
            <wp:posOffset>-980421</wp:posOffset>
          </wp:positionH>
          <wp:positionV relativeFrom="paragraph">
            <wp:posOffset>3331210</wp:posOffset>
          </wp:positionV>
          <wp:extent cx="9830435" cy="6951055"/>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dscape-background.jpg"/>
                  <pic:cNvPicPr/>
                </pic:nvPicPr>
                <pic:blipFill>
                  <a:blip r:embed="rId2">
                    <a:extLst>
                      <a:ext uri="{28A0092B-C50C-407E-A947-70E740481C1C}">
                        <a14:useLocalDpi xmlns:a14="http://schemas.microsoft.com/office/drawing/2010/main" val="0"/>
                      </a:ext>
                    </a:extLst>
                  </a:blip>
                  <a:stretch>
                    <a:fillRect/>
                  </a:stretch>
                </pic:blipFill>
                <pic:spPr>
                  <a:xfrm>
                    <a:off x="0" y="0"/>
                    <a:ext cx="9830435" cy="695105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0384" w14:textId="4DC675FE" w:rsidR="00E3475B" w:rsidRDefault="00581738">
    <w:pPr>
      <w:pStyle w:val="Header"/>
      <w:rPr>
        <w:rFonts w:ascii="12 pt Helvetica* 55 Roman   054" w:hAnsi="12 pt Helvetica* 55 Roman   054"/>
        <w:b/>
        <w:noProof/>
        <w:color w:val="FFD100"/>
        <w:sz w:val="64"/>
        <w:szCs w:val="64"/>
        <w:lang w:eastAsia="en-AU"/>
      </w:rPr>
    </w:pPr>
    <w:r>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69504" behindDoc="1" locked="0" layoutInCell="1" allowOverlap="1" wp14:anchorId="5909DE00" wp14:editId="5EE7C4A6">
              <wp:simplePos x="0" y="0"/>
              <wp:positionH relativeFrom="leftMargin">
                <wp:align>right</wp:align>
              </wp:positionH>
              <wp:positionV relativeFrom="page">
                <wp:posOffset>457200</wp:posOffset>
              </wp:positionV>
              <wp:extent cx="459740" cy="459740"/>
              <wp:effectExtent l="0" t="0" r="0" b="0"/>
              <wp:wrapNone/>
              <wp:docPr id="1041" name="Oval 1041"/>
              <wp:cNvGraphicFramePr/>
              <a:graphic xmlns:a="http://schemas.openxmlformats.org/drawingml/2006/main">
                <a:graphicData uri="http://schemas.microsoft.com/office/word/2010/wordprocessingShape">
                  <wps:wsp>
                    <wps:cNvSpPr/>
                    <wps:spPr>
                      <a:xfrm>
                        <a:off x="0" y="0"/>
                        <a:ext cx="459740" cy="459740"/>
                      </a:xfrm>
                      <a:prstGeom prst="ellipse">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041" style="position:absolute;margin-left:-15pt;margin-top:36pt;width:36.2pt;height:36.2pt;z-index:-251646976;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middle" o:spid="_x0000_s1026" fillcolor="#ffd100" stroked="f" strokeweight="1pt" w14:anchorId="273D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">
              <v:stroke joinstyle="miter"/>
              <w10:wrap anchorx="margin" anchory="page"/>
            </v:oval>
          </w:pict>
        </mc:Fallback>
      </mc:AlternateContent>
    </w:r>
    <w:r w:rsidR="00E90855">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79744" behindDoc="1" locked="0" layoutInCell="1" allowOverlap="1" wp14:anchorId="1B34BBC4" wp14:editId="7174D664">
              <wp:simplePos x="0" y="0"/>
              <wp:positionH relativeFrom="column">
                <wp:posOffset>1828800</wp:posOffset>
              </wp:positionH>
              <wp:positionV relativeFrom="page">
                <wp:posOffset>-381000</wp:posOffset>
              </wp:positionV>
              <wp:extent cx="1149870" cy="1149870"/>
              <wp:effectExtent l="0" t="0" r="0" b="0"/>
              <wp:wrapNone/>
              <wp:docPr id="1042" name="Oval 1042"/>
              <wp:cNvGraphicFramePr/>
              <a:graphic xmlns:a="http://schemas.openxmlformats.org/drawingml/2006/main">
                <a:graphicData uri="http://schemas.microsoft.com/office/word/2010/wordprocessingShape">
                  <wps:wsp>
                    <wps:cNvSpPr/>
                    <wps:spPr>
                      <a:xfrm>
                        <a:off x="0" y="0"/>
                        <a:ext cx="1149870" cy="1149870"/>
                      </a:xfrm>
                      <a:prstGeom prst="ellipse">
                        <a:avLst/>
                      </a:prstGeom>
                      <a:solidFill>
                        <a:srgbClr val="ED8B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042" style="position:absolute;margin-left:2in;margin-top:-30pt;width:90.55pt;height:90.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ed8b00" stroked="f" strokeweight="1pt" w14:anchorId="1FDAB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">
              <v:stroke joinstyle="miter"/>
              <w10:wrap anchory="page"/>
            </v:oval>
          </w:pict>
        </mc:Fallback>
      </mc:AlternateContent>
    </w:r>
    <w:r w:rsidR="00E3475B">
      <w:rPr>
        <w:rFonts w:ascii="12 pt Helvetica* 55 Roman   054" w:hAnsi="12 pt Helvetica* 55 Roman   054"/>
        <w:b/>
        <w:noProof/>
        <w:color w:val="FFD100"/>
        <w:sz w:val="64"/>
        <w:szCs w:val="64"/>
        <w:lang w:eastAsia="en-AU"/>
      </w:rPr>
      <w:drawing>
        <wp:anchor distT="0" distB="0" distL="114300" distR="114300" simplePos="0" relativeHeight="251639808" behindDoc="1" locked="0" layoutInCell="1" allowOverlap="1" wp14:anchorId="2184A7CE" wp14:editId="33EE4C1E">
          <wp:simplePos x="0" y="0"/>
          <wp:positionH relativeFrom="page">
            <wp:align>left</wp:align>
          </wp:positionH>
          <wp:positionV relativeFrom="paragraph">
            <wp:posOffset>-428625</wp:posOffset>
          </wp:positionV>
          <wp:extent cx="7577455" cy="3549650"/>
          <wp:effectExtent l="0" t="0" r="4445" b="0"/>
          <wp:wrapNone/>
          <wp:docPr id="1039" name="Picture 1039"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A picture containing perso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7455" cy="3549650"/>
                  </a:xfrm>
                  <a:prstGeom prst="rect">
                    <a:avLst/>
                  </a:prstGeom>
                </pic:spPr>
              </pic:pic>
            </a:graphicData>
          </a:graphic>
          <wp14:sizeRelH relativeFrom="page">
            <wp14:pctWidth>0</wp14:pctWidth>
          </wp14:sizeRelH>
          <wp14:sizeRelV relativeFrom="page">
            <wp14:pctHeight>0</wp14:pctHeight>
          </wp14:sizeRelV>
        </wp:anchor>
      </w:drawing>
    </w:r>
  </w:p>
  <w:p w14:paraId="12176541" w14:textId="51A9759A" w:rsidR="00E3475B" w:rsidRDefault="004D3424">
    <w:pPr>
      <w:pStyle w:val="Header"/>
    </w:pPr>
    <w:r w:rsidRPr="00DD1101">
      <w:rPr>
        <w:b/>
        <w:bCs/>
        <w:noProof/>
        <w:color w:val="ED7D31" w:themeColor="accent2"/>
        <w:sz w:val="52"/>
        <w:szCs w:val="52"/>
      </w:rPr>
      <mc:AlternateContent>
        <mc:Choice Requires="wps">
          <w:drawing>
            <wp:anchor distT="45720" distB="45720" distL="114300" distR="114300" simplePos="0" relativeHeight="251695104" behindDoc="1" locked="0" layoutInCell="1" allowOverlap="1" wp14:anchorId="1E510642" wp14:editId="6D117719">
              <wp:simplePos x="0" y="0"/>
              <wp:positionH relativeFrom="margin">
                <wp:align>left</wp:align>
              </wp:positionH>
              <wp:positionV relativeFrom="paragraph">
                <wp:posOffset>273685</wp:posOffset>
              </wp:positionV>
              <wp:extent cx="3971925" cy="1419225"/>
              <wp:effectExtent l="0" t="0" r="0" b="0"/>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19225"/>
                      </a:xfrm>
                      <a:prstGeom prst="rect">
                        <a:avLst/>
                      </a:prstGeom>
                      <a:noFill/>
                      <a:ln w="9525">
                        <a:noFill/>
                        <a:miter lim="800000"/>
                        <a:headEnd/>
                        <a:tailEnd/>
                      </a:ln>
                    </wps:spPr>
                    <wps:txbx>
                      <w:txbxContent>
                        <w:p w14:paraId="32CEE5A5" w14:textId="77777777" w:rsidR="004D3424" w:rsidRPr="004D3424" w:rsidRDefault="004D3424" w:rsidP="004D3424">
                          <w:pPr>
                            <w:rPr>
                              <w:b/>
                              <w:bCs/>
                              <w:sz w:val="72"/>
                              <w:szCs w:val="72"/>
                            </w:rPr>
                          </w:pPr>
                          <w:r w:rsidRPr="004D3424">
                            <w:rPr>
                              <w:b/>
                              <w:bCs/>
                              <w:sz w:val="72"/>
                              <w:szCs w:val="72"/>
                            </w:rPr>
                            <w:t>THE CIRCLE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10642" id="_x0000_t202" coordsize="21600,21600" o:spt="202" path="m,l,21600r21600,l21600,xe">
              <v:stroke joinstyle="miter"/>
              <v:path gradientshapeok="t" o:connecttype="rect"/>
            </v:shapetype>
            <v:shape id="_x0000_s1043" type="#_x0000_t202" style="position:absolute;margin-left:0;margin-top:21.55pt;width:312.75pt;height:111.75pt;z-index:-251621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" filled="f" stroked="f">
              <v:textbox>
                <w:txbxContent>
                  <w:p w14:paraId="32CEE5A5" w14:textId="77777777" w:rsidR="004D3424" w:rsidRPr="004D3424" w:rsidRDefault="004D3424" w:rsidP="004D3424">
                    <w:pPr>
                      <w:rPr>
                        <w:b/>
                        <w:bCs/>
                        <w:sz w:val="72"/>
                        <w:szCs w:val="72"/>
                      </w:rPr>
                    </w:pPr>
                    <w:r w:rsidRPr="004D3424">
                      <w:rPr>
                        <w:b/>
                        <w:bCs/>
                        <w:sz w:val="72"/>
                        <w:szCs w:val="72"/>
                      </w:rPr>
                      <w:t>THE CIRCLE PROGRAM</w:t>
                    </w:r>
                  </w:p>
                </w:txbxContent>
              </v:textbox>
              <w10:wrap type="square" anchorx="margin"/>
            </v:shape>
          </w:pict>
        </mc:Fallback>
      </mc:AlternateContent>
    </w:r>
    <w:r w:rsidR="00581738">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83840" behindDoc="1" locked="0" layoutInCell="1" allowOverlap="1" wp14:anchorId="559E36D7" wp14:editId="764E778A">
              <wp:simplePos x="0" y="0"/>
              <wp:positionH relativeFrom="margin">
                <wp:posOffset>6153150</wp:posOffset>
              </wp:positionH>
              <wp:positionV relativeFrom="page">
                <wp:posOffset>3048000</wp:posOffset>
              </wp:positionV>
              <wp:extent cx="781050" cy="762000"/>
              <wp:effectExtent l="0" t="0" r="0" b="0"/>
              <wp:wrapNone/>
              <wp:docPr id="1044" name="Oval 1044"/>
              <wp:cNvGraphicFramePr/>
              <a:graphic xmlns:a="http://schemas.openxmlformats.org/drawingml/2006/main">
                <a:graphicData uri="http://schemas.microsoft.com/office/word/2010/wordprocessingShape">
                  <wps:wsp>
                    <wps:cNvSpPr/>
                    <wps:spPr>
                      <a:xfrm>
                        <a:off x="0" y="0"/>
                        <a:ext cx="781050" cy="762000"/>
                      </a:xfrm>
                      <a:prstGeom prst="ellipse">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044" style="position:absolute;margin-left:484.5pt;margin-top:240pt;width:61.5pt;height:60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fd100" stroked="f" strokeweight="1pt" w14:anchorId="574D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">
              <v:stroke joinstyle="miter"/>
              <w10:wrap anchorx="margin" anchory="page"/>
            </v:oval>
          </w:pict>
        </mc:Fallback>
      </mc:AlternateContent>
    </w:r>
    <w:r w:rsidR="00581738">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81792" behindDoc="1" locked="0" layoutInCell="1" allowOverlap="1" wp14:anchorId="70BF21CB" wp14:editId="5EB683E0">
              <wp:simplePos x="0" y="0"/>
              <wp:positionH relativeFrom="column">
                <wp:posOffset>1790700</wp:posOffset>
              </wp:positionH>
              <wp:positionV relativeFrom="page">
                <wp:posOffset>2571750</wp:posOffset>
              </wp:positionV>
              <wp:extent cx="692208" cy="692208"/>
              <wp:effectExtent l="0" t="0" r="0" b="0"/>
              <wp:wrapNone/>
              <wp:docPr id="1043" name="Oval 1043"/>
              <wp:cNvGraphicFramePr/>
              <a:graphic xmlns:a="http://schemas.openxmlformats.org/drawingml/2006/main">
                <a:graphicData uri="http://schemas.microsoft.com/office/word/2010/wordprocessingShape">
                  <wps:wsp>
                    <wps:cNvSpPr/>
                    <wps:spPr>
                      <a:xfrm>
                        <a:off x="0" y="0"/>
                        <a:ext cx="692208" cy="692208"/>
                      </a:xfrm>
                      <a:prstGeom prst="ellipse">
                        <a:avLst/>
                      </a:prstGeom>
                      <a:solidFill>
                        <a:srgbClr val="BA0C2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043" style="position:absolute;margin-left:141pt;margin-top:202.5pt;width:54.5pt;height:5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a0c2f" stroked="f" strokeweight="1pt" w14:anchorId="54EC2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">
              <v:stroke joinstyle="miter"/>
              <w10:wrap anchory="page"/>
            </v:oval>
          </w:pict>
        </mc:Fallback>
      </mc:AlternateContent>
    </w:r>
    <w:r w:rsidR="006A037A">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51072" behindDoc="1" locked="0" layoutInCell="1" allowOverlap="1" wp14:anchorId="5F815239" wp14:editId="2AD4CDA0">
              <wp:simplePos x="0" y="0"/>
              <wp:positionH relativeFrom="column">
                <wp:posOffset>-1190625</wp:posOffset>
              </wp:positionH>
              <wp:positionV relativeFrom="page">
                <wp:posOffset>2714625</wp:posOffset>
              </wp:positionV>
              <wp:extent cx="1073150" cy="1073150"/>
              <wp:effectExtent l="0" t="0" r="0" b="0"/>
              <wp:wrapNone/>
              <wp:docPr id="1040" name="Oval 1040"/>
              <wp:cNvGraphicFramePr/>
              <a:graphic xmlns:a="http://schemas.openxmlformats.org/drawingml/2006/main">
                <a:graphicData uri="http://schemas.microsoft.com/office/word/2010/wordprocessingShape">
                  <wps:wsp>
                    <wps:cNvSpPr/>
                    <wps:spPr>
                      <a:xfrm>
                        <a:off x="0" y="0"/>
                        <a:ext cx="1073150" cy="1073150"/>
                      </a:xfrm>
                      <a:prstGeom prst="ellipse">
                        <a:avLst/>
                      </a:prstGeom>
                      <a:solidFill>
                        <a:srgbClr val="FF67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040" style="position:absolute;margin-left:-93.75pt;margin-top:213.75pt;width:84.5pt;height: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f671f" stroked="f" strokeweight="1pt" w14:anchorId="1FAECC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">
              <v:stroke joinstyle="miter"/>
              <w10:wrap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5F4"/>
    <w:multiLevelType w:val="hybridMultilevel"/>
    <w:tmpl w:val="04904020"/>
    <w:lvl w:ilvl="0" w:tplc="8DC2F74A">
      <w:start w:val="1"/>
      <w:numFmt w:val="bullet"/>
      <w:lvlText w:val="•"/>
      <w:lvlJc w:val="left"/>
      <w:pPr>
        <w:tabs>
          <w:tab w:val="num" w:pos="720"/>
        </w:tabs>
        <w:ind w:left="720" w:hanging="360"/>
      </w:pPr>
      <w:rPr>
        <w:rFonts w:ascii="Arial" w:hAnsi="Arial" w:hint="default"/>
      </w:rPr>
    </w:lvl>
    <w:lvl w:ilvl="1" w:tplc="74CACD08" w:tentative="1">
      <w:start w:val="1"/>
      <w:numFmt w:val="bullet"/>
      <w:lvlText w:val="•"/>
      <w:lvlJc w:val="left"/>
      <w:pPr>
        <w:tabs>
          <w:tab w:val="num" w:pos="1440"/>
        </w:tabs>
        <w:ind w:left="1440" w:hanging="360"/>
      </w:pPr>
      <w:rPr>
        <w:rFonts w:ascii="Arial" w:hAnsi="Arial" w:hint="default"/>
      </w:rPr>
    </w:lvl>
    <w:lvl w:ilvl="2" w:tplc="43FA1F42" w:tentative="1">
      <w:start w:val="1"/>
      <w:numFmt w:val="bullet"/>
      <w:lvlText w:val="•"/>
      <w:lvlJc w:val="left"/>
      <w:pPr>
        <w:tabs>
          <w:tab w:val="num" w:pos="2160"/>
        </w:tabs>
        <w:ind w:left="2160" w:hanging="360"/>
      </w:pPr>
      <w:rPr>
        <w:rFonts w:ascii="Arial" w:hAnsi="Arial" w:hint="default"/>
      </w:rPr>
    </w:lvl>
    <w:lvl w:ilvl="3" w:tplc="67F000B2" w:tentative="1">
      <w:start w:val="1"/>
      <w:numFmt w:val="bullet"/>
      <w:lvlText w:val="•"/>
      <w:lvlJc w:val="left"/>
      <w:pPr>
        <w:tabs>
          <w:tab w:val="num" w:pos="2880"/>
        </w:tabs>
        <w:ind w:left="2880" w:hanging="360"/>
      </w:pPr>
      <w:rPr>
        <w:rFonts w:ascii="Arial" w:hAnsi="Arial" w:hint="default"/>
      </w:rPr>
    </w:lvl>
    <w:lvl w:ilvl="4" w:tplc="E33296CC" w:tentative="1">
      <w:start w:val="1"/>
      <w:numFmt w:val="bullet"/>
      <w:lvlText w:val="•"/>
      <w:lvlJc w:val="left"/>
      <w:pPr>
        <w:tabs>
          <w:tab w:val="num" w:pos="3600"/>
        </w:tabs>
        <w:ind w:left="3600" w:hanging="360"/>
      </w:pPr>
      <w:rPr>
        <w:rFonts w:ascii="Arial" w:hAnsi="Arial" w:hint="default"/>
      </w:rPr>
    </w:lvl>
    <w:lvl w:ilvl="5" w:tplc="8A6A9D3A" w:tentative="1">
      <w:start w:val="1"/>
      <w:numFmt w:val="bullet"/>
      <w:lvlText w:val="•"/>
      <w:lvlJc w:val="left"/>
      <w:pPr>
        <w:tabs>
          <w:tab w:val="num" w:pos="4320"/>
        </w:tabs>
        <w:ind w:left="4320" w:hanging="360"/>
      </w:pPr>
      <w:rPr>
        <w:rFonts w:ascii="Arial" w:hAnsi="Arial" w:hint="default"/>
      </w:rPr>
    </w:lvl>
    <w:lvl w:ilvl="6" w:tplc="2646D0B0" w:tentative="1">
      <w:start w:val="1"/>
      <w:numFmt w:val="bullet"/>
      <w:lvlText w:val="•"/>
      <w:lvlJc w:val="left"/>
      <w:pPr>
        <w:tabs>
          <w:tab w:val="num" w:pos="5040"/>
        </w:tabs>
        <w:ind w:left="5040" w:hanging="360"/>
      </w:pPr>
      <w:rPr>
        <w:rFonts w:ascii="Arial" w:hAnsi="Arial" w:hint="default"/>
      </w:rPr>
    </w:lvl>
    <w:lvl w:ilvl="7" w:tplc="8AE29116" w:tentative="1">
      <w:start w:val="1"/>
      <w:numFmt w:val="bullet"/>
      <w:lvlText w:val="•"/>
      <w:lvlJc w:val="left"/>
      <w:pPr>
        <w:tabs>
          <w:tab w:val="num" w:pos="5760"/>
        </w:tabs>
        <w:ind w:left="5760" w:hanging="360"/>
      </w:pPr>
      <w:rPr>
        <w:rFonts w:ascii="Arial" w:hAnsi="Arial" w:hint="default"/>
      </w:rPr>
    </w:lvl>
    <w:lvl w:ilvl="8" w:tplc="88E8D2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E41B73"/>
    <w:multiLevelType w:val="hybridMultilevel"/>
    <w:tmpl w:val="8F961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E0FA5"/>
    <w:multiLevelType w:val="hybridMultilevel"/>
    <w:tmpl w:val="A05455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5CE7054"/>
    <w:multiLevelType w:val="hybridMultilevel"/>
    <w:tmpl w:val="E5E28BDE"/>
    <w:lvl w:ilvl="0" w:tplc="5C246966">
      <w:numFmt w:val="bullet"/>
      <w:lvlText w:val="-"/>
      <w:lvlJc w:val="left"/>
      <w:pPr>
        <w:ind w:left="2520" w:hanging="360"/>
      </w:pPr>
      <w:rPr>
        <w:rFonts w:ascii="Calibri" w:eastAsiaTheme="minorHAnsi"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06A47D8F"/>
    <w:multiLevelType w:val="hybridMultilevel"/>
    <w:tmpl w:val="66706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F87514"/>
    <w:multiLevelType w:val="hybridMultilevel"/>
    <w:tmpl w:val="8940F96A"/>
    <w:lvl w:ilvl="0" w:tplc="1EECA13E">
      <w:start w:val="1"/>
      <w:numFmt w:val="bullet"/>
      <w:lvlText w:val=""/>
      <w:lvlJc w:val="left"/>
      <w:pPr>
        <w:tabs>
          <w:tab w:val="num" w:pos="720"/>
        </w:tabs>
        <w:ind w:left="720" w:hanging="360"/>
      </w:pPr>
      <w:rPr>
        <w:rFonts w:ascii="Wingdings" w:hAnsi="Wingdings" w:hint="default"/>
      </w:rPr>
    </w:lvl>
    <w:lvl w:ilvl="1" w:tplc="64582412">
      <w:start w:val="1"/>
      <w:numFmt w:val="decimal"/>
      <w:lvlText w:val="%2."/>
      <w:lvlJc w:val="left"/>
      <w:pPr>
        <w:tabs>
          <w:tab w:val="num" w:pos="1440"/>
        </w:tabs>
        <w:ind w:left="1440" w:hanging="360"/>
      </w:pPr>
    </w:lvl>
    <w:lvl w:ilvl="2" w:tplc="20769858" w:tentative="1">
      <w:start w:val="1"/>
      <w:numFmt w:val="bullet"/>
      <w:lvlText w:val=""/>
      <w:lvlJc w:val="left"/>
      <w:pPr>
        <w:tabs>
          <w:tab w:val="num" w:pos="2160"/>
        </w:tabs>
        <w:ind w:left="2160" w:hanging="360"/>
      </w:pPr>
      <w:rPr>
        <w:rFonts w:ascii="Wingdings" w:hAnsi="Wingdings" w:hint="default"/>
      </w:rPr>
    </w:lvl>
    <w:lvl w:ilvl="3" w:tplc="E04E9F00" w:tentative="1">
      <w:start w:val="1"/>
      <w:numFmt w:val="bullet"/>
      <w:lvlText w:val=""/>
      <w:lvlJc w:val="left"/>
      <w:pPr>
        <w:tabs>
          <w:tab w:val="num" w:pos="2880"/>
        </w:tabs>
        <w:ind w:left="2880" w:hanging="360"/>
      </w:pPr>
      <w:rPr>
        <w:rFonts w:ascii="Wingdings" w:hAnsi="Wingdings" w:hint="default"/>
      </w:rPr>
    </w:lvl>
    <w:lvl w:ilvl="4" w:tplc="33326EEC" w:tentative="1">
      <w:start w:val="1"/>
      <w:numFmt w:val="bullet"/>
      <w:lvlText w:val=""/>
      <w:lvlJc w:val="left"/>
      <w:pPr>
        <w:tabs>
          <w:tab w:val="num" w:pos="3600"/>
        </w:tabs>
        <w:ind w:left="3600" w:hanging="360"/>
      </w:pPr>
      <w:rPr>
        <w:rFonts w:ascii="Wingdings" w:hAnsi="Wingdings" w:hint="default"/>
      </w:rPr>
    </w:lvl>
    <w:lvl w:ilvl="5" w:tplc="BF803AA4" w:tentative="1">
      <w:start w:val="1"/>
      <w:numFmt w:val="bullet"/>
      <w:lvlText w:val=""/>
      <w:lvlJc w:val="left"/>
      <w:pPr>
        <w:tabs>
          <w:tab w:val="num" w:pos="4320"/>
        </w:tabs>
        <w:ind w:left="4320" w:hanging="360"/>
      </w:pPr>
      <w:rPr>
        <w:rFonts w:ascii="Wingdings" w:hAnsi="Wingdings" w:hint="default"/>
      </w:rPr>
    </w:lvl>
    <w:lvl w:ilvl="6" w:tplc="0E8EABA4" w:tentative="1">
      <w:start w:val="1"/>
      <w:numFmt w:val="bullet"/>
      <w:lvlText w:val=""/>
      <w:lvlJc w:val="left"/>
      <w:pPr>
        <w:tabs>
          <w:tab w:val="num" w:pos="5040"/>
        </w:tabs>
        <w:ind w:left="5040" w:hanging="360"/>
      </w:pPr>
      <w:rPr>
        <w:rFonts w:ascii="Wingdings" w:hAnsi="Wingdings" w:hint="default"/>
      </w:rPr>
    </w:lvl>
    <w:lvl w:ilvl="7" w:tplc="66AE90FA" w:tentative="1">
      <w:start w:val="1"/>
      <w:numFmt w:val="bullet"/>
      <w:lvlText w:val=""/>
      <w:lvlJc w:val="left"/>
      <w:pPr>
        <w:tabs>
          <w:tab w:val="num" w:pos="5760"/>
        </w:tabs>
        <w:ind w:left="5760" w:hanging="360"/>
      </w:pPr>
      <w:rPr>
        <w:rFonts w:ascii="Wingdings" w:hAnsi="Wingdings" w:hint="default"/>
      </w:rPr>
    </w:lvl>
    <w:lvl w:ilvl="8" w:tplc="6D2A71E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932A23"/>
    <w:multiLevelType w:val="hybridMultilevel"/>
    <w:tmpl w:val="6C149B08"/>
    <w:lvl w:ilvl="0" w:tplc="185E27B4">
      <w:start w:val="1"/>
      <w:numFmt w:val="bullet"/>
      <w:lvlText w:val=""/>
      <w:lvlJc w:val="left"/>
      <w:pPr>
        <w:tabs>
          <w:tab w:val="num" w:pos="720"/>
        </w:tabs>
        <w:ind w:left="720" w:hanging="360"/>
      </w:pPr>
      <w:rPr>
        <w:rFonts w:ascii="Wingdings" w:hAnsi="Wingdings" w:hint="default"/>
      </w:rPr>
    </w:lvl>
    <w:lvl w:ilvl="1" w:tplc="951A9AB8" w:tentative="1">
      <w:start w:val="1"/>
      <w:numFmt w:val="bullet"/>
      <w:lvlText w:val=""/>
      <w:lvlJc w:val="left"/>
      <w:pPr>
        <w:tabs>
          <w:tab w:val="num" w:pos="1440"/>
        </w:tabs>
        <w:ind w:left="1440" w:hanging="360"/>
      </w:pPr>
      <w:rPr>
        <w:rFonts w:ascii="Wingdings" w:hAnsi="Wingdings" w:hint="default"/>
      </w:rPr>
    </w:lvl>
    <w:lvl w:ilvl="2" w:tplc="1732405E" w:tentative="1">
      <w:start w:val="1"/>
      <w:numFmt w:val="bullet"/>
      <w:lvlText w:val=""/>
      <w:lvlJc w:val="left"/>
      <w:pPr>
        <w:tabs>
          <w:tab w:val="num" w:pos="2160"/>
        </w:tabs>
        <w:ind w:left="2160" w:hanging="360"/>
      </w:pPr>
      <w:rPr>
        <w:rFonts w:ascii="Wingdings" w:hAnsi="Wingdings" w:hint="default"/>
      </w:rPr>
    </w:lvl>
    <w:lvl w:ilvl="3" w:tplc="CBF63620" w:tentative="1">
      <w:start w:val="1"/>
      <w:numFmt w:val="bullet"/>
      <w:lvlText w:val=""/>
      <w:lvlJc w:val="left"/>
      <w:pPr>
        <w:tabs>
          <w:tab w:val="num" w:pos="2880"/>
        </w:tabs>
        <w:ind w:left="2880" w:hanging="360"/>
      </w:pPr>
      <w:rPr>
        <w:rFonts w:ascii="Wingdings" w:hAnsi="Wingdings" w:hint="default"/>
      </w:rPr>
    </w:lvl>
    <w:lvl w:ilvl="4" w:tplc="C666EF4E" w:tentative="1">
      <w:start w:val="1"/>
      <w:numFmt w:val="bullet"/>
      <w:lvlText w:val=""/>
      <w:lvlJc w:val="left"/>
      <w:pPr>
        <w:tabs>
          <w:tab w:val="num" w:pos="3600"/>
        </w:tabs>
        <w:ind w:left="3600" w:hanging="360"/>
      </w:pPr>
      <w:rPr>
        <w:rFonts w:ascii="Wingdings" w:hAnsi="Wingdings" w:hint="default"/>
      </w:rPr>
    </w:lvl>
    <w:lvl w:ilvl="5" w:tplc="238E510C" w:tentative="1">
      <w:start w:val="1"/>
      <w:numFmt w:val="bullet"/>
      <w:lvlText w:val=""/>
      <w:lvlJc w:val="left"/>
      <w:pPr>
        <w:tabs>
          <w:tab w:val="num" w:pos="4320"/>
        </w:tabs>
        <w:ind w:left="4320" w:hanging="360"/>
      </w:pPr>
      <w:rPr>
        <w:rFonts w:ascii="Wingdings" w:hAnsi="Wingdings" w:hint="default"/>
      </w:rPr>
    </w:lvl>
    <w:lvl w:ilvl="6" w:tplc="B4F6F8D4" w:tentative="1">
      <w:start w:val="1"/>
      <w:numFmt w:val="bullet"/>
      <w:lvlText w:val=""/>
      <w:lvlJc w:val="left"/>
      <w:pPr>
        <w:tabs>
          <w:tab w:val="num" w:pos="5040"/>
        </w:tabs>
        <w:ind w:left="5040" w:hanging="360"/>
      </w:pPr>
      <w:rPr>
        <w:rFonts w:ascii="Wingdings" w:hAnsi="Wingdings" w:hint="default"/>
      </w:rPr>
    </w:lvl>
    <w:lvl w:ilvl="7" w:tplc="A2D6762E" w:tentative="1">
      <w:start w:val="1"/>
      <w:numFmt w:val="bullet"/>
      <w:lvlText w:val=""/>
      <w:lvlJc w:val="left"/>
      <w:pPr>
        <w:tabs>
          <w:tab w:val="num" w:pos="5760"/>
        </w:tabs>
        <w:ind w:left="5760" w:hanging="360"/>
      </w:pPr>
      <w:rPr>
        <w:rFonts w:ascii="Wingdings" w:hAnsi="Wingdings" w:hint="default"/>
      </w:rPr>
    </w:lvl>
    <w:lvl w:ilvl="8" w:tplc="2D0A4D8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96C27"/>
    <w:multiLevelType w:val="hybridMultilevel"/>
    <w:tmpl w:val="BDC6EEFE"/>
    <w:lvl w:ilvl="0" w:tplc="0C090001">
      <w:start w:val="1"/>
      <w:numFmt w:val="bullet"/>
      <w:lvlText w:val=""/>
      <w:lvlJc w:val="left"/>
      <w:pPr>
        <w:tabs>
          <w:tab w:val="num" w:pos="720"/>
        </w:tabs>
        <w:ind w:left="720" w:hanging="360"/>
      </w:pPr>
      <w:rPr>
        <w:rFonts w:ascii="Symbol" w:hAnsi="Symbol" w:hint="default"/>
      </w:rPr>
    </w:lvl>
    <w:lvl w:ilvl="1" w:tplc="5B7631B6" w:tentative="1">
      <w:start w:val="1"/>
      <w:numFmt w:val="bullet"/>
      <w:lvlText w:val=""/>
      <w:lvlJc w:val="left"/>
      <w:pPr>
        <w:tabs>
          <w:tab w:val="num" w:pos="1440"/>
        </w:tabs>
        <w:ind w:left="1440" w:hanging="360"/>
      </w:pPr>
      <w:rPr>
        <w:rFonts w:ascii="Wingdings" w:hAnsi="Wingdings" w:hint="default"/>
      </w:rPr>
    </w:lvl>
    <w:lvl w:ilvl="2" w:tplc="86D63DA0" w:tentative="1">
      <w:start w:val="1"/>
      <w:numFmt w:val="bullet"/>
      <w:lvlText w:val=""/>
      <w:lvlJc w:val="left"/>
      <w:pPr>
        <w:tabs>
          <w:tab w:val="num" w:pos="2160"/>
        </w:tabs>
        <w:ind w:left="2160" w:hanging="360"/>
      </w:pPr>
      <w:rPr>
        <w:rFonts w:ascii="Wingdings" w:hAnsi="Wingdings" w:hint="default"/>
      </w:rPr>
    </w:lvl>
    <w:lvl w:ilvl="3" w:tplc="A1F26C8A" w:tentative="1">
      <w:start w:val="1"/>
      <w:numFmt w:val="bullet"/>
      <w:lvlText w:val=""/>
      <w:lvlJc w:val="left"/>
      <w:pPr>
        <w:tabs>
          <w:tab w:val="num" w:pos="2880"/>
        </w:tabs>
        <w:ind w:left="2880" w:hanging="360"/>
      </w:pPr>
      <w:rPr>
        <w:rFonts w:ascii="Wingdings" w:hAnsi="Wingdings" w:hint="default"/>
      </w:rPr>
    </w:lvl>
    <w:lvl w:ilvl="4" w:tplc="6F3A5BCC" w:tentative="1">
      <w:start w:val="1"/>
      <w:numFmt w:val="bullet"/>
      <w:lvlText w:val=""/>
      <w:lvlJc w:val="left"/>
      <w:pPr>
        <w:tabs>
          <w:tab w:val="num" w:pos="3600"/>
        </w:tabs>
        <w:ind w:left="3600" w:hanging="360"/>
      </w:pPr>
      <w:rPr>
        <w:rFonts w:ascii="Wingdings" w:hAnsi="Wingdings" w:hint="default"/>
      </w:rPr>
    </w:lvl>
    <w:lvl w:ilvl="5" w:tplc="0C5C6D6C" w:tentative="1">
      <w:start w:val="1"/>
      <w:numFmt w:val="bullet"/>
      <w:lvlText w:val=""/>
      <w:lvlJc w:val="left"/>
      <w:pPr>
        <w:tabs>
          <w:tab w:val="num" w:pos="4320"/>
        </w:tabs>
        <w:ind w:left="4320" w:hanging="360"/>
      </w:pPr>
      <w:rPr>
        <w:rFonts w:ascii="Wingdings" w:hAnsi="Wingdings" w:hint="default"/>
      </w:rPr>
    </w:lvl>
    <w:lvl w:ilvl="6" w:tplc="68E485CC" w:tentative="1">
      <w:start w:val="1"/>
      <w:numFmt w:val="bullet"/>
      <w:lvlText w:val=""/>
      <w:lvlJc w:val="left"/>
      <w:pPr>
        <w:tabs>
          <w:tab w:val="num" w:pos="5040"/>
        </w:tabs>
        <w:ind w:left="5040" w:hanging="360"/>
      </w:pPr>
      <w:rPr>
        <w:rFonts w:ascii="Wingdings" w:hAnsi="Wingdings" w:hint="default"/>
      </w:rPr>
    </w:lvl>
    <w:lvl w:ilvl="7" w:tplc="434C2AFE" w:tentative="1">
      <w:start w:val="1"/>
      <w:numFmt w:val="bullet"/>
      <w:lvlText w:val=""/>
      <w:lvlJc w:val="left"/>
      <w:pPr>
        <w:tabs>
          <w:tab w:val="num" w:pos="5760"/>
        </w:tabs>
        <w:ind w:left="5760" w:hanging="360"/>
      </w:pPr>
      <w:rPr>
        <w:rFonts w:ascii="Wingdings" w:hAnsi="Wingdings" w:hint="default"/>
      </w:rPr>
    </w:lvl>
    <w:lvl w:ilvl="8" w:tplc="D450BBD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3D0BB2"/>
    <w:multiLevelType w:val="hybridMultilevel"/>
    <w:tmpl w:val="D4BE3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605A89"/>
    <w:multiLevelType w:val="hybridMultilevel"/>
    <w:tmpl w:val="2A94F592"/>
    <w:lvl w:ilvl="0" w:tplc="0C090001">
      <w:start w:val="1"/>
      <w:numFmt w:val="bullet"/>
      <w:lvlText w:val=""/>
      <w:lvlJc w:val="left"/>
      <w:pPr>
        <w:tabs>
          <w:tab w:val="num" w:pos="720"/>
        </w:tabs>
        <w:ind w:left="720" w:hanging="360"/>
      </w:pPr>
      <w:rPr>
        <w:rFonts w:ascii="Symbol" w:hAnsi="Symbol" w:hint="default"/>
      </w:rPr>
    </w:lvl>
    <w:lvl w:ilvl="1" w:tplc="A446AE30" w:tentative="1">
      <w:start w:val="1"/>
      <w:numFmt w:val="bullet"/>
      <w:lvlText w:val="•"/>
      <w:lvlJc w:val="left"/>
      <w:pPr>
        <w:tabs>
          <w:tab w:val="num" w:pos="1440"/>
        </w:tabs>
        <w:ind w:left="1440" w:hanging="360"/>
      </w:pPr>
      <w:rPr>
        <w:rFonts w:ascii="Arial" w:hAnsi="Arial" w:hint="default"/>
      </w:rPr>
    </w:lvl>
    <w:lvl w:ilvl="2" w:tplc="038A0DA2" w:tentative="1">
      <w:start w:val="1"/>
      <w:numFmt w:val="bullet"/>
      <w:lvlText w:val="•"/>
      <w:lvlJc w:val="left"/>
      <w:pPr>
        <w:tabs>
          <w:tab w:val="num" w:pos="2160"/>
        </w:tabs>
        <w:ind w:left="2160" w:hanging="360"/>
      </w:pPr>
      <w:rPr>
        <w:rFonts w:ascii="Arial" w:hAnsi="Arial" w:hint="default"/>
      </w:rPr>
    </w:lvl>
    <w:lvl w:ilvl="3" w:tplc="6DE2F124" w:tentative="1">
      <w:start w:val="1"/>
      <w:numFmt w:val="bullet"/>
      <w:lvlText w:val="•"/>
      <w:lvlJc w:val="left"/>
      <w:pPr>
        <w:tabs>
          <w:tab w:val="num" w:pos="2880"/>
        </w:tabs>
        <w:ind w:left="2880" w:hanging="360"/>
      </w:pPr>
      <w:rPr>
        <w:rFonts w:ascii="Arial" w:hAnsi="Arial" w:hint="default"/>
      </w:rPr>
    </w:lvl>
    <w:lvl w:ilvl="4" w:tplc="A6AC863C" w:tentative="1">
      <w:start w:val="1"/>
      <w:numFmt w:val="bullet"/>
      <w:lvlText w:val="•"/>
      <w:lvlJc w:val="left"/>
      <w:pPr>
        <w:tabs>
          <w:tab w:val="num" w:pos="3600"/>
        </w:tabs>
        <w:ind w:left="3600" w:hanging="360"/>
      </w:pPr>
      <w:rPr>
        <w:rFonts w:ascii="Arial" w:hAnsi="Arial" w:hint="default"/>
      </w:rPr>
    </w:lvl>
    <w:lvl w:ilvl="5" w:tplc="2954ED94" w:tentative="1">
      <w:start w:val="1"/>
      <w:numFmt w:val="bullet"/>
      <w:lvlText w:val="•"/>
      <w:lvlJc w:val="left"/>
      <w:pPr>
        <w:tabs>
          <w:tab w:val="num" w:pos="4320"/>
        </w:tabs>
        <w:ind w:left="4320" w:hanging="360"/>
      </w:pPr>
      <w:rPr>
        <w:rFonts w:ascii="Arial" w:hAnsi="Arial" w:hint="default"/>
      </w:rPr>
    </w:lvl>
    <w:lvl w:ilvl="6" w:tplc="0BD8D742" w:tentative="1">
      <w:start w:val="1"/>
      <w:numFmt w:val="bullet"/>
      <w:lvlText w:val="•"/>
      <w:lvlJc w:val="left"/>
      <w:pPr>
        <w:tabs>
          <w:tab w:val="num" w:pos="5040"/>
        </w:tabs>
        <w:ind w:left="5040" w:hanging="360"/>
      </w:pPr>
      <w:rPr>
        <w:rFonts w:ascii="Arial" w:hAnsi="Arial" w:hint="default"/>
      </w:rPr>
    </w:lvl>
    <w:lvl w:ilvl="7" w:tplc="BD46D190" w:tentative="1">
      <w:start w:val="1"/>
      <w:numFmt w:val="bullet"/>
      <w:lvlText w:val="•"/>
      <w:lvlJc w:val="left"/>
      <w:pPr>
        <w:tabs>
          <w:tab w:val="num" w:pos="5760"/>
        </w:tabs>
        <w:ind w:left="5760" w:hanging="360"/>
      </w:pPr>
      <w:rPr>
        <w:rFonts w:ascii="Arial" w:hAnsi="Arial" w:hint="default"/>
      </w:rPr>
    </w:lvl>
    <w:lvl w:ilvl="8" w:tplc="1D6627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487BEB"/>
    <w:multiLevelType w:val="hybridMultilevel"/>
    <w:tmpl w:val="838A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6B2A1A"/>
    <w:multiLevelType w:val="hybridMultilevel"/>
    <w:tmpl w:val="A48E7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CD5785"/>
    <w:multiLevelType w:val="hybridMultilevel"/>
    <w:tmpl w:val="BAF4B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215D2"/>
    <w:multiLevelType w:val="hybridMultilevel"/>
    <w:tmpl w:val="82D81E16"/>
    <w:lvl w:ilvl="0" w:tplc="0C090001">
      <w:start w:val="1"/>
      <w:numFmt w:val="bullet"/>
      <w:lvlText w:val=""/>
      <w:lvlJc w:val="left"/>
      <w:pPr>
        <w:tabs>
          <w:tab w:val="num" w:pos="720"/>
        </w:tabs>
        <w:ind w:left="720" w:hanging="360"/>
      </w:pPr>
      <w:rPr>
        <w:rFonts w:ascii="Symbol" w:hAnsi="Symbol" w:hint="default"/>
      </w:rPr>
    </w:lvl>
    <w:lvl w:ilvl="1" w:tplc="06E4ACAC" w:tentative="1">
      <w:start w:val="1"/>
      <w:numFmt w:val="bullet"/>
      <w:lvlText w:val="•"/>
      <w:lvlJc w:val="left"/>
      <w:pPr>
        <w:tabs>
          <w:tab w:val="num" w:pos="1440"/>
        </w:tabs>
        <w:ind w:left="1440" w:hanging="360"/>
      </w:pPr>
      <w:rPr>
        <w:rFonts w:ascii="Arial" w:hAnsi="Arial" w:hint="default"/>
      </w:rPr>
    </w:lvl>
    <w:lvl w:ilvl="2" w:tplc="C0F039B4" w:tentative="1">
      <w:start w:val="1"/>
      <w:numFmt w:val="bullet"/>
      <w:lvlText w:val="•"/>
      <w:lvlJc w:val="left"/>
      <w:pPr>
        <w:tabs>
          <w:tab w:val="num" w:pos="2160"/>
        </w:tabs>
        <w:ind w:left="2160" w:hanging="360"/>
      </w:pPr>
      <w:rPr>
        <w:rFonts w:ascii="Arial" w:hAnsi="Arial" w:hint="default"/>
      </w:rPr>
    </w:lvl>
    <w:lvl w:ilvl="3" w:tplc="071C198C" w:tentative="1">
      <w:start w:val="1"/>
      <w:numFmt w:val="bullet"/>
      <w:lvlText w:val="•"/>
      <w:lvlJc w:val="left"/>
      <w:pPr>
        <w:tabs>
          <w:tab w:val="num" w:pos="2880"/>
        </w:tabs>
        <w:ind w:left="2880" w:hanging="360"/>
      </w:pPr>
      <w:rPr>
        <w:rFonts w:ascii="Arial" w:hAnsi="Arial" w:hint="default"/>
      </w:rPr>
    </w:lvl>
    <w:lvl w:ilvl="4" w:tplc="7542FCB6" w:tentative="1">
      <w:start w:val="1"/>
      <w:numFmt w:val="bullet"/>
      <w:lvlText w:val="•"/>
      <w:lvlJc w:val="left"/>
      <w:pPr>
        <w:tabs>
          <w:tab w:val="num" w:pos="3600"/>
        </w:tabs>
        <w:ind w:left="3600" w:hanging="360"/>
      </w:pPr>
      <w:rPr>
        <w:rFonts w:ascii="Arial" w:hAnsi="Arial" w:hint="default"/>
      </w:rPr>
    </w:lvl>
    <w:lvl w:ilvl="5" w:tplc="8DC418BA" w:tentative="1">
      <w:start w:val="1"/>
      <w:numFmt w:val="bullet"/>
      <w:lvlText w:val="•"/>
      <w:lvlJc w:val="left"/>
      <w:pPr>
        <w:tabs>
          <w:tab w:val="num" w:pos="4320"/>
        </w:tabs>
        <w:ind w:left="4320" w:hanging="360"/>
      </w:pPr>
      <w:rPr>
        <w:rFonts w:ascii="Arial" w:hAnsi="Arial" w:hint="default"/>
      </w:rPr>
    </w:lvl>
    <w:lvl w:ilvl="6" w:tplc="1C4E4CF0" w:tentative="1">
      <w:start w:val="1"/>
      <w:numFmt w:val="bullet"/>
      <w:lvlText w:val="•"/>
      <w:lvlJc w:val="left"/>
      <w:pPr>
        <w:tabs>
          <w:tab w:val="num" w:pos="5040"/>
        </w:tabs>
        <w:ind w:left="5040" w:hanging="360"/>
      </w:pPr>
      <w:rPr>
        <w:rFonts w:ascii="Arial" w:hAnsi="Arial" w:hint="default"/>
      </w:rPr>
    </w:lvl>
    <w:lvl w:ilvl="7" w:tplc="F1DE5066" w:tentative="1">
      <w:start w:val="1"/>
      <w:numFmt w:val="bullet"/>
      <w:lvlText w:val="•"/>
      <w:lvlJc w:val="left"/>
      <w:pPr>
        <w:tabs>
          <w:tab w:val="num" w:pos="5760"/>
        </w:tabs>
        <w:ind w:left="5760" w:hanging="360"/>
      </w:pPr>
      <w:rPr>
        <w:rFonts w:ascii="Arial" w:hAnsi="Arial" w:hint="default"/>
      </w:rPr>
    </w:lvl>
    <w:lvl w:ilvl="8" w:tplc="F1A4D2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883075"/>
    <w:multiLevelType w:val="hybridMultilevel"/>
    <w:tmpl w:val="6C72B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1E7E5C"/>
    <w:multiLevelType w:val="hybridMultilevel"/>
    <w:tmpl w:val="A33C9EFA"/>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16" w15:restartNumberingAfterBreak="0">
    <w:nsid w:val="1AE27E31"/>
    <w:multiLevelType w:val="hybridMultilevel"/>
    <w:tmpl w:val="C1F8CE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1B6B1A87"/>
    <w:multiLevelType w:val="hybridMultilevel"/>
    <w:tmpl w:val="D1D0B9AE"/>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18" w15:restartNumberingAfterBreak="0">
    <w:nsid w:val="1CC90A71"/>
    <w:multiLevelType w:val="hybridMultilevel"/>
    <w:tmpl w:val="3D881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474D0F"/>
    <w:multiLevelType w:val="hybridMultilevel"/>
    <w:tmpl w:val="2028DF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EE86389"/>
    <w:multiLevelType w:val="hybridMultilevel"/>
    <w:tmpl w:val="7E4CAF4E"/>
    <w:lvl w:ilvl="0" w:tplc="DFEE3940">
      <w:start w:val="1"/>
      <w:numFmt w:val="bullet"/>
      <w:lvlText w:val=""/>
      <w:lvlJc w:val="left"/>
      <w:pPr>
        <w:tabs>
          <w:tab w:val="num" w:pos="720"/>
        </w:tabs>
        <w:ind w:left="720" w:hanging="360"/>
      </w:pPr>
      <w:rPr>
        <w:rFonts w:ascii="Wingdings" w:hAnsi="Wingdings" w:hint="default"/>
      </w:rPr>
    </w:lvl>
    <w:lvl w:ilvl="1" w:tplc="93D03C04" w:tentative="1">
      <w:start w:val="1"/>
      <w:numFmt w:val="bullet"/>
      <w:lvlText w:val=""/>
      <w:lvlJc w:val="left"/>
      <w:pPr>
        <w:tabs>
          <w:tab w:val="num" w:pos="1440"/>
        </w:tabs>
        <w:ind w:left="1440" w:hanging="360"/>
      </w:pPr>
      <w:rPr>
        <w:rFonts w:ascii="Wingdings" w:hAnsi="Wingdings" w:hint="default"/>
      </w:rPr>
    </w:lvl>
    <w:lvl w:ilvl="2" w:tplc="E200DCA8" w:tentative="1">
      <w:start w:val="1"/>
      <w:numFmt w:val="bullet"/>
      <w:lvlText w:val=""/>
      <w:lvlJc w:val="left"/>
      <w:pPr>
        <w:tabs>
          <w:tab w:val="num" w:pos="2160"/>
        </w:tabs>
        <w:ind w:left="2160" w:hanging="360"/>
      </w:pPr>
      <w:rPr>
        <w:rFonts w:ascii="Wingdings" w:hAnsi="Wingdings" w:hint="default"/>
      </w:rPr>
    </w:lvl>
    <w:lvl w:ilvl="3" w:tplc="BA9EF700" w:tentative="1">
      <w:start w:val="1"/>
      <w:numFmt w:val="bullet"/>
      <w:lvlText w:val=""/>
      <w:lvlJc w:val="left"/>
      <w:pPr>
        <w:tabs>
          <w:tab w:val="num" w:pos="2880"/>
        </w:tabs>
        <w:ind w:left="2880" w:hanging="360"/>
      </w:pPr>
      <w:rPr>
        <w:rFonts w:ascii="Wingdings" w:hAnsi="Wingdings" w:hint="default"/>
      </w:rPr>
    </w:lvl>
    <w:lvl w:ilvl="4" w:tplc="60D40190" w:tentative="1">
      <w:start w:val="1"/>
      <w:numFmt w:val="bullet"/>
      <w:lvlText w:val=""/>
      <w:lvlJc w:val="left"/>
      <w:pPr>
        <w:tabs>
          <w:tab w:val="num" w:pos="3600"/>
        </w:tabs>
        <w:ind w:left="3600" w:hanging="360"/>
      </w:pPr>
      <w:rPr>
        <w:rFonts w:ascii="Wingdings" w:hAnsi="Wingdings" w:hint="default"/>
      </w:rPr>
    </w:lvl>
    <w:lvl w:ilvl="5" w:tplc="47367A7E" w:tentative="1">
      <w:start w:val="1"/>
      <w:numFmt w:val="bullet"/>
      <w:lvlText w:val=""/>
      <w:lvlJc w:val="left"/>
      <w:pPr>
        <w:tabs>
          <w:tab w:val="num" w:pos="4320"/>
        </w:tabs>
        <w:ind w:left="4320" w:hanging="360"/>
      </w:pPr>
      <w:rPr>
        <w:rFonts w:ascii="Wingdings" w:hAnsi="Wingdings" w:hint="default"/>
      </w:rPr>
    </w:lvl>
    <w:lvl w:ilvl="6" w:tplc="C8CCDEC2" w:tentative="1">
      <w:start w:val="1"/>
      <w:numFmt w:val="bullet"/>
      <w:lvlText w:val=""/>
      <w:lvlJc w:val="left"/>
      <w:pPr>
        <w:tabs>
          <w:tab w:val="num" w:pos="5040"/>
        </w:tabs>
        <w:ind w:left="5040" w:hanging="360"/>
      </w:pPr>
      <w:rPr>
        <w:rFonts w:ascii="Wingdings" w:hAnsi="Wingdings" w:hint="default"/>
      </w:rPr>
    </w:lvl>
    <w:lvl w:ilvl="7" w:tplc="3904962A" w:tentative="1">
      <w:start w:val="1"/>
      <w:numFmt w:val="bullet"/>
      <w:lvlText w:val=""/>
      <w:lvlJc w:val="left"/>
      <w:pPr>
        <w:tabs>
          <w:tab w:val="num" w:pos="5760"/>
        </w:tabs>
        <w:ind w:left="5760" w:hanging="360"/>
      </w:pPr>
      <w:rPr>
        <w:rFonts w:ascii="Wingdings" w:hAnsi="Wingdings" w:hint="default"/>
      </w:rPr>
    </w:lvl>
    <w:lvl w:ilvl="8" w:tplc="5A282DB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BF1F34"/>
    <w:multiLevelType w:val="hybridMultilevel"/>
    <w:tmpl w:val="64FC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3D617D"/>
    <w:multiLevelType w:val="hybridMultilevel"/>
    <w:tmpl w:val="6A7EF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7F0750"/>
    <w:multiLevelType w:val="hybridMultilevel"/>
    <w:tmpl w:val="6764D72E"/>
    <w:lvl w:ilvl="0" w:tplc="B944E678">
      <w:start w:val="1"/>
      <w:numFmt w:val="bullet"/>
      <w:lvlText w:val=""/>
      <w:lvlJc w:val="left"/>
      <w:pPr>
        <w:tabs>
          <w:tab w:val="num" w:pos="720"/>
        </w:tabs>
        <w:ind w:left="720" w:hanging="360"/>
      </w:pPr>
      <w:rPr>
        <w:rFonts w:ascii="Wingdings" w:hAnsi="Wingdings" w:hint="default"/>
      </w:rPr>
    </w:lvl>
    <w:lvl w:ilvl="1" w:tplc="26363FBC" w:tentative="1">
      <w:start w:val="1"/>
      <w:numFmt w:val="bullet"/>
      <w:lvlText w:val=""/>
      <w:lvlJc w:val="left"/>
      <w:pPr>
        <w:tabs>
          <w:tab w:val="num" w:pos="1440"/>
        </w:tabs>
        <w:ind w:left="1440" w:hanging="360"/>
      </w:pPr>
      <w:rPr>
        <w:rFonts w:ascii="Wingdings" w:hAnsi="Wingdings" w:hint="default"/>
      </w:rPr>
    </w:lvl>
    <w:lvl w:ilvl="2" w:tplc="657000A0" w:tentative="1">
      <w:start w:val="1"/>
      <w:numFmt w:val="bullet"/>
      <w:lvlText w:val=""/>
      <w:lvlJc w:val="left"/>
      <w:pPr>
        <w:tabs>
          <w:tab w:val="num" w:pos="2160"/>
        </w:tabs>
        <w:ind w:left="2160" w:hanging="360"/>
      </w:pPr>
      <w:rPr>
        <w:rFonts w:ascii="Wingdings" w:hAnsi="Wingdings" w:hint="default"/>
      </w:rPr>
    </w:lvl>
    <w:lvl w:ilvl="3" w:tplc="38DEE95E" w:tentative="1">
      <w:start w:val="1"/>
      <w:numFmt w:val="bullet"/>
      <w:lvlText w:val=""/>
      <w:lvlJc w:val="left"/>
      <w:pPr>
        <w:tabs>
          <w:tab w:val="num" w:pos="2880"/>
        </w:tabs>
        <w:ind w:left="2880" w:hanging="360"/>
      </w:pPr>
      <w:rPr>
        <w:rFonts w:ascii="Wingdings" w:hAnsi="Wingdings" w:hint="default"/>
      </w:rPr>
    </w:lvl>
    <w:lvl w:ilvl="4" w:tplc="667C14A2" w:tentative="1">
      <w:start w:val="1"/>
      <w:numFmt w:val="bullet"/>
      <w:lvlText w:val=""/>
      <w:lvlJc w:val="left"/>
      <w:pPr>
        <w:tabs>
          <w:tab w:val="num" w:pos="3600"/>
        </w:tabs>
        <w:ind w:left="3600" w:hanging="360"/>
      </w:pPr>
      <w:rPr>
        <w:rFonts w:ascii="Wingdings" w:hAnsi="Wingdings" w:hint="default"/>
      </w:rPr>
    </w:lvl>
    <w:lvl w:ilvl="5" w:tplc="C9BCE8CE" w:tentative="1">
      <w:start w:val="1"/>
      <w:numFmt w:val="bullet"/>
      <w:lvlText w:val=""/>
      <w:lvlJc w:val="left"/>
      <w:pPr>
        <w:tabs>
          <w:tab w:val="num" w:pos="4320"/>
        </w:tabs>
        <w:ind w:left="4320" w:hanging="360"/>
      </w:pPr>
      <w:rPr>
        <w:rFonts w:ascii="Wingdings" w:hAnsi="Wingdings" w:hint="default"/>
      </w:rPr>
    </w:lvl>
    <w:lvl w:ilvl="6" w:tplc="C146546C" w:tentative="1">
      <w:start w:val="1"/>
      <w:numFmt w:val="bullet"/>
      <w:lvlText w:val=""/>
      <w:lvlJc w:val="left"/>
      <w:pPr>
        <w:tabs>
          <w:tab w:val="num" w:pos="5040"/>
        </w:tabs>
        <w:ind w:left="5040" w:hanging="360"/>
      </w:pPr>
      <w:rPr>
        <w:rFonts w:ascii="Wingdings" w:hAnsi="Wingdings" w:hint="default"/>
      </w:rPr>
    </w:lvl>
    <w:lvl w:ilvl="7" w:tplc="3AE274DE" w:tentative="1">
      <w:start w:val="1"/>
      <w:numFmt w:val="bullet"/>
      <w:lvlText w:val=""/>
      <w:lvlJc w:val="left"/>
      <w:pPr>
        <w:tabs>
          <w:tab w:val="num" w:pos="5760"/>
        </w:tabs>
        <w:ind w:left="5760" w:hanging="360"/>
      </w:pPr>
      <w:rPr>
        <w:rFonts w:ascii="Wingdings" w:hAnsi="Wingdings" w:hint="default"/>
      </w:rPr>
    </w:lvl>
    <w:lvl w:ilvl="8" w:tplc="EDB24B8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DD085B"/>
    <w:multiLevelType w:val="hybridMultilevel"/>
    <w:tmpl w:val="06C4058A"/>
    <w:lvl w:ilvl="0" w:tplc="E0CEF1E6">
      <w:start w:val="1"/>
      <w:numFmt w:val="bullet"/>
      <w:lvlText w:val="•"/>
      <w:lvlJc w:val="left"/>
      <w:pPr>
        <w:tabs>
          <w:tab w:val="num" w:pos="720"/>
        </w:tabs>
        <w:ind w:left="720" w:hanging="360"/>
      </w:pPr>
      <w:rPr>
        <w:rFonts w:ascii="Arial" w:hAnsi="Arial" w:hint="default"/>
      </w:rPr>
    </w:lvl>
    <w:lvl w:ilvl="1" w:tplc="959AB976" w:tentative="1">
      <w:start w:val="1"/>
      <w:numFmt w:val="bullet"/>
      <w:lvlText w:val="•"/>
      <w:lvlJc w:val="left"/>
      <w:pPr>
        <w:tabs>
          <w:tab w:val="num" w:pos="1440"/>
        </w:tabs>
        <w:ind w:left="1440" w:hanging="360"/>
      </w:pPr>
      <w:rPr>
        <w:rFonts w:ascii="Arial" w:hAnsi="Arial" w:hint="default"/>
      </w:rPr>
    </w:lvl>
    <w:lvl w:ilvl="2" w:tplc="5664CB9C" w:tentative="1">
      <w:start w:val="1"/>
      <w:numFmt w:val="bullet"/>
      <w:lvlText w:val="•"/>
      <w:lvlJc w:val="left"/>
      <w:pPr>
        <w:tabs>
          <w:tab w:val="num" w:pos="2160"/>
        </w:tabs>
        <w:ind w:left="2160" w:hanging="360"/>
      </w:pPr>
      <w:rPr>
        <w:rFonts w:ascii="Arial" w:hAnsi="Arial" w:hint="default"/>
      </w:rPr>
    </w:lvl>
    <w:lvl w:ilvl="3" w:tplc="A94EA312" w:tentative="1">
      <w:start w:val="1"/>
      <w:numFmt w:val="bullet"/>
      <w:lvlText w:val="•"/>
      <w:lvlJc w:val="left"/>
      <w:pPr>
        <w:tabs>
          <w:tab w:val="num" w:pos="2880"/>
        </w:tabs>
        <w:ind w:left="2880" w:hanging="360"/>
      </w:pPr>
      <w:rPr>
        <w:rFonts w:ascii="Arial" w:hAnsi="Arial" w:hint="default"/>
      </w:rPr>
    </w:lvl>
    <w:lvl w:ilvl="4" w:tplc="8CECB606" w:tentative="1">
      <w:start w:val="1"/>
      <w:numFmt w:val="bullet"/>
      <w:lvlText w:val="•"/>
      <w:lvlJc w:val="left"/>
      <w:pPr>
        <w:tabs>
          <w:tab w:val="num" w:pos="3600"/>
        </w:tabs>
        <w:ind w:left="3600" w:hanging="360"/>
      </w:pPr>
      <w:rPr>
        <w:rFonts w:ascii="Arial" w:hAnsi="Arial" w:hint="default"/>
      </w:rPr>
    </w:lvl>
    <w:lvl w:ilvl="5" w:tplc="BBA66DCA" w:tentative="1">
      <w:start w:val="1"/>
      <w:numFmt w:val="bullet"/>
      <w:lvlText w:val="•"/>
      <w:lvlJc w:val="left"/>
      <w:pPr>
        <w:tabs>
          <w:tab w:val="num" w:pos="4320"/>
        </w:tabs>
        <w:ind w:left="4320" w:hanging="360"/>
      </w:pPr>
      <w:rPr>
        <w:rFonts w:ascii="Arial" w:hAnsi="Arial" w:hint="default"/>
      </w:rPr>
    </w:lvl>
    <w:lvl w:ilvl="6" w:tplc="6B6A61C6" w:tentative="1">
      <w:start w:val="1"/>
      <w:numFmt w:val="bullet"/>
      <w:lvlText w:val="•"/>
      <w:lvlJc w:val="left"/>
      <w:pPr>
        <w:tabs>
          <w:tab w:val="num" w:pos="5040"/>
        </w:tabs>
        <w:ind w:left="5040" w:hanging="360"/>
      </w:pPr>
      <w:rPr>
        <w:rFonts w:ascii="Arial" w:hAnsi="Arial" w:hint="default"/>
      </w:rPr>
    </w:lvl>
    <w:lvl w:ilvl="7" w:tplc="418870D4" w:tentative="1">
      <w:start w:val="1"/>
      <w:numFmt w:val="bullet"/>
      <w:lvlText w:val="•"/>
      <w:lvlJc w:val="left"/>
      <w:pPr>
        <w:tabs>
          <w:tab w:val="num" w:pos="5760"/>
        </w:tabs>
        <w:ind w:left="5760" w:hanging="360"/>
      </w:pPr>
      <w:rPr>
        <w:rFonts w:ascii="Arial" w:hAnsi="Arial" w:hint="default"/>
      </w:rPr>
    </w:lvl>
    <w:lvl w:ilvl="8" w:tplc="1568BE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B407605"/>
    <w:multiLevelType w:val="hybridMultilevel"/>
    <w:tmpl w:val="C15EB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710027"/>
    <w:multiLevelType w:val="hybridMultilevel"/>
    <w:tmpl w:val="C9762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473E5A"/>
    <w:multiLevelType w:val="hybridMultilevel"/>
    <w:tmpl w:val="95E265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06422FC"/>
    <w:multiLevelType w:val="hybridMultilevel"/>
    <w:tmpl w:val="AB6CE44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1FF5390"/>
    <w:multiLevelType w:val="hybridMultilevel"/>
    <w:tmpl w:val="282EE4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226134A"/>
    <w:multiLevelType w:val="hybridMultilevel"/>
    <w:tmpl w:val="7EAE5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3B0FAE"/>
    <w:multiLevelType w:val="hybridMultilevel"/>
    <w:tmpl w:val="6D0A8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EA4503"/>
    <w:multiLevelType w:val="hybridMultilevel"/>
    <w:tmpl w:val="B0BA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461388B"/>
    <w:multiLevelType w:val="hybridMultilevel"/>
    <w:tmpl w:val="DBE6A932"/>
    <w:lvl w:ilvl="0" w:tplc="7BF00D6E">
      <w:start w:val="1"/>
      <w:numFmt w:val="bullet"/>
      <w:lvlText w:val="o"/>
      <w:lvlJc w:val="left"/>
      <w:pPr>
        <w:tabs>
          <w:tab w:val="num" w:pos="720"/>
        </w:tabs>
        <w:ind w:left="720" w:hanging="360"/>
      </w:pPr>
      <w:rPr>
        <w:rFonts w:ascii="Courier New" w:hAnsi="Courier New" w:hint="default"/>
      </w:rPr>
    </w:lvl>
    <w:lvl w:ilvl="1" w:tplc="795EAD10">
      <w:start w:val="1"/>
      <w:numFmt w:val="bullet"/>
      <w:lvlText w:val="o"/>
      <w:lvlJc w:val="left"/>
      <w:pPr>
        <w:tabs>
          <w:tab w:val="num" w:pos="1440"/>
        </w:tabs>
        <w:ind w:left="1440" w:hanging="360"/>
      </w:pPr>
      <w:rPr>
        <w:rFonts w:ascii="Courier New" w:hAnsi="Courier New" w:hint="default"/>
      </w:rPr>
    </w:lvl>
    <w:lvl w:ilvl="2" w:tplc="F2BA6CC6" w:tentative="1">
      <w:start w:val="1"/>
      <w:numFmt w:val="bullet"/>
      <w:lvlText w:val="o"/>
      <w:lvlJc w:val="left"/>
      <w:pPr>
        <w:tabs>
          <w:tab w:val="num" w:pos="2160"/>
        </w:tabs>
        <w:ind w:left="2160" w:hanging="360"/>
      </w:pPr>
      <w:rPr>
        <w:rFonts w:ascii="Courier New" w:hAnsi="Courier New" w:hint="default"/>
      </w:rPr>
    </w:lvl>
    <w:lvl w:ilvl="3" w:tplc="7C62456C" w:tentative="1">
      <w:start w:val="1"/>
      <w:numFmt w:val="bullet"/>
      <w:lvlText w:val="o"/>
      <w:lvlJc w:val="left"/>
      <w:pPr>
        <w:tabs>
          <w:tab w:val="num" w:pos="2880"/>
        </w:tabs>
        <w:ind w:left="2880" w:hanging="360"/>
      </w:pPr>
      <w:rPr>
        <w:rFonts w:ascii="Courier New" w:hAnsi="Courier New" w:hint="default"/>
      </w:rPr>
    </w:lvl>
    <w:lvl w:ilvl="4" w:tplc="BA280F3C" w:tentative="1">
      <w:start w:val="1"/>
      <w:numFmt w:val="bullet"/>
      <w:lvlText w:val="o"/>
      <w:lvlJc w:val="left"/>
      <w:pPr>
        <w:tabs>
          <w:tab w:val="num" w:pos="3600"/>
        </w:tabs>
        <w:ind w:left="3600" w:hanging="360"/>
      </w:pPr>
      <w:rPr>
        <w:rFonts w:ascii="Courier New" w:hAnsi="Courier New" w:hint="default"/>
      </w:rPr>
    </w:lvl>
    <w:lvl w:ilvl="5" w:tplc="C2D64318" w:tentative="1">
      <w:start w:val="1"/>
      <w:numFmt w:val="bullet"/>
      <w:lvlText w:val="o"/>
      <w:lvlJc w:val="left"/>
      <w:pPr>
        <w:tabs>
          <w:tab w:val="num" w:pos="4320"/>
        </w:tabs>
        <w:ind w:left="4320" w:hanging="360"/>
      </w:pPr>
      <w:rPr>
        <w:rFonts w:ascii="Courier New" w:hAnsi="Courier New" w:hint="default"/>
      </w:rPr>
    </w:lvl>
    <w:lvl w:ilvl="6" w:tplc="7610CBB4" w:tentative="1">
      <w:start w:val="1"/>
      <w:numFmt w:val="bullet"/>
      <w:lvlText w:val="o"/>
      <w:lvlJc w:val="left"/>
      <w:pPr>
        <w:tabs>
          <w:tab w:val="num" w:pos="5040"/>
        </w:tabs>
        <w:ind w:left="5040" w:hanging="360"/>
      </w:pPr>
      <w:rPr>
        <w:rFonts w:ascii="Courier New" w:hAnsi="Courier New" w:hint="default"/>
      </w:rPr>
    </w:lvl>
    <w:lvl w:ilvl="7" w:tplc="54245932" w:tentative="1">
      <w:start w:val="1"/>
      <w:numFmt w:val="bullet"/>
      <w:lvlText w:val="o"/>
      <w:lvlJc w:val="left"/>
      <w:pPr>
        <w:tabs>
          <w:tab w:val="num" w:pos="5760"/>
        </w:tabs>
        <w:ind w:left="5760" w:hanging="360"/>
      </w:pPr>
      <w:rPr>
        <w:rFonts w:ascii="Courier New" w:hAnsi="Courier New" w:hint="default"/>
      </w:rPr>
    </w:lvl>
    <w:lvl w:ilvl="8" w:tplc="26A01804"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36970CE8"/>
    <w:multiLevelType w:val="hybridMultilevel"/>
    <w:tmpl w:val="C2AE446C"/>
    <w:lvl w:ilvl="0" w:tplc="2E5CD94A">
      <w:start w:val="1"/>
      <w:numFmt w:val="bullet"/>
      <w:lvlText w:val=""/>
      <w:lvlJc w:val="left"/>
      <w:pPr>
        <w:tabs>
          <w:tab w:val="num" w:pos="720"/>
        </w:tabs>
        <w:ind w:left="720" w:hanging="360"/>
      </w:pPr>
      <w:rPr>
        <w:rFonts w:ascii="Wingdings" w:hAnsi="Wingdings" w:hint="default"/>
      </w:rPr>
    </w:lvl>
    <w:lvl w:ilvl="1" w:tplc="8DC0A4A0">
      <w:start w:val="1"/>
      <w:numFmt w:val="bullet"/>
      <w:lvlText w:val=""/>
      <w:lvlJc w:val="left"/>
      <w:pPr>
        <w:tabs>
          <w:tab w:val="num" w:pos="1440"/>
        </w:tabs>
        <w:ind w:left="1440" w:hanging="360"/>
      </w:pPr>
      <w:rPr>
        <w:rFonts w:ascii="Wingdings" w:hAnsi="Wingdings" w:hint="default"/>
      </w:rPr>
    </w:lvl>
    <w:lvl w:ilvl="2" w:tplc="FB684BEE" w:tentative="1">
      <w:start w:val="1"/>
      <w:numFmt w:val="bullet"/>
      <w:lvlText w:val=""/>
      <w:lvlJc w:val="left"/>
      <w:pPr>
        <w:tabs>
          <w:tab w:val="num" w:pos="2160"/>
        </w:tabs>
        <w:ind w:left="2160" w:hanging="360"/>
      </w:pPr>
      <w:rPr>
        <w:rFonts w:ascii="Wingdings" w:hAnsi="Wingdings" w:hint="default"/>
      </w:rPr>
    </w:lvl>
    <w:lvl w:ilvl="3" w:tplc="7C5C6F44" w:tentative="1">
      <w:start w:val="1"/>
      <w:numFmt w:val="bullet"/>
      <w:lvlText w:val=""/>
      <w:lvlJc w:val="left"/>
      <w:pPr>
        <w:tabs>
          <w:tab w:val="num" w:pos="2880"/>
        </w:tabs>
        <w:ind w:left="2880" w:hanging="360"/>
      </w:pPr>
      <w:rPr>
        <w:rFonts w:ascii="Wingdings" w:hAnsi="Wingdings" w:hint="default"/>
      </w:rPr>
    </w:lvl>
    <w:lvl w:ilvl="4" w:tplc="F3140F72" w:tentative="1">
      <w:start w:val="1"/>
      <w:numFmt w:val="bullet"/>
      <w:lvlText w:val=""/>
      <w:lvlJc w:val="left"/>
      <w:pPr>
        <w:tabs>
          <w:tab w:val="num" w:pos="3600"/>
        </w:tabs>
        <w:ind w:left="3600" w:hanging="360"/>
      </w:pPr>
      <w:rPr>
        <w:rFonts w:ascii="Wingdings" w:hAnsi="Wingdings" w:hint="default"/>
      </w:rPr>
    </w:lvl>
    <w:lvl w:ilvl="5" w:tplc="E75E95BA" w:tentative="1">
      <w:start w:val="1"/>
      <w:numFmt w:val="bullet"/>
      <w:lvlText w:val=""/>
      <w:lvlJc w:val="left"/>
      <w:pPr>
        <w:tabs>
          <w:tab w:val="num" w:pos="4320"/>
        </w:tabs>
        <w:ind w:left="4320" w:hanging="360"/>
      </w:pPr>
      <w:rPr>
        <w:rFonts w:ascii="Wingdings" w:hAnsi="Wingdings" w:hint="default"/>
      </w:rPr>
    </w:lvl>
    <w:lvl w:ilvl="6" w:tplc="972E244E" w:tentative="1">
      <w:start w:val="1"/>
      <w:numFmt w:val="bullet"/>
      <w:lvlText w:val=""/>
      <w:lvlJc w:val="left"/>
      <w:pPr>
        <w:tabs>
          <w:tab w:val="num" w:pos="5040"/>
        </w:tabs>
        <w:ind w:left="5040" w:hanging="360"/>
      </w:pPr>
      <w:rPr>
        <w:rFonts w:ascii="Wingdings" w:hAnsi="Wingdings" w:hint="default"/>
      </w:rPr>
    </w:lvl>
    <w:lvl w:ilvl="7" w:tplc="3B66318A" w:tentative="1">
      <w:start w:val="1"/>
      <w:numFmt w:val="bullet"/>
      <w:lvlText w:val=""/>
      <w:lvlJc w:val="left"/>
      <w:pPr>
        <w:tabs>
          <w:tab w:val="num" w:pos="5760"/>
        </w:tabs>
        <w:ind w:left="5760" w:hanging="360"/>
      </w:pPr>
      <w:rPr>
        <w:rFonts w:ascii="Wingdings" w:hAnsi="Wingdings" w:hint="default"/>
      </w:rPr>
    </w:lvl>
    <w:lvl w:ilvl="8" w:tplc="E69EEA8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0D7479"/>
    <w:multiLevelType w:val="hybridMultilevel"/>
    <w:tmpl w:val="123C084E"/>
    <w:lvl w:ilvl="0" w:tplc="D1DC9A18">
      <w:start w:val="1"/>
      <w:numFmt w:val="bullet"/>
      <w:lvlText w:val=""/>
      <w:lvlJc w:val="left"/>
      <w:pPr>
        <w:tabs>
          <w:tab w:val="num" w:pos="720"/>
        </w:tabs>
        <w:ind w:left="720" w:hanging="360"/>
      </w:pPr>
      <w:rPr>
        <w:rFonts w:ascii="Wingdings" w:hAnsi="Wingdings" w:hint="default"/>
      </w:rPr>
    </w:lvl>
    <w:lvl w:ilvl="1" w:tplc="055AD112" w:tentative="1">
      <w:start w:val="1"/>
      <w:numFmt w:val="bullet"/>
      <w:lvlText w:val=""/>
      <w:lvlJc w:val="left"/>
      <w:pPr>
        <w:tabs>
          <w:tab w:val="num" w:pos="1440"/>
        </w:tabs>
        <w:ind w:left="1440" w:hanging="360"/>
      </w:pPr>
      <w:rPr>
        <w:rFonts w:ascii="Wingdings" w:hAnsi="Wingdings" w:hint="default"/>
      </w:rPr>
    </w:lvl>
    <w:lvl w:ilvl="2" w:tplc="3ACC01EC" w:tentative="1">
      <w:start w:val="1"/>
      <w:numFmt w:val="bullet"/>
      <w:lvlText w:val=""/>
      <w:lvlJc w:val="left"/>
      <w:pPr>
        <w:tabs>
          <w:tab w:val="num" w:pos="2160"/>
        </w:tabs>
        <w:ind w:left="2160" w:hanging="360"/>
      </w:pPr>
      <w:rPr>
        <w:rFonts w:ascii="Wingdings" w:hAnsi="Wingdings" w:hint="default"/>
      </w:rPr>
    </w:lvl>
    <w:lvl w:ilvl="3" w:tplc="03CAAB96" w:tentative="1">
      <w:start w:val="1"/>
      <w:numFmt w:val="bullet"/>
      <w:lvlText w:val=""/>
      <w:lvlJc w:val="left"/>
      <w:pPr>
        <w:tabs>
          <w:tab w:val="num" w:pos="2880"/>
        </w:tabs>
        <w:ind w:left="2880" w:hanging="360"/>
      </w:pPr>
      <w:rPr>
        <w:rFonts w:ascii="Wingdings" w:hAnsi="Wingdings" w:hint="default"/>
      </w:rPr>
    </w:lvl>
    <w:lvl w:ilvl="4" w:tplc="320EC1AA" w:tentative="1">
      <w:start w:val="1"/>
      <w:numFmt w:val="bullet"/>
      <w:lvlText w:val=""/>
      <w:lvlJc w:val="left"/>
      <w:pPr>
        <w:tabs>
          <w:tab w:val="num" w:pos="3600"/>
        </w:tabs>
        <w:ind w:left="3600" w:hanging="360"/>
      </w:pPr>
      <w:rPr>
        <w:rFonts w:ascii="Wingdings" w:hAnsi="Wingdings" w:hint="default"/>
      </w:rPr>
    </w:lvl>
    <w:lvl w:ilvl="5" w:tplc="520C30D0" w:tentative="1">
      <w:start w:val="1"/>
      <w:numFmt w:val="bullet"/>
      <w:lvlText w:val=""/>
      <w:lvlJc w:val="left"/>
      <w:pPr>
        <w:tabs>
          <w:tab w:val="num" w:pos="4320"/>
        </w:tabs>
        <w:ind w:left="4320" w:hanging="360"/>
      </w:pPr>
      <w:rPr>
        <w:rFonts w:ascii="Wingdings" w:hAnsi="Wingdings" w:hint="default"/>
      </w:rPr>
    </w:lvl>
    <w:lvl w:ilvl="6" w:tplc="1B7A9D66" w:tentative="1">
      <w:start w:val="1"/>
      <w:numFmt w:val="bullet"/>
      <w:lvlText w:val=""/>
      <w:lvlJc w:val="left"/>
      <w:pPr>
        <w:tabs>
          <w:tab w:val="num" w:pos="5040"/>
        </w:tabs>
        <w:ind w:left="5040" w:hanging="360"/>
      </w:pPr>
      <w:rPr>
        <w:rFonts w:ascii="Wingdings" w:hAnsi="Wingdings" w:hint="default"/>
      </w:rPr>
    </w:lvl>
    <w:lvl w:ilvl="7" w:tplc="C088D0C2" w:tentative="1">
      <w:start w:val="1"/>
      <w:numFmt w:val="bullet"/>
      <w:lvlText w:val=""/>
      <w:lvlJc w:val="left"/>
      <w:pPr>
        <w:tabs>
          <w:tab w:val="num" w:pos="5760"/>
        </w:tabs>
        <w:ind w:left="5760" w:hanging="360"/>
      </w:pPr>
      <w:rPr>
        <w:rFonts w:ascii="Wingdings" w:hAnsi="Wingdings" w:hint="default"/>
      </w:rPr>
    </w:lvl>
    <w:lvl w:ilvl="8" w:tplc="239C726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E003CE"/>
    <w:multiLevelType w:val="hybridMultilevel"/>
    <w:tmpl w:val="6796598C"/>
    <w:lvl w:ilvl="0" w:tplc="B3FC6EB4">
      <w:start w:val="1"/>
      <w:numFmt w:val="bullet"/>
      <w:lvlText w:val=""/>
      <w:lvlJc w:val="left"/>
      <w:pPr>
        <w:tabs>
          <w:tab w:val="num" w:pos="720"/>
        </w:tabs>
        <w:ind w:left="720" w:hanging="360"/>
      </w:pPr>
      <w:rPr>
        <w:rFonts w:ascii="Wingdings" w:hAnsi="Wingdings" w:hint="default"/>
      </w:rPr>
    </w:lvl>
    <w:lvl w:ilvl="1" w:tplc="6C5A2268" w:tentative="1">
      <w:start w:val="1"/>
      <w:numFmt w:val="bullet"/>
      <w:lvlText w:val=""/>
      <w:lvlJc w:val="left"/>
      <w:pPr>
        <w:tabs>
          <w:tab w:val="num" w:pos="1440"/>
        </w:tabs>
        <w:ind w:left="1440" w:hanging="360"/>
      </w:pPr>
      <w:rPr>
        <w:rFonts w:ascii="Wingdings" w:hAnsi="Wingdings" w:hint="default"/>
      </w:rPr>
    </w:lvl>
    <w:lvl w:ilvl="2" w:tplc="7660E09C" w:tentative="1">
      <w:start w:val="1"/>
      <w:numFmt w:val="bullet"/>
      <w:lvlText w:val=""/>
      <w:lvlJc w:val="left"/>
      <w:pPr>
        <w:tabs>
          <w:tab w:val="num" w:pos="2160"/>
        </w:tabs>
        <w:ind w:left="2160" w:hanging="360"/>
      </w:pPr>
      <w:rPr>
        <w:rFonts w:ascii="Wingdings" w:hAnsi="Wingdings" w:hint="default"/>
      </w:rPr>
    </w:lvl>
    <w:lvl w:ilvl="3" w:tplc="649C478C" w:tentative="1">
      <w:start w:val="1"/>
      <w:numFmt w:val="bullet"/>
      <w:lvlText w:val=""/>
      <w:lvlJc w:val="left"/>
      <w:pPr>
        <w:tabs>
          <w:tab w:val="num" w:pos="2880"/>
        </w:tabs>
        <w:ind w:left="2880" w:hanging="360"/>
      </w:pPr>
      <w:rPr>
        <w:rFonts w:ascii="Wingdings" w:hAnsi="Wingdings" w:hint="default"/>
      </w:rPr>
    </w:lvl>
    <w:lvl w:ilvl="4" w:tplc="2C8079A6" w:tentative="1">
      <w:start w:val="1"/>
      <w:numFmt w:val="bullet"/>
      <w:lvlText w:val=""/>
      <w:lvlJc w:val="left"/>
      <w:pPr>
        <w:tabs>
          <w:tab w:val="num" w:pos="3600"/>
        </w:tabs>
        <w:ind w:left="3600" w:hanging="360"/>
      </w:pPr>
      <w:rPr>
        <w:rFonts w:ascii="Wingdings" w:hAnsi="Wingdings" w:hint="default"/>
      </w:rPr>
    </w:lvl>
    <w:lvl w:ilvl="5" w:tplc="5D24AF9A" w:tentative="1">
      <w:start w:val="1"/>
      <w:numFmt w:val="bullet"/>
      <w:lvlText w:val=""/>
      <w:lvlJc w:val="left"/>
      <w:pPr>
        <w:tabs>
          <w:tab w:val="num" w:pos="4320"/>
        </w:tabs>
        <w:ind w:left="4320" w:hanging="360"/>
      </w:pPr>
      <w:rPr>
        <w:rFonts w:ascii="Wingdings" w:hAnsi="Wingdings" w:hint="default"/>
      </w:rPr>
    </w:lvl>
    <w:lvl w:ilvl="6" w:tplc="24401B10" w:tentative="1">
      <w:start w:val="1"/>
      <w:numFmt w:val="bullet"/>
      <w:lvlText w:val=""/>
      <w:lvlJc w:val="left"/>
      <w:pPr>
        <w:tabs>
          <w:tab w:val="num" w:pos="5040"/>
        </w:tabs>
        <w:ind w:left="5040" w:hanging="360"/>
      </w:pPr>
      <w:rPr>
        <w:rFonts w:ascii="Wingdings" w:hAnsi="Wingdings" w:hint="default"/>
      </w:rPr>
    </w:lvl>
    <w:lvl w:ilvl="7" w:tplc="A204DEEE" w:tentative="1">
      <w:start w:val="1"/>
      <w:numFmt w:val="bullet"/>
      <w:lvlText w:val=""/>
      <w:lvlJc w:val="left"/>
      <w:pPr>
        <w:tabs>
          <w:tab w:val="num" w:pos="5760"/>
        </w:tabs>
        <w:ind w:left="5760" w:hanging="360"/>
      </w:pPr>
      <w:rPr>
        <w:rFonts w:ascii="Wingdings" w:hAnsi="Wingdings" w:hint="default"/>
      </w:rPr>
    </w:lvl>
    <w:lvl w:ilvl="8" w:tplc="13E21C7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DE11E3E"/>
    <w:multiLevelType w:val="hybridMultilevel"/>
    <w:tmpl w:val="C120762A"/>
    <w:lvl w:ilvl="0" w:tplc="BF18AE10">
      <w:start w:val="1"/>
      <w:numFmt w:val="bullet"/>
      <w:lvlText w:val="o"/>
      <w:lvlJc w:val="left"/>
      <w:pPr>
        <w:tabs>
          <w:tab w:val="num" w:pos="720"/>
        </w:tabs>
        <w:ind w:left="720" w:hanging="360"/>
      </w:pPr>
      <w:rPr>
        <w:rFonts w:ascii="Courier New" w:hAnsi="Courier New" w:hint="default"/>
      </w:rPr>
    </w:lvl>
    <w:lvl w:ilvl="1" w:tplc="4C60635A">
      <w:start w:val="1"/>
      <w:numFmt w:val="bullet"/>
      <w:lvlText w:val="o"/>
      <w:lvlJc w:val="left"/>
      <w:pPr>
        <w:tabs>
          <w:tab w:val="num" w:pos="1440"/>
        </w:tabs>
        <w:ind w:left="1440" w:hanging="360"/>
      </w:pPr>
      <w:rPr>
        <w:rFonts w:ascii="Courier New" w:hAnsi="Courier New" w:hint="default"/>
      </w:rPr>
    </w:lvl>
    <w:lvl w:ilvl="2" w:tplc="CDB2BF44" w:tentative="1">
      <w:start w:val="1"/>
      <w:numFmt w:val="bullet"/>
      <w:lvlText w:val="o"/>
      <w:lvlJc w:val="left"/>
      <w:pPr>
        <w:tabs>
          <w:tab w:val="num" w:pos="2160"/>
        </w:tabs>
        <w:ind w:left="2160" w:hanging="360"/>
      </w:pPr>
      <w:rPr>
        <w:rFonts w:ascii="Courier New" w:hAnsi="Courier New" w:hint="default"/>
      </w:rPr>
    </w:lvl>
    <w:lvl w:ilvl="3" w:tplc="1A7085B2" w:tentative="1">
      <w:start w:val="1"/>
      <w:numFmt w:val="bullet"/>
      <w:lvlText w:val="o"/>
      <w:lvlJc w:val="left"/>
      <w:pPr>
        <w:tabs>
          <w:tab w:val="num" w:pos="2880"/>
        </w:tabs>
        <w:ind w:left="2880" w:hanging="360"/>
      </w:pPr>
      <w:rPr>
        <w:rFonts w:ascii="Courier New" w:hAnsi="Courier New" w:hint="default"/>
      </w:rPr>
    </w:lvl>
    <w:lvl w:ilvl="4" w:tplc="A85C3F42" w:tentative="1">
      <w:start w:val="1"/>
      <w:numFmt w:val="bullet"/>
      <w:lvlText w:val="o"/>
      <w:lvlJc w:val="left"/>
      <w:pPr>
        <w:tabs>
          <w:tab w:val="num" w:pos="3600"/>
        </w:tabs>
        <w:ind w:left="3600" w:hanging="360"/>
      </w:pPr>
      <w:rPr>
        <w:rFonts w:ascii="Courier New" w:hAnsi="Courier New" w:hint="default"/>
      </w:rPr>
    </w:lvl>
    <w:lvl w:ilvl="5" w:tplc="35149168" w:tentative="1">
      <w:start w:val="1"/>
      <w:numFmt w:val="bullet"/>
      <w:lvlText w:val="o"/>
      <w:lvlJc w:val="left"/>
      <w:pPr>
        <w:tabs>
          <w:tab w:val="num" w:pos="4320"/>
        </w:tabs>
        <w:ind w:left="4320" w:hanging="360"/>
      </w:pPr>
      <w:rPr>
        <w:rFonts w:ascii="Courier New" w:hAnsi="Courier New" w:hint="default"/>
      </w:rPr>
    </w:lvl>
    <w:lvl w:ilvl="6" w:tplc="C162675C" w:tentative="1">
      <w:start w:val="1"/>
      <w:numFmt w:val="bullet"/>
      <w:lvlText w:val="o"/>
      <w:lvlJc w:val="left"/>
      <w:pPr>
        <w:tabs>
          <w:tab w:val="num" w:pos="5040"/>
        </w:tabs>
        <w:ind w:left="5040" w:hanging="360"/>
      </w:pPr>
      <w:rPr>
        <w:rFonts w:ascii="Courier New" w:hAnsi="Courier New" w:hint="default"/>
      </w:rPr>
    </w:lvl>
    <w:lvl w:ilvl="7" w:tplc="A30EEF16" w:tentative="1">
      <w:start w:val="1"/>
      <w:numFmt w:val="bullet"/>
      <w:lvlText w:val="o"/>
      <w:lvlJc w:val="left"/>
      <w:pPr>
        <w:tabs>
          <w:tab w:val="num" w:pos="5760"/>
        </w:tabs>
        <w:ind w:left="5760" w:hanging="360"/>
      </w:pPr>
      <w:rPr>
        <w:rFonts w:ascii="Courier New" w:hAnsi="Courier New" w:hint="default"/>
      </w:rPr>
    </w:lvl>
    <w:lvl w:ilvl="8" w:tplc="BAD03798"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46671C95"/>
    <w:multiLevelType w:val="hybridMultilevel"/>
    <w:tmpl w:val="7384EE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6FA32F2"/>
    <w:multiLevelType w:val="hybridMultilevel"/>
    <w:tmpl w:val="5284E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6B62EB"/>
    <w:multiLevelType w:val="hybridMultilevel"/>
    <w:tmpl w:val="5D6ED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B30FED"/>
    <w:multiLevelType w:val="hybridMultilevel"/>
    <w:tmpl w:val="73561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A6033F"/>
    <w:multiLevelType w:val="hybridMultilevel"/>
    <w:tmpl w:val="4AC850A2"/>
    <w:lvl w:ilvl="0" w:tplc="D0248782">
      <w:start w:val="1"/>
      <w:numFmt w:val="bullet"/>
      <w:lvlText w:val="•"/>
      <w:lvlJc w:val="left"/>
      <w:pPr>
        <w:tabs>
          <w:tab w:val="num" w:pos="720"/>
        </w:tabs>
        <w:ind w:left="720" w:hanging="360"/>
      </w:pPr>
      <w:rPr>
        <w:rFonts w:ascii="Arial" w:hAnsi="Arial" w:hint="default"/>
      </w:rPr>
    </w:lvl>
    <w:lvl w:ilvl="1" w:tplc="0736118A" w:tentative="1">
      <w:start w:val="1"/>
      <w:numFmt w:val="bullet"/>
      <w:lvlText w:val="•"/>
      <w:lvlJc w:val="left"/>
      <w:pPr>
        <w:tabs>
          <w:tab w:val="num" w:pos="1440"/>
        </w:tabs>
        <w:ind w:left="1440" w:hanging="360"/>
      </w:pPr>
      <w:rPr>
        <w:rFonts w:ascii="Arial" w:hAnsi="Arial" w:hint="default"/>
      </w:rPr>
    </w:lvl>
    <w:lvl w:ilvl="2" w:tplc="316A39FE" w:tentative="1">
      <w:start w:val="1"/>
      <w:numFmt w:val="bullet"/>
      <w:lvlText w:val="•"/>
      <w:lvlJc w:val="left"/>
      <w:pPr>
        <w:tabs>
          <w:tab w:val="num" w:pos="2160"/>
        </w:tabs>
        <w:ind w:left="2160" w:hanging="360"/>
      </w:pPr>
      <w:rPr>
        <w:rFonts w:ascii="Arial" w:hAnsi="Arial" w:hint="default"/>
      </w:rPr>
    </w:lvl>
    <w:lvl w:ilvl="3" w:tplc="3BCEC24E" w:tentative="1">
      <w:start w:val="1"/>
      <w:numFmt w:val="bullet"/>
      <w:lvlText w:val="•"/>
      <w:lvlJc w:val="left"/>
      <w:pPr>
        <w:tabs>
          <w:tab w:val="num" w:pos="2880"/>
        </w:tabs>
        <w:ind w:left="2880" w:hanging="360"/>
      </w:pPr>
      <w:rPr>
        <w:rFonts w:ascii="Arial" w:hAnsi="Arial" w:hint="default"/>
      </w:rPr>
    </w:lvl>
    <w:lvl w:ilvl="4" w:tplc="BAB06840" w:tentative="1">
      <w:start w:val="1"/>
      <w:numFmt w:val="bullet"/>
      <w:lvlText w:val="•"/>
      <w:lvlJc w:val="left"/>
      <w:pPr>
        <w:tabs>
          <w:tab w:val="num" w:pos="3600"/>
        </w:tabs>
        <w:ind w:left="3600" w:hanging="360"/>
      </w:pPr>
      <w:rPr>
        <w:rFonts w:ascii="Arial" w:hAnsi="Arial" w:hint="default"/>
      </w:rPr>
    </w:lvl>
    <w:lvl w:ilvl="5" w:tplc="B970A498" w:tentative="1">
      <w:start w:val="1"/>
      <w:numFmt w:val="bullet"/>
      <w:lvlText w:val="•"/>
      <w:lvlJc w:val="left"/>
      <w:pPr>
        <w:tabs>
          <w:tab w:val="num" w:pos="4320"/>
        </w:tabs>
        <w:ind w:left="4320" w:hanging="360"/>
      </w:pPr>
      <w:rPr>
        <w:rFonts w:ascii="Arial" w:hAnsi="Arial" w:hint="default"/>
      </w:rPr>
    </w:lvl>
    <w:lvl w:ilvl="6" w:tplc="00C62208" w:tentative="1">
      <w:start w:val="1"/>
      <w:numFmt w:val="bullet"/>
      <w:lvlText w:val="•"/>
      <w:lvlJc w:val="left"/>
      <w:pPr>
        <w:tabs>
          <w:tab w:val="num" w:pos="5040"/>
        </w:tabs>
        <w:ind w:left="5040" w:hanging="360"/>
      </w:pPr>
      <w:rPr>
        <w:rFonts w:ascii="Arial" w:hAnsi="Arial" w:hint="default"/>
      </w:rPr>
    </w:lvl>
    <w:lvl w:ilvl="7" w:tplc="F2DEC90E" w:tentative="1">
      <w:start w:val="1"/>
      <w:numFmt w:val="bullet"/>
      <w:lvlText w:val="•"/>
      <w:lvlJc w:val="left"/>
      <w:pPr>
        <w:tabs>
          <w:tab w:val="num" w:pos="5760"/>
        </w:tabs>
        <w:ind w:left="5760" w:hanging="360"/>
      </w:pPr>
      <w:rPr>
        <w:rFonts w:ascii="Arial" w:hAnsi="Arial" w:hint="default"/>
      </w:rPr>
    </w:lvl>
    <w:lvl w:ilvl="8" w:tplc="B168950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5973CA5"/>
    <w:multiLevelType w:val="hybridMultilevel"/>
    <w:tmpl w:val="A4DA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AE777D"/>
    <w:multiLevelType w:val="hybridMultilevel"/>
    <w:tmpl w:val="6754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BE260D"/>
    <w:multiLevelType w:val="hybridMultilevel"/>
    <w:tmpl w:val="09682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0D71CB"/>
    <w:multiLevelType w:val="hybridMultilevel"/>
    <w:tmpl w:val="6C603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AE10DC"/>
    <w:multiLevelType w:val="hybridMultilevel"/>
    <w:tmpl w:val="FA589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6C4912"/>
    <w:multiLevelType w:val="hybridMultilevel"/>
    <w:tmpl w:val="E6EA2418"/>
    <w:lvl w:ilvl="0" w:tplc="0DE4501C">
      <w:start w:val="1"/>
      <w:numFmt w:val="bullet"/>
      <w:lvlText w:val="•"/>
      <w:lvlJc w:val="left"/>
      <w:pPr>
        <w:tabs>
          <w:tab w:val="num" w:pos="720"/>
        </w:tabs>
        <w:ind w:left="720" w:hanging="360"/>
      </w:pPr>
      <w:rPr>
        <w:rFonts w:ascii="Arial" w:hAnsi="Arial" w:hint="default"/>
      </w:rPr>
    </w:lvl>
    <w:lvl w:ilvl="1" w:tplc="C3980F14" w:tentative="1">
      <w:start w:val="1"/>
      <w:numFmt w:val="bullet"/>
      <w:lvlText w:val="•"/>
      <w:lvlJc w:val="left"/>
      <w:pPr>
        <w:tabs>
          <w:tab w:val="num" w:pos="1440"/>
        </w:tabs>
        <w:ind w:left="1440" w:hanging="360"/>
      </w:pPr>
      <w:rPr>
        <w:rFonts w:ascii="Arial" w:hAnsi="Arial" w:hint="default"/>
      </w:rPr>
    </w:lvl>
    <w:lvl w:ilvl="2" w:tplc="DF9C0F7A" w:tentative="1">
      <w:start w:val="1"/>
      <w:numFmt w:val="bullet"/>
      <w:lvlText w:val="•"/>
      <w:lvlJc w:val="left"/>
      <w:pPr>
        <w:tabs>
          <w:tab w:val="num" w:pos="2160"/>
        </w:tabs>
        <w:ind w:left="2160" w:hanging="360"/>
      </w:pPr>
      <w:rPr>
        <w:rFonts w:ascii="Arial" w:hAnsi="Arial" w:hint="default"/>
      </w:rPr>
    </w:lvl>
    <w:lvl w:ilvl="3" w:tplc="3A7856DA" w:tentative="1">
      <w:start w:val="1"/>
      <w:numFmt w:val="bullet"/>
      <w:lvlText w:val="•"/>
      <w:lvlJc w:val="left"/>
      <w:pPr>
        <w:tabs>
          <w:tab w:val="num" w:pos="2880"/>
        </w:tabs>
        <w:ind w:left="2880" w:hanging="360"/>
      </w:pPr>
      <w:rPr>
        <w:rFonts w:ascii="Arial" w:hAnsi="Arial" w:hint="default"/>
      </w:rPr>
    </w:lvl>
    <w:lvl w:ilvl="4" w:tplc="75A6EFFE" w:tentative="1">
      <w:start w:val="1"/>
      <w:numFmt w:val="bullet"/>
      <w:lvlText w:val="•"/>
      <w:lvlJc w:val="left"/>
      <w:pPr>
        <w:tabs>
          <w:tab w:val="num" w:pos="3600"/>
        </w:tabs>
        <w:ind w:left="3600" w:hanging="360"/>
      </w:pPr>
      <w:rPr>
        <w:rFonts w:ascii="Arial" w:hAnsi="Arial" w:hint="default"/>
      </w:rPr>
    </w:lvl>
    <w:lvl w:ilvl="5" w:tplc="61C682A0" w:tentative="1">
      <w:start w:val="1"/>
      <w:numFmt w:val="bullet"/>
      <w:lvlText w:val="•"/>
      <w:lvlJc w:val="left"/>
      <w:pPr>
        <w:tabs>
          <w:tab w:val="num" w:pos="4320"/>
        </w:tabs>
        <w:ind w:left="4320" w:hanging="360"/>
      </w:pPr>
      <w:rPr>
        <w:rFonts w:ascii="Arial" w:hAnsi="Arial" w:hint="default"/>
      </w:rPr>
    </w:lvl>
    <w:lvl w:ilvl="6" w:tplc="BCA0B75E" w:tentative="1">
      <w:start w:val="1"/>
      <w:numFmt w:val="bullet"/>
      <w:lvlText w:val="•"/>
      <w:lvlJc w:val="left"/>
      <w:pPr>
        <w:tabs>
          <w:tab w:val="num" w:pos="5040"/>
        </w:tabs>
        <w:ind w:left="5040" w:hanging="360"/>
      </w:pPr>
      <w:rPr>
        <w:rFonts w:ascii="Arial" w:hAnsi="Arial" w:hint="default"/>
      </w:rPr>
    </w:lvl>
    <w:lvl w:ilvl="7" w:tplc="074C2F42" w:tentative="1">
      <w:start w:val="1"/>
      <w:numFmt w:val="bullet"/>
      <w:lvlText w:val="•"/>
      <w:lvlJc w:val="left"/>
      <w:pPr>
        <w:tabs>
          <w:tab w:val="num" w:pos="5760"/>
        </w:tabs>
        <w:ind w:left="5760" w:hanging="360"/>
      </w:pPr>
      <w:rPr>
        <w:rFonts w:ascii="Arial" w:hAnsi="Arial" w:hint="default"/>
      </w:rPr>
    </w:lvl>
    <w:lvl w:ilvl="8" w:tplc="7CEE4A5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0881A7B"/>
    <w:multiLevelType w:val="hybridMultilevel"/>
    <w:tmpl w:val="1EAE7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C85F49"/>
    <w:multiLevelType w:val="hybridMultilevel"/>
    <w:tmpl w:val="63064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97737A"/>
    <w:multiLevelType w:val="hybridMultilevel"/>
    <w:tmpl w:val="1A46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B71F7B"/>
    <w:multiLevelType w:val="hybridMultilevel"/>
    <w:tmpl w:val="F3DCF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463691"/>
    <w:multiLevelType w:val="hybridMultilevel"/>
    <w:tmpl w:val="19842016"/>
    <w:lvl w:ilvl="0" w:tplc="701676FE">
      <w:start w:val="1"/>
      <w:numFmt w:val="bullet"/>
      <w:lvlText w:val="•"/>
      <w:lvlJc w:val="left"/>
      <w:pPr>
        <w:tabs>
          <w:tab w:val="num" w:pos="720"/>
        </w:tabs>
        <w:ind w:left="720" w:hanging="360"/>
      </w:pPr>
      <w:rPr>
        <w:rFonts w:ascii="Arial" w:hAnsi="Arial" w:hint="default"/>
      </w:rPr>
    </w:lvl>
    <w:lvl w:ilvl="1" w:tplc="76F8873C" w:tentative="1">
      <w:start w:val="1"/>
      <w:numFmt w:val="bullet"/>
      <w:lvlText w:val="•"/>
      <w:lvlJc w:val="left"/>
      <w:pPr>
        <w:tabs>
          <w:tab w:val="num" w:pos="1440"/>
        </w:tabs>
        <w:ind w:left="1440" w:hanging="360"/>
      </w:pPr>
      <w:rPr>
        <w:rFonts w:ascii="Arial" w:hAnsi="Arial" w:hint="default"/>
      </w:rPr>
    </w:lvl>
    <w:lvl w:ilvl="2" w:tplc="94FE4B44" w:tentative="1">
      <w:start w:val="1"/>
      <w:numFmt w:val="bullet"/>
      <w:lvlText w:val="•"/>
      <w:lvlJc w:val="left"/>
      <w:pPr>
        <w:tabs>
          <w:tab w:val="num" w:pos="2160"/>
        </w:tabs>
        <w:ind w:left="2160" w:hanging="360"/>
      </w:pPr>
      <w:rPr>
        <w:rFonts w:ascii="Arial" w:hAnsi="Arial" w:hint="default"/>
      </w:rPr>
    </w:lvl>
    <w:lvl w:ilvl="3" w:tplc="E3EA2590" w:tentative="1">
      <w:start w:val="1"/>
      <w:numFmt w:val="bullet"/>
      <w:lvlText w:val="•"/>
      <w:lvlJc w:val="left"/>
      <w:pPr>
        <w:tabs>
          <w:tab w:val="num" w:pos="2880"/>
        </w:tabs>
        <w:ind w:left="2880" w:hanging="360"/>
      </w:pPr>
      <w:rPr>
        <w:rFonts w:ascii="Arial" w:hAnsi="Arial" w:hint="default"/>
      </w:rPr>
    </w:lvl>
    <w:lvl w:ilvl="4" w:tplc="619ADD46" w:tentative="1">
      <w:start w:val="1"/>
      <w:numFmt w:val="bullet"/>
      <w:lvlText w:val="•"/>
      <w:lvlJc w:val="left"/>
      <w:pPr>
        <w:tabs>
          <w:tab w:val="num" w:pos="3600"/>
        </w:tabs>
        <w:ind w:left="3600" w:hanging="360"/>
      </w:pPr>
      <w:rPr>
        <w:rFonts w:ascii="Arial" w:hAnsi="Arial" w:hint="default"/>
      </w:rPr>
    </w:lvl>
    <w:lvl w:ilvl="5" w:tplc="70366362" w:tentative="1">
      <w:start w:val="1"/>
      <w:numFmt w:val="bullet"/>
      <w:lvlText w:val="•"/>
      <w:lvlJc w:val="left"/>
      <w:pPr>
        <w:tabs>
          <w:tab w:val="num" w:pos="4320"/>
        </w:tabs>
        <w:ind w:left="4320" w:hanging="360"/>
      </w:pPr>
      <w:rPr>
        <w:rFonts w:ascii="Arial" w:hAnsi="Arial" w:hint="default"/>
      </w:rPr>
    </w:lvl>
    <w:lvl w:ilvl="6" w:tplc="174641CA" w:tentative="1">
      <w:start w:val="1"/>
      <w:numFmt w:val="bullet"/>
      <w:lvlText w:val="•"/>
      <w:lvlJc w:val="left"/>
      <w:pPr>
        <w:tabs>
          <w:tab w:val="num" w:pos="5040"/>
        </w:tabs>
        <w:ind w:left="5040" w:hanging="360"/>
      </w:pPr>
      <w:rPr>
        <w:rFonts w:ascii="Arial" w:hAnsi="Arial" w:hint="default"/>
      </w:rPr>
    </w:lvl>
    <w:lvl w:ilvl="7" w:tplc="68DE933E" w:tentative="1">
      <w:start w:val="1"/>
      <w:numFmt w:val="bullet"/>
      <w:lvlText w:val="•"/>
      <w:lvlJc w:val="left"/>
      <w:pPr>
        <w:tabs>
          <w:tab w:val="num" w:pos="5760"/>
        </w:tabs>
        <w:ind w:left="5760" w:hanging="360"/>
      </w:pPr>
      <w:rPr>
        <w:rFonts w:ascii="Arial" w:hAnsi="Arial" w:hint="default"/>
      </w:rPr>
    </w:lvl>
    <w:lvl w:ilvl="8" w:tplc="40B6037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8B37AD9"/>
    <w:multiLevelType w:val="hybridMultilevel"/>
    <w:tmpl w:val="4BD0F6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69273CAB"/>
    <w:multiLevelType w:val="hybridMultilevel"/>
    <w:tmpl w:val="4E6C1DD8"/>
    <w:lvl w:ilvl="0" w:tplc="E0CEF1E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46747A"/>
    <w:multiLevelType w:val="hybridMultilevel"/>
    <w:tmpl w:val="10C48694"/>
    <w:lvl w:ilvl="0" w:tplc="9266DC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A837C75"/>
    <w:multiLevelType w:val="hybridMultilevel"/>
    <w:tmpl w:val="ACA00B98"/>
    <w:lvl w:ilvl="0" w:tplc="4A562BE8">
      <w:start w:val="1"/>
      <w:numFmt w:val="bullet"/>
      <w:lvlText w:val=""/>
      <w:lvlJc w:val="left"/>
      <w:pPr>
        <w:tabs>
          <w:tab w:val="num" w:pos="720"/>
        </w:tabs>
        <w:ind w:left="720" w:hanging="360"/>
      </w:pPr>
      <w:rPr>
        <w:rFonts w:ascii="Wingdings" w:hAnsi="Wingdings" w:hint="default"/>
      </w:rPr>
    </w:lvl>
    <w:lvl w:ilvl="1" w:tplc="B4B4DD3C">
      <w:start w:val="1"/>
      <w:numFmt w:val="bullet"/>
      <w:lvlText w:val=""/>
      <w:lvlJc w:val="left"/>
      <w:pPr>
        <w:tabs>
          <w:tab w:val="num" w:pos="1440"/>
        </w:tabs>
        <w:ind w:left="1440" w:hanging="360"/>
      </w:pPr>
      <w:rPr>
        <w:rFonts w:ascii="Wingdings" w:hAnsi="Wingdings" w:hint="default"/>
      </w:rPr>
    </w:lvl>
    <w:lvl w:ilvl="2" w:tplc="F1C0140A" w:tentative="1">
      <w:start w:val="1"/>
      <w:numFmt w:val="bullet"/>
      <w:lvlText w:val=""/>
      <w:lvlJc w:val="left"/>
      <w:pPr>
        <w:tabs>
          <w:tab w:val="num" w:pos="2160"/>
        </w:tabs>
        <w:ind w:left="2160" w:hanging="360"/>
      </w:pPr>
      <w:rPr>
        <w:rFonts w:ascii="Wingdings" w:hAnsi="Wingdings" w:hint="default"/>
      </w:rPr>
    </w:lvl>
    <w:lvl w:ilvl="3" w:tplc="3E6C23C0" w:tentative="1">
      <w:start w:val="1"/>
      <w:numFmt w:val="bullet"/>
      <w:lvlText w:val=""/>
      <w:lvlJc w:val="left"/>
      <w:pPr>
        <w:tabs>
          <w:tab w:val="num" w:pos="2880"/>
        </w:tabs>
        <w:ind w:left="2880" w:hanging="360"/>
      </w:pPr>
      <w:rPr>
        <w:rFonts w:ascii="Wingdings" w:hAnsi="Wingdings" w:hint="default"/>
      </w:rPr>
    </w:lvl>
    <w:lvl w:ilvl="4" w:tplc="F758A9FE" w:tentative="1">
      <w:start w:val="1"/>
      <w:numFmt w:val="bullet"/>
      <w:lvlText w:val=""/>
      <w:lvlJc w:val="left"/>
      <w:pPr>
        <w:tabs>
          <w:tab w:val="num" w:pos="3600"/>
        </w:tabs>
        <w:ind w:left="3600" w:hanging="360"/>
      </w:pPr>
      <w:rPr>
        <w:rFonts w:ascii="Wingdings" w:hAnsi="Wingdings" w:hint="default"/>
      </w:rPr>
    </w:lvl>
    <w:lvl w:ilvl="5" w:tplc="F6B040BC" w:tentative="1">
      <w:start w:val="1"/>
      <w:numFmt w:val="bullet"/>
      <w:lvlText w:val=""/>
      <w:lvlJc w:val="left"/>
      <w:pPr>
        <w:tabs>
          <w:tab w:val="num" w:pos="4320"/>
        </w:tabs>
        <w:ind w:left="4320" w:hanging="360"/>
      </w:pPr>
      <w:rPr>
        <w:rFonts w:ascii="Wingdings" w:hAnsi="Wingdings" w:hint="default"/>
      </w:rPr>
    </w:lvl>
    <w:lvl w:ilvl="6" w:tplc="B8D8EA2E" w:tentative="1">
      <w:start w:val="1"/>
      <w:numFmt w:val="bullet"/>
      <w:lvlText w:val=""/>
      <w:lvlJc w:val="left"/>
      <w:pPr>
        <w:tabs>
          <w:tab w:val="num" w:pos="5040"/>
        </w:tabs>
        <w:ind w:left="5040" w:hanging="360"/>
      </w:pPr>
      <w:rPr>
        <w:rFonts w:ascii="Wingdings" w:hAnsi="Wingdings" w:hint="default"/>
      </w:rPr>
    </w:lvl>
    <w:lvl w:ilvl="7" w:tplc="9016FF80" w:tentative="1">
      <w:start w:val="1"/>
      <w:numFmt w:val="bullet"/>
      <w:lvlText w:val=""/>
      <w:lvlJc w:val="left"/>
      <w:pPr>
        <w:tabs>
          <w:tab w:val="num" w:pos="5760"/>
        </w:tabs>
        <w:ind w:left="5760" w:hanging="360"/>
      </w:pPr>
      <w:rPr>
        <w:rFonts w:ascii="Wingdings" w:hAnsi="Wingdings" w:hint="default"/>
      </w:rPr>
    </w:lvl>
    <w:lvl w:ilvl="8" w:tplc="9036DB7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6E2FE8"/>
    <w:multiLevelType w:val="hybridMultilevel"/>
    <w:tmpl w:val="0EE6F850"/>
    <w:lvl w:ilvl="0" w:tplc="A7088438">
      <w:start w:val="1"/>
      <w:numFmt w:val="bullet"/>
      <w:lvlText w:val="•"/>
      <w:lvlJc w:val="left"/>
      <w:pPr>
        <w:tabs>
          <w:tab w:val="num" w:pos="720"/>
        </w:tabs>
        <w:ind w:left="720" w:hanging="360"/>
      </w:pPr>
      <w:rPr>
        <w:rFonts w:ascii="Arial" w:hAnsi="Arial" w:hint="default"/>
      </w:rPr>
    </w:lvl>
    <w:lvl w:ilvl="1" w:tplc="F6C469DA" w:tentative="1">
      <w:start w:val="1"/>
      <w:numFmt w:val="bullet"/>
      <w:lvlText w:val="•"/>
      <w:lvlJc w:val="left"/>
      <w:pPr>
        <w:tabs>
          <w:tab w:val="num" w:pos="1440"/>
        </w:tabs>
        <w:ind w:left="1440" w:hanging="360"/>
      </w:pPr>
      <w:rPr>
        <w:rFonts w:ascii="Arial" w:hAnsi="Arial" w:hint="default"/>
      </w:rPr>
    </w:lvl>
    <w:lvl w:ilvl="2" w:tplc="5B1CC052" w:tentative="1">
      <w:start w:val="1"/>
      <w:numFmt w:val="bullet"/>
      <w:lvlText w:val="•"/>
      <w:lvlJc w:val="left"/>
      <w:pPr>
        <w:tabs>
          <w:tab w:val="num" w:pos="2160"/>
        </w:tabs>
        <w:ind w:left="2160" w:hanging="360"/>
      </w:pPr>
      <w:rPr>
        <w:rFonts w:ascii="Arial" w:hAnsi="Arial" w:hint="default"/>
      </w:rPr>
    </w:lvl>
    <w:lvl w:ilvl="3" w:tplc="B7E69A58" w:tentative="1">
      <w:start w:val="1"/>
      <w:numFmt w:val="bullet"/>
      <w:lvlText w:val="•"/>
      <w:lvlJc w:val="left"/>
      <w:pPr>
        <w:tabs>
          <w:tab w:val="num" w:pos="2880"/>
        </w:tabs>
        <w:ind w:left="2880" w:hanging="360"/>
      </w:pPr>
      <w:rPr>
        <w:rFonts w:ascii="Arial" w:hAnsi="Arial" w:hint="default"/>
      </w:rPr>
    </w:lvl>
    <w:lvl w:ilvl="4" w:tplc="94C6EE04" w:tentative="1">
      <w:start w:val="1"/>
      <w:numFmt w:val="bullet"/>
      <w:lvlText w:val="•"/>
      <w:lvlJc w:val="left"/>
      <w:pPr>
        <w:tabs>
          <w:tab w:val="num" w:pos="3600"/>
        </w:tabs>
        <w:ind w:left="3600" w:hanging="360"/>
      </w:pPr>
      <w:rPr>
        <w:rFonts w:ascii="Arial" w:hAnsi="Arial" w:hint="default"/>
      </w:rPr>
    </w:lvl>
    <w:lvl w:ilvl="5" w:tplc="B96258F2" w:tentative="1">
      <w:start w:val="1"/>
      <w:numFmt w:val="bullet"/>
      <w:lvlText w:val="•"/>
      <w:lvlJc w:val="left"/>
      <w:pPr>
        <w:tabs>
          <w:tab w:val="num" w:pos="4320"/>
        </w:tabs>
        <w:ind w:left="4320" w:hanging="360"/>
      </w:pPr>
      <w:rPr>
        <w:rFonts w:ascii="Arial" w:hAnsi="Arial" w:hint="default"/>
      </w:rPr>
    </w:lvl>
    <w:lvl w:ilvl="6" w:tplc="B3B6C6BE" w:tentative="1">
      <w:start w:val="1"/>
      <w:numFmt w:val="bullet"/>
      <w:lvlText w:val="•"/>
      <w:lvlJc w:val="left"/>
      <w:pPr>
        <w:tabs>
          <w:tab w:val="num" w:pos="5040"/>
        </w:tabs>
        <w:ind w:left="5040" w:hanging="360"/>
      </w:pPr>
      <w:rPr>
        <w:rFonts w:ascii="Arial" w:hAnsi="Arial" w:hint="default"/>
      </w:rPr>
    </w:lvl>
    <w:lvl w:ilvl="7" w:tplc="15E43164" w:tentative="1">
      <w:start w:val="1"/>
      <w:numFmt w:val="bullet"/>
      <w:lvlText w:val="•"/>
      <w:lvlJc w:val="left"/>
      <w:pPr>
        <w:tabs>
          <w:tab w:val="num" w:pos="5760"/>
        </w:tabs>
        <w:ind w:left="5760" w:hanging="360"/>
      </w:pPr>
      <w:rPr>
        <w:rFonts w:ascii="Arial" w:hAnsi="Arial" w:hint="default"/>
      </w:rPr>
    </w:lvl>
    <w:lvl w:ilvl="8" w:tplc="116CE1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DCE4DC6"/>
    <w:multiLevelType w:val="hybridMultilevel"/>
    <w:tmpl w:val="CF76607C"/>
    <w:lvl w:ilvl="0" w:tplc="0B4A69A4">
      <w:start w:val="1"/>
      <w:numFmt w:val="bullet"/>
      <w:lvlText w:val="•"/>
      <w:lvlJc w:val="left"/>
      <w:pPr>
        <w:tabs>
          <w:tab w:val="num" w:pos="720"/>
        </w:tabs>
        <w:ind w:left="720" w:hanging="360"/>
      </w:pPr>
      <w:rPr>
        <w:rFonts w:ascii="Arial" w:hAnsi="Arial" w:hint="default"/>
      </w:rPr>
    </w:lvl>
    <w:lvl w:ilvl="1" w:tplc="1C80E35C" w:tentative="1">
      <w:start w:val="1"/>
      <w:numFmt w:val="bullet"/>
      <w:lvlText w:val="•"/>
      <w:lvlJc w:val="left"/>
      <w:pPr>
        <w:tabs>
          <w:tab w:val="num" w:pos="1440"/>
        </w:tabs>
        <w:ind w:left="1440" w:hanging="360"/>
      </w:pPr>
      <w:rPr>
        <w:rFonts w:ascii="Arial" w:hAnsi="Arial" w:hint="default"/>
      </w:rPr>
    </w:lvl>
    <w:lvl w:ilvl="2" w:tplc="D960BE32" w:tentative="1">
      <w:start w:val="1"/>
      <w:numFmt w:val="bullet"/>
      <w:lvlText w:val="•"/>
      <w:lvlJc w:val="left"/>
      <w:pPr>
        <w:tabs>
          <w:tab w:val="num" w:pos="2160"/>
        </w:tabs>
        <w:ind w:left="2160" w:hanging="360"/>
      </w:pPr>
      <w:rPr>
        <w:rFonts w:ascii="Arial" w:hAnsi="Arial" w:hint="default"/>
      </w:rPr>
    </w:lvl>
    <w:lvl w:ilvl="3" w:tplc="0A0A5B78" w:tentative="1">
      <w:start w:val="1"/>
      <w:numFmt w:val="bullet"/>
      <w:lvlText w:val="•"/>
      <w:lvlJc w:val="left"/>
      <w:pPr>
        <w:tabs>
          <w:tab w:val="num" w:pos="2880"/>
        </w:tabs>
        <w:ind w:left="2880" w:hanging="360"/>
      </w:pPr>
      <w:rPr>
        <w:rFonts w:ascii="Arial" w:hAnsi="Arial" w:hint="default"/>
      </w:rPr>
    </w:lvl>
    <w:lvl w:ilvl="4" w:tplc="71D6BCEA" w:tentative="1">
      <w:start w:val="1"/>
      <w:numFmt w:val="bullet"/>
      <w:lvlText w:val="•"/>
      <w:lvlJc w:val="left"/>
      <w:pPr>
        <w:tabs>
          <w:tab w:val="num" w:pos="3600"/>
        </w:tabs>
        <w:ind w:left="3600" w:hanging="360"/>
      </w:pPr>
      <w:rPr>
        <w:rFonts w:ascii="Arial" w:hAnsi="Arial" w:hint="default"/>
      </w:rPr>
    </w:lvl>
    <w:lvl w:ilvl="5" w:tplc="CD8025C4" w:tentative="1">
      <w:start w:val="1"/>
      <w:numFmt w:val="bullet"/>
      <w:lvlText w:val="•"/>
      <w:lvlJc w:val="left"/>
      <w:pPr>
        <w:tabs>
          <w:tab w:val="num" w:pos="4320"/>
        </w:tabs>
        <w:ind w:left="4320" w:hanging="360"/>
      </w:pPr>
      <w:rPr>
        <w:rFonts w:ascii="Arial" w:hAnsi="Arial" w:hint="default"/>
      </w:rPr>
    </w:lvl>
    <w:lvl w:ilvl="6" w:tplc="383499F0" w:tentative="1">
      <w:start w:val="1"/>
      <w:numFmt w:val="bullet"/>
      <w:lvlText w:val="•"/>
      <w:lvlJc w:val="left"/>
      <w:pPr>
        <w:tabs>
          <w:tab w:val="num" w:pos="5040"/>
        </w:tabs>
        <w:ind w:left="5040" w:hanging="360"/>
      </w:pPr>
      <w:rPr>
        <w:rFonts w:ascii="Arial" w:hAnsi="Arial" w:hint="default"/>
      </w:rPr>
    </w:lvl>
    <w:lvl w:ilvl="7" w:tplc="F9803D14" w:tentative="1">
      <w:start w:val="1"/>
      <w:numFmt w:val="bullet"/>
      <w:lvlText w:val="•"/>
      <w:lvlJc w:val="left"/>
      <w:pPr>
        <w:tabs>
          <w:tab w:val="num" w:pos="5760"/>
        </w:tabs>
        <w:ind w:left="5760" w:hanging="360"/>
      </w:pPr>
      <w:rPr>
        <w:rFonts w:ascii="Arial" w:hAnsi="Arial" w:hint="default"/>
      </w:rPr>
    </w:lvl>
    <w:lvl w:ilvl="8" w:tplc="AC502CA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E824B05"/>
    <w:multiLevelType w:val="hybridMultilevel"/>
    <w:tmpl w:val="AB821344"/>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num w:numId="1">
    <w:abstractNumId w:val="8"/>
  </w:num>
  <w:num w:numId="2">
    <w:abstractNumId w:val="40"/>
  </w:num>
  <w:num w:numId="3">
    <w:abstractNumId w:val="22"/>
  </w:num>
  <w:num w:numId="4">
    <w:abstractNumId w:val="4"/>
  </w:num>
  <w:num w:numId="5">
    <w:abstractNumId w:val="15"/>
  </w:num>
  <w:num w:numId="6">
    <w:abstractNumId w:val="60"/>
  </w:num>
  <w:num w:numId="7">
    <w:abstractNumId w:val="52"/>
  </w:num>
  <w:num w:numId="8">
    <w:abstractNumId w:val="17"/>
  </w:num>
  <w:num w:numId="9">
    <w:abstractNumId w:val="7"/>
  </w:num>
  <w:num w:numId="10">
    <w:abstractNumId w:val="30"/>
  </w:num>
  <w:num w:numId="11">
    <w:abstractNumId w:val="20"/>
  </w:num>
  <w:num w:numId="12">
    <w:abstractNumId w:val="57"/>
  </w:num>
  <w:num w:numId="13">
    <w:abstractNumId w:val="34"/>
  </w:num>
  <w:num w:numId="14">
    <w:abstractNumId w:val="26"/>
  </w:num>
  <w:num w:numId="15">
    <w:abstractNumId w:val="1"/>
  </w:num>
  <w:num w:numId="16">
    <w:abstractNumId w:val="23"/>
  </w:num>
  <w:num w:numId="17">
    <w:abstractNumId w:val="25"/>
  </w:num>
  <w:num w:numId="18">
    <w:abstractNumId w:val="39"/>
  </w:num>
  <w:num w:numId="19">
    <w:abstractNumId w:val="18"/>
  </w:num>
  <w:num w:numId="20">
    <w:abstractNumId w:val="11"/>
  </w:num>
  <w:num w:numId="21">
    <w:abstractNumId w:val="49"/>
  </w:num>
  <w:num w:numId="22">
    <w:abstractNumId w:val="10"/>
  </w:num>
  <w:num w:numId="23">
    <w:abstractNumId w:val="12"/>
  </w:num>
  <w:num w:numId="24">
    <w:abstractNumId w:val="27"/>
  </w:num>
  <w:num w:numId="25">
    <w:abstractNumId w:val="9"/>
  </w:num>
  <w:num w:numId="26">
    <w:abstractNumId w:val="43"/>
  </w:num>
  <w:num w:numId="27">
    <w:abstractNumId w:val="31"/>
  </w:num>
  <w:num w:numId="28">
    <w:abstractNumId w:val="56"/>
  </w:num>
  <w:num w:numId="29">
    <w:abstractNumId w:val="21"/>
  </w:num>
  <w:num w:numId="30">
    <w:abstractNumId w:val="5"/>
  </w:num>
  <w:num w:numId="31">
    <w:abstractNumId w:val="53"/>
  </w:num>
  <w:num w:numId="32">
    <w:abstractNumId w:val="36"/>
  </w:num>
  <w:num w:numId="33">
    <w:abstractNumId w:val="6"/>
  </w:num>
  <w:num w:numId="34">
    <w:abstractNumId w:val="14"/>
  </w:num>
  <w:num w:numId="35">
    <w:abstractNumId w:val="59"/>
  </w:num>
  <w:num w:numId="36">
    <w:abstractNumId w:val="38"/>
  </w:num>
  <w:num w:numId="37">
    <w:abstractNumId w:val="19"/>
  </w:num>
  <w:num w:numId="38">
    <w:abstractNumId w:val="51"/>
  </w:num>
  <w:num w:numId="39">
    <w:abstractNumId w:val="2"/>
  </w:num>
  <w:num w:numId="40">
    <w:abstractNumId w:val="45"/>
  </w:num>
  <w:num w:numId="41">
    <w:abstractNumId w:val="50"/>
  </w:num>
  <w:num w:numId="42">
    <w:abstractNumId w:val="29"/>
  </w:num>
  <w:num w:numId="43">
    <w:abstractNumId w:val="13"/>
  </w:num>
  <w:num w:numId="44">
    <w:abstractNumId w:val="16"/>
  </w:num>
  <w:num w:numId="45">
    <w:abstractNumId w:val="47"/>
  </w:num>
  <w:num w:numId="46">
    <w:abstractNumId w:val="32"/>
  </w:num>
  <w:num w:numId="47">
    <w:abstractNumId w:val="35"/>
  </w:num>
  <w:num w:numId="48">
    <w:abstractNumId w:val="54"/>
  </w:num>
  <w:num w:numId="49">
    <w:abstractNumId w:val="41"/>
  </w:num>
  <w:num w:numId="50">
    <w:abstractNumId w:val="46"/>
  </w:num>
  <w:num w:numId="51">
    <w:abstractNumId w:val="42"/>
  </w:num>
  <w:num w:numId="52">
    <w:abstractNumId w:val="24"/>
  </w:num>
  <w:num w:numId="53">
    <w:abstractNumId w:val="28"/>
  </w:num>
  <w:num w:numId="54">
    <w:abstractNumId w:val="55"/>
  </w:num>
  <w:num w:numId="55">
    <w:abstractNumId w:val="44"/>
  </w:num>
  <w:num w:numId="56">
    <w:abstractNumId w:val="48"/>
  </w:num>
  <w:num w:numId="57">
    <w:abstractNumId w:val="58"/>
  </w:num>
  <w:num w:numId="58">
    <w:abstractNumId w:val="0"/>
  </w:num>
  <w:num w:numId="59">
    <w:abstractNumId w:val="33"/>
  </w:num>
  <w:num w:numId="60">
    <w:abstractNumId w:val="37"/>
  </w:num>
  <w:num w:numId="61">
    <w:abstractNumId w:val="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D0B"/>
    <w:rsid w:val="0001485C"/>
    <w:rsid w:val="0001625E"/>
    <w:rsid w:val="0002263C"/>
    <w:rsid w:val="0002325F"/>
    <w:rsid w:val="00023DA3"/>
    <w:rsid w:val="00026AB3"/>
    <w:rsid w:val="000367E0"/>
    <w:rsid w:val="000405E9"/>
    <w:rsid w:val="00040E82"/>
    <w:rsid w:val="000430B9"/>
    <w:rsid w:val="000430E4"/>
    <w:rsid w:val="0004312A"/>
    <w:rsid w:val="000463E6"/>
    <w:rsid w:val="000513CD"/>
    <w:rsid w:val="00051CE1"/>
    <w:rsid w:val="00052207"/>
    <w:rsid w:val="00064D2F"/>
    <w:rsid w:val="00071092"/>
    <w:rsid w:val="00075829"/>
    <w:rsid w:val="00075CE1"/>
    <w:rsid w:val="000760AD"/>
    <w:rsid w:val="00080790"/>
    <w:rsid w:val="00080970"/>
    <w:rsid w:val="00083061"/>
    <w:rsid w:val="00083C47"/>
    <w:rsid w:val="00085B72"/>
    <w:rsid w:val="00092C04"/>
    <w:rsid w:val="000A25C2"/>
    <w:rsid w:val="000A3CCB"/>
    <w:rsid w:val="000A6297"/>
    <w:rsid w:val="000B6285"/>
    <w:rsid w:val="000C405E"/>
    <w:rsid w:val="000C5619"/>
    <w:rsid w:val="000C5AE1"/>
    <w:rsid w:val="000D2310"/>
    <w:rsid w:val="000D46FB"/>
    <w:rsid w:val="000D6306"/>
    <w:rsid w:val="000D6799"/>
    <w:rsid w:val="000E2F3D"/>
    <w:rsid w:val="000E3B45"/>
    <w:rsid w:val="00100940"/>
    <w:rsid w:val="00104326"/>
    <w:rsid w:val="00116278"/>
    <w:rsid w:val="00127E3D"/>
    <w:rsid w:val="0013212F"/>
    <w:rsid w:val="00132EFD"/>
    <w:rsid w:val="001349A5"/>
    <w:rsid w:val="00137EC2"/>
    <w:rsid w:val="00140A7A"/>
    <w:rsid w:val="00147951"/>
    <w:rsid w:val="00147F1B"/>
    <w:rsid w:val="0015068D"/>
    <w:rsid w:val="00151858"/>
    <w:rsid w:val="00160591"/>
    <w:rsid w:val="00163A78"/>
    <w:rsid w:val="00163AA7"/>
    <w:rsid w:val="00164D3C"/>
    <w:rsid w:val="00167FD8"/>
    <w:rsid w:val="00173186"/>
    <w:rsid w:val="00173366"/>
    <w:rsid w:val="00173EFA"/>
    <w:rsid w:val="001755D3"/>
    <w:rsid w:val="00180A8B"/>
    <w:rsid w:val="00185B1E"/>
    <w:rsid w:val="00187155"/>
    <w:rsid w:val="00187DE4"/>
    <w:rsid w:val="001A2C63"/>
    <w:rsid w:val="001A3963"/>
    <w:rsid w:val="001A426D"/>
    <w:rsid w:val="001A4C1A"/>
    <w:rsid w:val="001A71D3"/>
    <w:rsid w:val="001B4388"/>
    <w:rsid w:val="001C18BF"/>
    <w:rsid w:val="001D0089"/>
    <w:rsid w:val="001D25AA"/>
    <w:rsid w:val="001D25FD"/>
    <w:rsid w:val="001D63F8"/>
    <w:rsid w:val="001E08A1"/>
    <w:rsid w:val="001E6B37"/>
    <w:rsid w:val="001F1686"/>
    <w:rsid w:val="001F1E42"/>
    <w:rsid w:val="00200552"/>
    <w:rsid w:val="00200585"/>
    <w:rsid w:val="00202165"/>
    <w:rsid w:val="00202AC1"/>
    <w:rsid w:val="00203507"/>
    <w:rsid w:val="0020376C"/>
    <w:rsid w:val="002054D5"/>
    <w:rsid w:val="00210C83"/>
    <w:rsid w:val="00211ECB"/>
    <w:rsid w:val="00212D57"/>
    <w:rsid w:val="0021608D"/>
    <w:rsid w:val="002213BC"/>
    <w:rsid w:val="00223DDD"/>
    <w:rsid w:val="00225D13"/>
    <w:rsid w:val="00226CB2"/>
    <w:rsid w:val="00235308"/>
    <w:rsid w:val="00242B69"/>
    <w:rsid w:val="00244682"/>
    <w:rsid w:val="00244C85"/>
    <w:rsid w:val="0024638B"/>
    <w:rsid w:val="0025102B"/>
    <w:rsid w:val="002522F4"/>
    <w:rsid w:val="00253D69"/>
    <w:rsid w:val="0025622F"/>
    <w:rsid w:val="002615C5"/>
    <w:rsid w:val="00263105"/>
    <w:rsid w:val="00263463"/>
    <w:rsid w:val="00274C34"/>
    <w:rsid w:val="0028109D"/>
    <w:rsid w:val="0028159C"/>
    <w:rsid w:val="0028204A"/>
    <w:rsid w:val="00282F8B"/>
    <w:rsid w:val="00283692"/>
    <w:rsid w:val="0029080A"/>
    <w:rsid w:val="00297D70"/>
    <w:rsid w:val="002A0C83"/>
    <w:rsid w:val="002A15E5"/>
    <w:rsid w:val="002A1CDA"/>
    <w:rsid w:val="002A20F4"/>
    <w:rsid w:val="002A4EFE"/>
    <w:rsid w:val="002A5042"/>
    <w:rsid w:val="002A63FD"/>
    <w:rsid w:val="002B071C"/>
    <w:rsid w:val="002B4C01"/>
    <w:rsid w:val="002D074A"/>
    <w:rsid w:val="002D1215"/>
    <w:rsid w:val="002D56E8"/>
    <w:rsid w:val="002E582D"/>
    <w:rsid w:val="002E5B71"/>
    <w:rsid w:val="002E5FA0"/>
    <w:rsid w:val="002F3F0F"/>
    <w:rsid w:val="002F46DA"/>
    <w:rsid w:val="002F5CD9"/>
    <w:rsid w:val="00301775"/>
    <w:rsid w:val="00311DF1"/>
    <w:rsid w:val="00311F5B"/>
    <w:rsid w:val="003150EF"/>
    <w:rsid w:val="00317D05"/>
    <w:rsid w:val="003250B5"/>
    <w:rsid w:val="00345DE3"/>
    <w:rsid w:val="003476C5"/>
    <w:rsid w:val="00347C3E"/>
    <w:rsid w:val="0036046D"/>
    <w:rsid w:val="0036387C"/>
    <w:rsid w:val="00364791"/>
    <w:rsid w:val="00374E9B"/>
    <w:rsid w:val="0037581F"/>
    <w:rsid w:val="00376582"/>
    <w:rsid w:val="0038134B"/>
    <w:rsid w:val="00381A76"/>
    <w:rsid w:val="00385E3A"/>
    <w:rsid w:val="003A2A34"/>
    <w:rsid w:val="003A2B33"/>
    <w:rsid w:val="003A2F09"/>
    <w:rsid w:val="003A49CE"/>
    <w:rsid w:val="003A4BEA"/>
    <w:rsid w:val="003A5401"/>
    <w:rsid w:val="003B0F38"/>
    <w:rsid w:val="003B4C39"/>
    <w:rsid w:val="003C0EA3"/>
    <w:rsid w:val="003D1F5D"/>
    <w:rsid w:val="003E26BF"/>
    <w:rsid w:val="003E4B5A"/>
    <w:rsid w:val="00400829"/>
    <w:rsid w:val="00401BA8"/>
    <w:rsid w:val="004028E6"/>
    <w:rsid w:val="00406781"/>
    <w:rsid w:val="00407907"/>
    <w:rsid w:val="004079B1"/>
    <w:rsid w:val="00410091"/>
    <w:rsid w:val="00411402"/>
    <w:rsid w:val="0041187B"/>
    <w:rsid w:val="00411EC7"/>
    <w:rsid w:val="0041215D"/>
    <w:rsid w:val="00413B1A"/>
    <w:rsid w:val="00413B79"/>
    <w:rsid w:val="00421308"/>
    <w:rsid w:val="004218CF"/>
    <w:rsid w:val="004233C3"/>
    <w:rsid w:val="004233EC"/>
    <w:rsid w:val="0042784D"/>
    <w:rsid w:val="00427ACE"/>
    <w:rsid w:val="004315EE"/>
    <w:rsid w:val="00435C55"/>
    <w:rsid w:val="0044333B"/>
    <w:rsid w:val="00444088"/>
    <w:rsid w:val="004456A5"/>
    <w:rsid w:val="004516FF"/>
    <w:rsid w:val="00451F57"/>
    <w:rsid w:val="00454A06"/>
    <w:rsid w:val="00454F49"/>
    <w:rsid w:val="00455520"/>
    <w:rsid w:val="0045595F"/>
    <w:rsid w:val="00460AB2"/>
    <w:rsid w:val="00461B6A"/>
    <w:rsid w:val="004632BF"/>
    <w:rsid w:val="004754F8"/>
    <w:rsid w:val="00477452"/>
    <w:rsid w:val="004865E4"/>
    <w:rsid w:val="00492167"/>
    <w:rsid w:val="00494B44"/>
    <w:rsid w:val="00497856"/>
    <w:rsid w:val="004A0DC1"/>
    <w:rsid w:val="004A1682"/>
    <w:rsid w:val="004A2779"/>
    <w:rsid w:val="004A4152"/>
    <w:rsid w:val="004A66B8"/>
    <w:rsid w:val="004B0F05"/>
    <w:rsid w:val="004B2A53"/>
    <w:rsid w:val="004B63FB"/>
    <w:rsid w:val="004B6EF3"/>
    <w:rsid w:val="004B7111"/>
    <w:rsid w:val="004B7D04"/>
    <w:rsid w:val="004B7E09"/>
    <w:rsid w:val="004C1154"/>
    <w:rsid w:val="004C2596"/>
    <w:rsid w:val="004C7BFD"/>
    <w:rsid w:val="004C7C7D"/>
    <w:rsid w:val="004D16EB"/>
    <w:rsid w:val="004D3424"/>
    <w:rsid w:val="004D458A"/>
    <w:rsid w:val="004D7095"/>
    <w:rsid w:val="004D7FCA"/>
    <w:rsid w:val="004E0696"/>
    <w:rsid w:val="004E31CF"/>
    <w:rsid w:val="004E3671"/>
    <w:rsid w:val="004F1528"/>
    <w:rsid w:val="004F1F00"/>
    <w:rsid w:val="004F691B"/>
    <w:rsid w:val="0050103F"/>
    <w:rsid w:val="005013A4"/>
    <w:rsid w:val="0050162C"/>
    <w:rsid w:val="00501874"/>
    <w:rsid w:val="005018DC"/>
    <w:rsid w:val="00503CF9"/>
    <w:rsid w:val="00503EC4"/>
    <w:rsid w:val="005114F1"/>
    <w:rsid w:val="00511C53"/>
    <w:rsid w:val="00512519"/>
    <w:rsid w:val="0051672B"/>
    <w:rsid w:val="005274ED"/>
    <w:rsid w:val="00527EE7"/>
    <w:rsid w:val="00532322"/>
    <w:rsid w:val="00532D1B"/>
    <w:rsid w:val="00533012"/>
    <w:rsid w:val="00533727"/>
    <w:rsid w:val="00537D38"/>
    <w:rsid w:val="00546560"/>
    <w:rsid w:val="0055073E"/>
    <w:rsid w:val="00551535"/>
    <w:rsid w:val="00554E1E"/>
    <w:rsid w:val="005646F2"/>
    <w:rsid w:val="0056498B"/>
    <w:rsid w:val="00566BE4"/>
    <w:rsid w:val="00567594"/>
    <w:rsid w:val="00572D27"/>
    <w:rsid w:val="00577A8C"/>
    <w:rsid w:val="00580D8B"/>
    <w:rsid w:val="00581738"/>
    <w:rsid w:val="00582B4B"/>
    <w:rsid w:val="00585C67"/>
    <w:rsid w:val="005903FE"/>
    <w:rsid w:val="005913DC"/>
    <w:rsid w:val="00592E70"/>
    <w:rsid w:val="00593407"/>
    <w:rsid w:val="00593EEB"/>
    <w:rsid w:val="005970C2"/>
    <w:rsid w:val="005A18B9"/>
    <w:rsid w:val="005A4826"/>
    <w:rsid w:val="005A7A35"/>
    <w:rsid w:val="005A7F12"/>
    <w:rsid w:val="005B1F61"/>
    <w:rsid w:val="005B5790"/>
    <w:rsid w:val="005B7C92"/>
    <w:rsid w:val="005C416B"/>
    <w:rsid w:val="005D2117"/>
    <w:rsid w:val="005D26DA"/>
    <w:rsid w:val="005D3667"/>
    <w:rsid w:val="005E3318"/>
    <w:rsid w:val="005E463C"/>
    <w:rsid w:val="005E5B3E"/>
    <w:rsid w:val="005F125D"/>
    <w:rsid w:val="005F5FBD"/>
    <w:rsid w:val="00603A5D"/>
    <w:rsid w:val="00604829"/>
    <w:rsid w:val="00604E22"/>
    <w:rsid w:val="00605838"/>
    <w:rsid w:val="00610A30"/>
    <w:rsid w:val="006128F0"/>
    <w:rsid w:val="0061329C"/>
    <w:rsid w:val="00623608"/>
    <w:rsid w:val="00624DFE"/>
    <w:rsid w:val="00625615"/>
    <w:rsid w:val="00627FF7"/>
    <w:rsid w:val="006311D9"/>
    <w:rsid w:val="00631758"/>
    <w:rsid w:val="00631E61"/>
    <w:rsid w:val="00637DF7"/>
    <w:rsid w:val="0064322C"/>
    <w:rsid w:val="00646D31"/>
    <w:rsid w:val="0065054B"/>
    <w:rsid w:val="006513BE"/>
    <w:rsid w:val="006523CF"/>
    <w:rsid w:val="006536F6"/>
    <w:rsid w:val="00654EBD"/>
    <w:rsid w:val="006568BC"/>
    <w:rsid w:val="00656E07"/>
    <w:rsid w:val="0066208F"/>
    <w:rsid w:val="00670112"/>
    <w:rsid w:val="00670740"/>
    <w:rsid w:val="00671857"/>
    <w:rsid w:val="00681116"/>
    <w:rsid w:val="00681924"/>
    <w:rsid w:val="00684FD5"/>
    <w:rsid w:val="00697F92"/>
    <w:rsid w:val="006A0203"/>
    <w:rsid w:val="006A037A"/>
    <w:rsid w:val="006A77C8"/>
    <w:rsid w:val="006C34B7"/>
    <w:rsid w:val="006C4466"/>
    <w:rsid w:val="006D16F4"/>
    <w:rsid w:val="006D1A4C"/>
    <w:rsid w:val="006D44F7"/>
    <w:rsid w:val="006D4933"/>
    <w:rsid w:val="006E1AF8"/>
    <w:rsid w:val="006E24D7"/>
    <w:rsid w:val="006E28D1"/>
    <w:rsid w:val="006E3F02"/>
    <w:rsid w:val="006E6753"/>
    <w:rsid w:val="006E6FAC"/>
    <w:rsid w:val="006F16F4"/>
    <w:rsid w:val="006F1DC0"/>
    <w:rsid w:val="00701A39"/>
    <w:rsid w:val="00702994"/>
    <w:rsid w:val="007077C9"/>
    <w:rsid w:val="00707B43"/>
    <w:rsid w:val="007109AB"/>
    <w:rsid w:val="007117AC"/>
    <w:rsid w:val="007127A5"/>
    <w:rsid w:val="007155BF"/>
    <w:rsid w:val="00721AC8"/>
    <w:rsid w:val="007253E5"/>
    <w:rsid w:val="00726D0B"/>
    <w:rsid w:val="00736D7F"/>
    <w:rsid w:val="0074023A"/>
    <w:rsid w:val="007445C5"/>
    <w:rsid w:val="007464F5"/>
    <w:rsid w:val="00750181"/>
    <w:rsid w:val="00750B0C"/>
    <w:rsid w:val="00752D8B"/>
    <w:rsid w:val="00760CFB"/>
    <w:rsid w:val="00763A3B"/>
    <w:rsid w:val="00765CBC"/>
    <w:rsid w:val="00766372"/>
    <w:rsid w:val="007679C0"/>
    <w:rsid w:val="007707AD"/>
    <w:rsid w:val="007753E1"/>
    <w:rsid w:val="007816E8"/>
    <w:rsid w:val="00781A6E"/>
    <w:rsid w:val="0079014F"/>
    <w:rsid w:val="00790A07"/>
    <w:rsid w:val="00791A0A"/>
    <w:rsid w:val="007925CF"/>
    <w:rsid w:val="007A0126"/>
    <w:rsid w:val="007B0866"/>
    <w:rsid w:val="007B1006"/>
    <w:rsid w:val="007B45AB"/>
    <w:rsid w:val="007B5F3A"/>
    <w:rsid w:val="007C11E9"/>
    <w:rsid w:val="007C1AA3"/>
    <w:rsid w:val="007C1FF8"/>
    <w:rsid w:val="007C2E98"/>
    <w:rsid w:val="007D7748"/>
    <w:rsid w:val="007E1863"/>
    <w:rsid w:val="007E351D"/>
    <w:rsid w:val="007E6921"/>
    <w:rsid w:val="007F4DA5"/>
    <w:rsid w:val="007F50D4"/>
    <w:rsid w:val="007F6F50"/>
    <w:rsid w:val="00802D0B"/>
    <w:rsid w:val="00811425"/>
    <w:rsid w:val="00811F5F"/>
    <w:rsid w:val="00814ADC"/>
    <w:rsid w:val="00815002"/>
    <w:rsid w:val="00816C5E"/>
    <w:rsid w:val="00822EF0"/>
    <w:rsid w:val="00823524"/>
    <w:rsid w:val="00825C53"/>
    <w:rsid w:val="00832422"/>
    <w:rsid w:val="00834FF6"/>
    <w:rsid w:val="00845FB4"/>
    <w:rsid w:val="0084678A"/>
    <w:rsid w:val="008467FE"/>
    <w:rsid w:val="00847069"/>
    <w:rsid w:val="00850B9B"/>
    <w:rsid w:val="00852449"/>
    <w:rsid w:val="00853CF6"/>
    <w:rsid w:val="00862B88"/>
    <w:rsid w:val="00862F84"/>
    <w:rsid w:val="008642FD"/>
    <w:rsid w:val="008653F4"/>
    <w:rsid w:val="00866238"/>
    <w:rsid w:val="00867D28"/>
    <w:rsid w:val="00871B49"/>
    <w:rsid w:val="00872517"/>
    <w:rsid w:val="00872B41"/>
    <w:rsid w:val="00875885"/>
    <w:rsid w:val="0088162C"/>
    <w:rsid w:val="00890D25"/>
    <w:rsid w:val="008A195D"/>
    <w:rsid w:val="008B3CD2"/>
    <w:rsid w:val="008B4F0F"/>
    <w:rsid w:val="008B6ED1"/>
    <w:rsid w:val="008C23B2"/>
    <w:rsid w:val="008C4901"/>
    <w:rsid w:val="008C6B24"/>
    <w:rsid w:val="008C7A8B"/>
    <w:rsid w:val="008D1C4E"/>
    <w:rsid w:val="008E0439"/>
    <w:rsid w:val="008E38DE"/>
    <w:rsid w:val="008E45DE"/>
    <w:rsid w:val="008E64FF"/>
    <w:rsid w:val="008F13A8"/>
    <w:rsid w:val="008F3965"/>
    <w:rsid w:val="00904F20"/>
    <w:rsid w:val="009133F9"/>
    <w:rsid w:val="0092054B"/>
    <w:rsid w:val="00921715"/>
    <w:rsid w:val="00921C67"/>
    <w:rsid w:val="00924776"/>
    <w:rsid w:val="009251F6"/>
    <w:rsid w:val="009256BE"/>
    <w:rsid w:val="0093299D"/>
    <w:rsid w:val="00935BA7"/>
    <w:rsid w:val="00936C9F"/>
    <w:rsid w:val="009412FC"/>
    <w:rsid w:val="00941DA0"/>
    <w:rsid w:val="009427E3"/>
    <w:rsid w:val="00945135"/>
    <w:rsid w:val="0094591A"/>
    <w:rsid w:val="009471ED"/>
    <w:rsid w:val="00947552"/>
    <w:rsid w:val="00950FB8"/>
    <w:rsid w:val="00953AC5"/>
    <w:rsid w:val="009540A2"/>
    <w:rsid w:val="00955461"/>
    <w:rsid w:val="00955A70"/>
    <w:rsid w:val="00957FCC"/>
    <w:rsid w:val="0096187A"/>
    <w:rsid w:val="009628C7"/>
    <w:rsid w:val="00964921"/>
    <w:rsid w:val="00966FC9"/>
    <w:rsid w:val="009675B3"/>
    <w:rsid w:val="00977361"/>
    <w:rsid w:val="00981054"/>
    <w:rsid w:val="0098134F"/>
    <w:rsid w:val="00983575"/>
    <w:rsid w:val="00990001"/>
    <w:rsid w:val="0099022F"/>
    <w:rsid w:val="00995B2F"/>
    <w:rsid w:val="00996680"/>
    <w:rsid w:val="00997F13"/>
    <w:rsid w:val="009A264E"/>
    <w:rsid w:val="009A6E82"/>
    <w:rsid w:val="009C698E"/>
    <w:rsid w:val="009D1056"/>
    <w:rsid w:val="009D559F"/>
    <w:rsid w:val="009D618D"/>
    <w:rsid w:val="009E1DD4"/>
    <w:rsid w:val="009E2C9B"/>
    <w:rsid w:val="009E397A"/>
    <w:rsid w:val="009E4452"/>
    <w:rsid w:val="009E4C44"/>
    <w:rsid w:val="009F42BF"/>
    <w:rsid w:val="009F5F08"/>
    <w:rsid w:val="009F72EF"/>
    <w:rsid w:val="00A04DD6"/>
    <w:rsid w:val="00A05F04"/>
    <w:rsid w:val="00A10509"/>
    <w:rsid w:val="00A13BBB"/>
    <w:rsid w:val="00A14412"/>
    <w:rsid w:val="00A200E4"/>
    <w:rsid w:val="00A2315C"/>
    <w:rsid w:val="00A24A5C"/>
    <w:rsid w:val="00A30634"/>
    <w:rsid w:val="00A34FB5"/>
    <w:rsid w:val="00A3563F"/>
    <w:rsid w:val="00A36AFF"/>
    <w:rsid w:val="00A43837"/>
    <w:rsid w:val="00A44187"/>
    <w:rsid w:val="00A4435D"/>
    <w:rsid w:val="00A525D5"/>
    <w:rsid w:val="00A560D0"/>
    <w:rsid w:val="00A567D1"/>
    <w:rsid w:val="00A601A8"/>
    <w:rsid w:val="00A612B0"/>
    <w:rsid w:val="00A61C76"/>
    <w:rsid w:val="00A70965"/>
    <w:rsid w:val="00A7271A"/>
    <w:rsid w:val="00A9015D"/>
    <w:rsid w:val="00A95836"/>
    <w:rsid w:val="00A962C1"/>
    <w:rsid w:val="00AA4CC8"/>
    <w:rsid w:val="00AB2B8D"/>
    <w:rsid w:val="00AB3653"/>
    <w:rsid w:val="00AB6BAC"/>
    <w:rsid w:val="00AB6FF5"/>
    <w:rsid w:val="00AC2AC0"/>
    <w:rsid w:val="00AC41B1"/>
    <w:rsid w:val="00AD1E86"/>
    <w:rsid w:val="00AD23E2"/>
    <w:rsid w:val="00AD7662"/>
    <w:rsid w:val="00AE0FA4"/>
    <w:rsid w:val="00AE64F1"/>
    <w:rsid w:val="00AE7D8E"/>
    <w:rsid w:val="00AF18F6"/>
    <w:rsid w:val="00AF5B8B"/>
    <w:rsid w:val="00AF5CE6"/>
    <w:rsid w:val="00B01395"/>
    <w:rsid w:val="00B10C8C"/>
    <w:rsid w:val="00B11F28"/>
    <w:rsid w:val="00B12EC0"/>
    <w:rsid w:val="00B239A2"/>
    <w:rsid w:val="00B27261"/>
    <w:rsid w:val="00B27DF9"/>
    <w:rsid w:val="00B316EE"/>
    <w:rsid w:val="00B33891"/>
    <w:rsid w:val="00B3456E"/>
    <w:rsid w:val="00B36FAF"/>
    <w:rsid w:val="00B376E2"/>
    <w:rsid w:val="00B43D06"/>
    <w:rsid w:val="00B5343D"/>
    <w:rsid w:val="00B5715C"/>
    <w:rsid w:val="00B60A24"/>
    <w:rsid w:val="00B6386C"/>
    <w:rsid w:val="00B668BC"/>
    <w:rsid w:val="00B713F4"/>
    <w:rsid w:val="00B72CC4"/>
    <w:rsid w:val="00B7707C"/>
    <w:rsid w:val="00B82235"/>
    <w:rsid w:val="00B9794D"/>
    <w:rsid w:val="00BA1962"/>
    <w:rsid w:val="00BA3C7D"/>
    <w:rsid w:val="00BB7004"/>
    <w:rsid w:val="00BC07C0"/>
    <w:rsid w:val="00BC1896"/>
    <w:rsid w:val="00BC44D7"/>
    <w:rsid w:val="00BC4CF5"/>
    <w:rsid w:val="00BC541F"/>
    <w:rsid w:val="00BD1B20"/>
    <w:rsid w:val="00BD224C"/>
    <w:rsid w:val="00BD3C5D"/>
    <w:rsid w:val="00BD3E0D"/>
    <w:rsid w:val="00BE2686"/>
    <w:rsid w:val="00BE3AC0"/>
    <w:rsid w:val="00BE49DA"/>
    <w:rsid w:val="00BE5FE3"/>
    <w:rsid w:val="00BF1EF4"/>
    <w:rsid w:val="00BF364F"/>
    <w:rsid w:val="00BF45BB"/>
    <w:rsid w:val="00BF4F35"/>
    <w:rsid w:val="00BF5B56"/>
    <w:rsid w:val="00BF631D"/>
    <w:rsid w:val="00C011BB"/>
    <w:rsid w:val="00C045A1"/>
    <w:rsid w:val="00C05B8C"/>
    <w:rsid w:val="00C124FD"/>
    <w:rsid w:val="00C147FD"/>
    <w:rsid w:val="00C22271"/>
    <w:rsid w:val="00C259BE"/>
    <w:rsid w:val="00C25BA3"/>
    <w:rsid w:val="00C266D4"/>
    <w:rsid w:val="00C312CC"/>
    <w:rsid w:val="00C32701"/>
    <w:rsid w:val="00C32DF7"/>
    <w:rsid w:val="00C366FE"/>
    <w:rsid w:val="00C3749B"/>
    <w:rsid w:val="00C454AE"/>
    <w:rsid w:val="00C466BB"/>
    <w:rsid w:val="00C47B8A"/>
    <w:rsid w:val="00C617F0"/>
    <w:rsid w:val="00C63527"/>
    <w:rsid w:val="00C64394"/>
    <w:rsid w:val="00C67526"/>
    <w:rsid w:val="00C677B1"/>
    <w:rsid w:val="00C67FC2"/>
    <w:rsid w:val="00C71B9A"/>
    <w:rsid w:val="00C72876"/>
    <w:rsid w:val="00C72FFE"/>
    <w:rsid w:val="00C73604"/>
    <w:rsid w:val="00C84F00"/>
    <w:rsid w:val="00C850E4"/>
    <w:rsid w:val="00C85B4F"/>
    <w:rsid w:val="00C87E23"/>
    <w:rsid w:val="00C92847"/>
    <w:rsid w:val="00C97C1A"/>
    <w:rsid w:val="00CA1390"/>
    <w:rsid w:val="00CA1BB0"/>
    <w:rsid w:val="00CA2E68"/>
    <w:rsid w:val="00CA37A9"/>
    <w:rsid w:val="00CA3D87"/>
    <w:rsid w:val="00CA5322"/>
    <w:rsid w:val="00CA5DBD"/>
    <w:rsid w:val="00CB0BE1"/>
    <w:rsid w:val="00CB0DDE"/>
    <w:rsid w:val="00CB3F3E"/>
    <w:rsid w:val="00CB6A40"/>
    <w:rsid w:val="00CC2292"/>
    <w:rsid w:val="00CE36DD"/>
    <w:rsid w:val="00CE389F"/>
    <w:rsid w:val="00CE4291"/>
    <w:rsid w:val="00CE7266"/>
    <w:rsid w:val="00CF1899"/>
    <w:rsid w:val="00CF5255"/>
    <w:rsid w:val="00CF7878"/>
    <w:rsid w:val="00D009B5"/>
    <w:rsid w:val="00D01BC7"/>
    <w:rsid w:val="00D02B02"/>
    <w:rsid w:val="00D11681"/>
    <w:rsid w:val="00D117EE"/>
    <w:rsid w:val="00D16F4E"/>
    <w:rsid w:val="00D244F2"/>
    <w:rsid w:val="00D30443"/>
    <w:rsid w:val="00D37137"/>
    <w:rsid w:val="00D420A6"/>
    <w:rsid w:val="00D428C5"/>
    <w:rsid w:val="00D454C0"/>
    <w:rsid w:val="00D45AF1"/>
    <w:rsid w:val="00D4618A"/>
    <w:rsid w:val="00D55165"/>
    <w:rsid w:val="00D55C46"/>
    <w:rsid w:val="00D55DEB"/>
    <w:rsid w:val="00D627E6"/>
    <w:rsid w:val="00D62C0F"/>
    <w:rsid w:val="00D677BB"/>
    <w:rsid w:val="00D731F2"/>
    <w:rsid w:val="00D73279"/>
    <w:rsid w:val="00D75893"/>
    <w:rsid w:val="00D836C3"/>
    <w:rsid w:val="00D83761"/>
    <w:rsid w:val="00D83825"/>
    <w:rsid w:val="00D870FF"/>
    <w:rsid w:val="00D92AB0"/>
    <w:rsid w:val="00D93899"/>
    <w:rsid w:val="00D97D51"/>
    <w:rsid w:val="00DA2D44"/>
    <w:rsid w:val="00DA4C6B"/>
    <w:rsid w:val="00DB185A"/>
    <w:rsid w:val="00DB5294"/>
    <w:rsid w:val="00DC37DC"/>
    <w:rsid w:val="00DC4C7D"/>
    <w:rsid w:val="00DC5521"/>
    <w:rsid w:val="00DD1101"/>
    <w:rsid w:val="00DD5E31"/>
    <w:rsid w:val="00DE2B62"/>
    <w:rsid w:val="00DF2F34"/>
    <w:rsid w:val="00DF4553"/>
    <w:rsid w:val="00E00B07"/>
    <w:rsid w:val="00E01B0B"/>
    <w:rsid w:val="00E03462"/>
    <w:rsid w:val="00E07253"/>
    <w:rsid w:val="00E1028A"/>
    <w:rsid w:val="00E116B5"/>
    <w:rsid w:val="00E12F18"/>
    <w:rsid w:val="00E174E2"/>
    <w:rsid w:val="00E230EC"/>
    <w:rsid w:val="00E24FE4"/>
    <w:rsid w:val="00E2720F"/>
    <w:rsid w:val="00E308EC"/>
    <w:rsid w:val="00E3475B"/>
    <w:rsid w:val="00E52A3C"/>
    <w:rsid w:val="00E575DB"/>
    <w:rsid w:val="00E6136D"/>
    <w:rsid w:val="00E62121"/>
    <w:rsid w:val="00E64464"/>
    <w:rsid w:val="00E65335"/>
    <w:rsid w:val="00E67E12"/>
    <w:rsid w:val="00E70B50"/>
    <w:rsid w:val="00E71CCA"/>
    <w:rsid w:val="00E76701"/>
    <w:rsid w:val="00E82407"/>
    <w:rsid w:val="00E855D7"/>
    <w:rsid w:val="00E90855"/>
    <w:rsid w:val="00E95444"/>
    <w:rsid w:val="00E95497"/>
    <w:rsid w:val="00E961A2"/>
    <w:rsid w:val="00EA4D31"/>
    <w:rsid w:val="00EA4F84"/>
    <w:rsid w:val="00EB3EE2"/>
    <w:rsid w:val="00EC4CC9"/>
    <w:rsid w:val="00EC66CE"/>
    <w:rsid w:val="00EC676E"/>
    <w:rsid w:val="00ED0B99"/>
    <w:rsid w:val="00ED401C"/>
    <w:rsid w:val="00EE25DB"/>
    <w:rsid w:val="00EE2ABF"/>
    <w:rsid w:val="00EE4A0B"/>
    <w:rsid w:val="00EE6FBE"/>
    <w:rsid w:val="00EF0547"/>
    <w:rsid w:val="00EF427C"/>
    <w:rsid w:val="00EF6EA9"/>
    <w:rsid w:val="00F039E0"/>
    <w:rsid w:val="00F06818"/>
    <w:rsid w:val="00F06CD6"/>
    <w:rsid w:val="00F13EEF"/>
    <w:rsid w:val="00F15141"/>
    <w:rsid w:val="00F16C13"/>
    <w:rsid w:val="00F23253"/>
    <w:rsid w:val="00F314E6"/>
    <w:rsid w:val="00F332EB"/>
    <w:rsid w:val="00F33645"/>
    <w:rsid w:val="00F34C72"/>
    <w:rsid w:val="00F37BA1"/>
    <w:rsid w:val="00F4701E"/>
    <w:rsid w:val="00F513E7"/>
    <w:rsid w:val="00F51C1A"/>
    <w:rsid w:val="00F53C86"/>
    <w:rsid w:val="00F548CA"/>
    <w:rsid w:val="00F5785B"/>
    <w:rsid w:val="00F57EF7"/>
    <w:rsid w:val="00F606E0"/>
    <w:rsid w:val="00F60DA4"/>
    <w:rsid w:val="00F614CC"/>
    <w:rsid w:val="00F6318F"/>
    <w:rsid w:val="00F72525"/>
    <w:rsid w:val="00F73E53"/>
    <w:rsid w:val="00F76C55"/>
    <w:rsid w:val="00F77995"/>
    <w:rsid w:val="00F81A2D"/>
    <w:rsid w:val="00F845EC"/>
    <w:rsid w:val="00F850D5"/>
    <w:rsid w:val="00F86652"/>
    <w:rsid w:val="00F86BA2"/>
    <w:rsid w:val="00F874A9"/>
    <w:rsid w:val="00F92F7A"/>
    <w:rsid w:val="00F9501F"/>
    <w:rsid w:val="00FB0C72"/>
    <w:rsid w:val="00FB458B"/>
    <w:rsid w:val="00FB5D2B"/>
    <w:rsid w:val="00FC3D10"/>
    <w:rsid w:val="00FC52D4"/>
    <w:rsid w:val="00FC57FD"/>
    <w:rsid w:val="00FC7A71"/>
    <w:rsid w:val="00FD5FA6"/>
    <w:rsid w:val="00FD703B"/>
    <w:rsid w:val="00FD722C"/>
    <w:rsid w:val="00FE1CFE"/>
    <w:rsid w:val="00FE5FD3"/>
    <w:rsid w:val="00FF134C"/>
    <w:rsid w:val="00FF1CC2"/>
    <w:rsid w:val="00FF3D57"/>
    <w:rsid w:val="00FF5D55"/>
    <w:rsid w:val="00FF5E61"/>
    <w:rsid w:val="0D7D4D5F"/>
    <w:rsid w:val="0DD7F471"/>
    <w:rsid w:val="12D1C909"/>
    <w:rsid w:val="13BC9C09"/>
    <w:rsid w:val="1AF31401"/>
    <w:rsid w:val="397F4100"/>
    <w:rsid w:val="454292B0"/>
    <w:rsid w:val="494C74B0"/>
    <w:rsid w:val="6288C3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1F063"/>
  <w14:defaultImageDpi w14:val="32767"/>
  <w15:chartTrackingRefBased/>
  <w15:docId w15:val="{5BD32471-9627-4F46-BC06-C1CB11AC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locked/>
    <w:rsid w:val="005B7C9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802D0B"/>
    <w:pPr>
      <w:tabs>
        <w:tab w:val="center" w:pos="4513"/>
        <w:tab w:val="right" w:pos="9026"/>
      </w:tabs>
    </w:pPr>
  </w:style>
  <w:style w:type="character" w:customStyle="1" w:styleId="HeaderChar">
    <w:name w:val="Header Char"/>
    <w:basedOn w:val="DefaultParagraphFont"/>
    <w:link w:val="Header"/>
    <w:uiPriority w:val="99"/>
    <w:rsid w:val="00802D0B"/>
    <w:rPr>
      <w:lang w:val="en-AU"/>
    </w:rPr>
  </w:style>
  <w:style w:type="paragraph" w:styleId="Footer">
    <w:name w:val="footer"/>
    <w:basedOn w:val="Normal"/>
    <w:link w:val="FooterChar"/>
    <w:uiPriority w:val="99"/>
    <w:unhideWhenUsed/>
    <w:locked/>
    <w:rsid w:val="00802D0B"/>
    <w:pPr>
      <w:tabs>
        <w:tab w:val="center" w:pos="4513"/>
        <w:tab w:val="right" w:pos="9026"/>
      </w:tabs>
    </w:pPr>
  </w:style>
  <w:style w:type="character" w:customStyle="1" w:styleId="FooterChar">
    <w:name w:val="Footer Char"/>
    <w:basedOn w:val="DefaultParagraphFont"/>
    <w:link w:val="Footer"/>
    <w:uiPriority w:val="99"/>
    <w:rsid w:val="00802D0B"/>
    <w:rPr>
      <w:lang w:val="en-AU"/>
    </w:rPr>
  </w:style>
  <w:style w:type="character" w:styleId="PageNumber">
    <w:name w:val="page number"/>
    <w:basedOn w:val="DefaultParagraphFont"/>
    <w:uiPriority w:val="99"/>
    <w:semiHidden/>
    <w:unhideWhenUsed/>
    <w:locked/>
    <w:rsid w:val="00180A8B"/>
  </w:style>
  <w:style w:type="table" w:styleId="TableGrid">
    <w:name w:val="Table Grid"/>
    <w:basedOn w:val="TableNormal"/>
    <w:uiPriority w:val="39"/>
    <w:locked/>
    <w:rsid w:val="00180A8B"/>
    <w:rPr>
      <w:rFonts w:ascii="HelveticaNeueLT Pro 45 Lt" w:hAnsi="HelveticaNeueLT Pro 45 Lt"/>
      <w:b/>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21608D"/>
    <w:pPr>
      <w:ind w:left="720"/>
      <w:contextualSpacing/>
    </w:pPr>
  </w:style>
  <w:style w:type="paragraph" w:styleId="NoSpacing">
    <w:name w:val="No Spacing"/>
    <w:link w:val="NoSpacingChar"/>
    <w:uiPriority w:val="1"/>
    <w:qFormat/>
    <w:locked/>
    <w:rsid w:val="00244682"/>
    <w:rPr>
      <w:rFonts w:eastAsiaTheme="minorEastAsia"/>
      <w:sz w:val="22"/>
      <w:szCs w:val="22"/>
    </w:rPr>
  </w:style>
  <w:style w:type="character" w:customStyle="1" w:styleId="NoSpacingChar">
    <w:name w:val="No Spacing Char"/>
    <w:basedOn w:val="DefaultParagraphFont"/>
    <w:link w:val="NoSpacing"/>
    <w:uiPriority w:val="1"/>
    <w:rsid w:val="00244682"/>
    <w:rPr>
      <w:rFonts w:eastAsiaTheme="minorEastAsia"/>
      <w:sz w:val="22"/>
      <w:szCs w:val="22"/>
    </w:rPr>
  </w:style>
  <w:style w:type="paragraph" w:styleId="BalloonText">
    <w:name w:val="Balloon Text"/>
    <w:basedOn w:val="Normal"/>
    <w:link w:val="BalloonTextChar"/>
    <w:uiPriority w:val="99"/>
    <w:semiHidden/>
    <w:unhideWhenUsed/>
    <w:locked/>
    <w:rsid w:val="00B10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C8C"/>
    <w:rPr>
      <w:rFonts w:ascii="Segoe UI" w:hAnsi="Segoe UI" w:cs="Segoe UI"/>
      <w:sz w:val="18"/>
      <w:szCs w:val="18"/>
      <w:lang w:val="en-AU"/>
    </w:rPr>
  </w:style>
  <w:style w:type="paragraph" w:styleId="NormalWeb">
    <w:name w:val="Normal (Web)"/>
    <w:basedOn w:val="Normal"/>
    <w:uiPriority w:val="99"/>
    <w:unhideWhenUsed/>
    <w:locked/>
    <w:rsid w:val="00781A6E"/>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locked/>
    <w:rsid w:val="00781A6E"/>
    <w:rPr>
      <w:color w:val="0000FF"/>
      <w:u w:val="single"/>
    </w:rPr>
  </w:style>
  <w:style w:type="character" w:styleId="PlaceholderText">
    <w:name w:val="Placeholder Text"/>
    <w:basedOn w:val="DefaultParagraphFont"/>
    <w:uiPriority w:val="99"/>
    <w:semiHidden/>
    <w:locked/>
    <w:rsid w:val="007707AD"/>
    <w:rPr>
      <w:color w:val="808080"/>
    </w:rPr>
  </w:style>
  <w:style w:type="character" w:styleId="UnresolvedMention">
    <w:name w:val="Unresolved Mention"/>
    <w:basedOn w:val="DefaultParagraphFont"/>
    <w:uiPriority w:val="99"/>
    <w:semiHidden/>
    <w:unhideWhenUsed/>
    <w:locked/>
    <w:rsid w:val="00F874A9"/>
    <w:rPr>
      <w:color w:val="605E5C"/>
      <w:shd w:val="clear" w:color="auto" w:fill="E1DFDD"/>
    </w:rPr>
  </w:style>
  <w:style w:type="character" w:styleId="FollowedHyperlink">
    <w:name w:val="FollowedHyperlink"/>
    <w:basedOn w:val="DefaultParagraphFont"/>
    <w:uiPriority w:val="99"/>
    <w:semiHidden/>
    <w:unhideWhenUsed/>
    <w:locked/>
    <w:rsid w:val="00F72525"/>
    <w:rPr>
      <w:color w:val="954F72" w:themeColor="followedHyperlink"/>
      <w:u w:val="single"/>
    </w:rPr>
  </w:style>
  <w:style w:type="character" w:customStyle="1" w:styleId="Heading1Char">
    <w:name w:val="Heading 1 Char"/>
    <w:basedOn w:val="DefaultParagraphFont"/>
    <w:link w:val="Heading1"/>
    <w:uiPriority w:val="9"/>
    <w:rsid w:val="005B7C92"/>
    <w:rPr>
      <w:rFonts w:asciiTheme="majorHAnsi" w:eastAsiaTheme="majorEastAsia" w:hAnsiTheme="majorHAnsi" w:cstheme="majorBidi"/>
      <w:color w:val="2E74B5" w:themeColor="accent1" w:themeShade="BF"/>
      <w:sz w:val="32"/>
      <w:szCs w:val="32"/>
      <w:lang w:val="en-AU"/>
    </w:rPr>
  </w:style>
  <w:style w:type="paragraph" w:styleId="Title">
    <w:name w:val="Title"/>
    <w:basedOn w:val="Normal"/>
    <w:link w:val="TitleChar"/>
    <w:qFormat/>
    <w:locked/>
    <w:rsid w:val="005B7C92"/>
    <w:pPr>
      <w:jc w:val="center"/>
    </w:pPr>
    <w:rPr>
      <w:rFonts w:ascii="Tahoma" w:eastAsia="Times New Roman" w:hAnsi="Tahoma" w:cs="Tahoma"/>
      <w:b/>
      <w:bCs/>
    </w:rPr>
  </w:style>
  <w:style w:type="character" w:customStyle="1" w:styleId="TitleChar">
    <w:name w:val="Title Char"/>
    <w:basedOn w:val="DefaultParagraphFont"/>
    <w:link w:val="Title"/>
    <w:rsid w:val="005B7C92"/>
    <w:rPr>
      <w:rFonts w:ascii="Tahoma" w:eastAsia="Times New Roman" w:hAnsi="Tahoma" w:cs="Tahoma"/>
      <w:b/>
      <w:bCs/>
      <w:lang w:val="en-AU"/>
    </w:rPr>
  </w:style>
  <w:style w:type="paragraph" w:customStyle="1" w:styleId="DHSReportSubTitle">
    <w:name w:val="DHS Report Sub Title"/>
    <w:basedOn w:val="Normal"/>
    <w:next w:val="Normal"/>
    <w:rsid w:val="005B7C92"/>
    <w:pPr>
      <w:spacing w:after="120"/>
      <w:ind w:left="113"/>
    </w:pPr>
    <w:rPr>
      <w:rFonts w:ascii="Verdana" w:eastAsia="Times New Roman" w:hAnsi="Verdana" w:cs="Times New Roman"/>
      <w:sz w:val="28"/>
      <w:szCs w:val="20"/>
    </w:rPr>
  </w:style>
  <w:style w:type="paragraph" w:customStyle="1" w:styleId="DHSReportTitle">
    <w:name w:val="DHS Report Title"/>
    <w:basedOn w:val="Normal"/>
    <w:next w:val="DHSReportSubTitle"/>
    <w:rsid w:val="005B7C92"/>
    <w:pPr>
      <w:spacing w:before="120" w:after="120" w:line="240" w:lineRule="atLeast"/>
      <w:ind w:left="142"/>
    </w:pPr>
    <w:rPr>
      <w:rFonts w:ascii="Verdana" w:eastAsia="Times New Roman" w:hAnsi="Verdana" w:cs="Times New Roman"/>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674">
      <w:bodyDiv w:val="1"/>
      <w:marLeft w:val="0"/>
      <w:marRight w:val="0"/>
      <w:marTop w:val="0"/>
      <w:marBottom w:val="0"/>
      <w:divBdr>
        <w:top w:val="none" w:sz="0" w:space="0" w:color="auto"/>
        <w:left w:val="none" w:sz="0" w:space="0" w:color="auto"/>
        <w:bottom w:val="none" w:sz="0" w:space="0" w:color="auto"/>
        <w:right w:val="none" w:sz="0" w:space="0" w:color="auto"/>
      </w:divBdr>
    </w:div>
    <w:div w:id="33820392">
      <w:bodyDiv w:val="1"/>
      <w:marLeft w:val="0"/>
      <w:marRight w:val="0"/>
      <w:marTop w:val="0"/>
      <w:marBottom w:val="0"/>
      <w:divBdr>
        <w:top w:val="none" w:sz="0" w:space="0" w:color="auto"/>
        <w:left w:val="none" w:sz="0" w:space="0" w:color="auto"/>
        <w:bottom w:val="none" w:sz="0" w:space="0" w:color="auto"/>
        <w:right w:val="none" w:sz="0" w:space="0" w:color="auto"/>
      </w:divBdr>
    </w:div>
    <w:div w:id="41180043">
      <w:bodyDiv w:val="1"/>
      <w:marLeft w:val="0"/>
      <w:marRight w:val="0"/>
      <w:marTop w:val="0"/>
      <w:marBottom w:val="0"/>
      <w:divBdr>
        <w:top w:val="none" w:sz="0" w:space="0" w:color="auto"/>
        <w:left w:val="none" w:sz="0" w:space="0" w:color="auto"/>
        <w:bottom w:val="none" w:sz="0" w:space="0" w:color="auto"/>
        <w:right w:val="none" w:sz="0" w:space="0" w:color="auto"/>
      </w:divBdr>
      <w:divsChild>
        <w:div w:id="1028021518">
          <w:marLeft w:val="547"/>
          <w:marRight w:val="0"/>
          <w:marTop w:val="134"/>
          <w:marBottom w:val="0"/>
          <w:divBdr>
            <w:top w:val="none" w:sz="0" w:space="0" w:color="auto"/>
            <w:left w:val="none" w:sz="0" w:space="0" w:color="auto"/>
            <w:bottom w:val="none" w:sz="0" w:space="0" w:color="auto"/>
            <w:right w:val="none" w:sz="0" w:space="0" w:color="auto"/>
          </w:divBdr>
        </w:div>
        <w:div w:id="1353529747">
          <w:marLeft w:val="547"/>
          <w:marRight w:val="0"/>
          <w:marTop w:val="134"/>
          <w:marBottom w:val="0"/>
          <w:divBdr>
            <w:top w:val="none" w:sz="0" w:space="0" w:color="auto"/>
            <w:left w:val="none" w:sz="0" w:space="0" w:color="auto"/>
            <w:bottom w:val="none" w:sz="0" w:space="0" w:color="auto"/>
            <w:right w:val="none" w:sz="0" w:space="0" w:color="auto"/>
          </w:divBdr>
        </w:div>
        <w:div w:id="1605117181">
          <w:marLeft w:val="547"/>
          <w:marRight w:val="0"/>
          <w:marTop w:val="134"/>
          <w:marBottom w:val="0"/>
          <w:divBdr>
            <w:top w:val="none" w:sz="0" w:space="0" w:color="auto"/>
            <w:left w:val="none" w:sz="0" w:space="0" w:color="auto"/>
            <w:bottom w:val="none" w:sz="0" w:space="0" w:color="auto"/>
            <w:right w:val="none" w:sz="0" w:space="0" w:color="auto"/>
          </w:divBdr>
        </w:div>
      </w:divsChild>
    </w:div>
    <w:div w:id="93286229">
      <w:bodyDiv w:val="1"/>
      <w:marLeft w:val="0"/>
      <w:marRight w:val="0"/>
      <w:marTop w:val="0"/>
      <w:marBottom w:val="0"/>
      <w:divBdr>
        <w:top w:val="none" w:sz="0" w:space="0" w:color="auto"/>
        <w:left w:val="none" w:sz="0" w:space="0" w:color="auto"/>
        <w:bottom w:val="none" w:sz="0" w:space="0" w:color="auto"/>
        <w:right w:val="none" w:sz="0" w:space="0" w:color="auto"/>
      </w:divBdr>
    </w:div>
    <w:div w:id="106583315">
      <w:bodyDiv w:val="1"/>
      <w:marLeft w:val="0"/>
      <w:marRight w:val="0"/>
      <w:marTop w:val="0"/>
      <w:marBottom w:val="0"/>
      <w:divBdr>
        <w:top w:val="none" w:sz="0" w:space="0" w:color="auto"/>
        <w:left w:val="none" w:sz="0" w:space="0" w:color="auto"/>
        <w:bottom w:val="none" w:sz="0" w:space="0" w:color="auto"/>
        <w:right w:val="none" w:sz="0" w:space="0" w:color="auto"/>
      </w:divBdr>
      <w:divsChild>
        <w:div w:id="508057373">
          <w:marLeft w:val="274"/>
          <w:marRight w:val="0"/>
          <w:marTop w:val="72"/>
          <w:marBottom w:val="0"/>
          <w:divBdr>
            <w:top w:val="none" w:sz="0" w:space="0" w:color="auto"/>
            <w:left w:val="none" w:sz="0" w:space="0" w:color="auto"/>
            <w:bottom w:val="none" w:sz="0" w:space="0" w:color="auto"/>
            <w:right w:val="none" w:sz="0" w:space="0" w:color="auto"/>
          </w:divBdr>
        </w:div>
        <w:div w:id="1082920852">
          <w:marLeft w:val="274"/>
          <w:marRight w:val="0"/>
          <w:marTop w:val="72"/>
          <w:marBottom w:val="0"/>
          <w:divBdr>
            <w:top w:val="none" w:sz="0" w:space="0" w:color="auto"/>
            <w:left w:val="none" w:sz="0" w:space="0" w:color="auto"/>
            <w:bottom w:val="none" w:sz="0" w:space="0" w:color="auto"/>
            <w:right w:val="none" w:sz="0" w:space="0" w:color="auto"/>
          </w:divBdr>
        </w:div>
        <w:div w:id="1105685638">
          <w:marLeft w:val="274"/>
          <w:marRight w:val="0"/>
          <w:marTop w:val="72"/>
          <w:marBottom w:val="0"/>
          <w:divBdr>
            <w:top w:val="none" w:sz="0" w:space="0" w:color="auto"/>
            <w:left w:val="none" w:sz="0" w:space="0" w:color="auto"/>
            <w:bottom w:val="none" w:sz="0" w:space="0" w:color="auto"/>
            <w:right w:val="none" w:sz="0" w:space="0" w:color="auto"/>
          </w:divBdr>
        </w:div>
        <w:div w:id="1564562570">
          <w:marLeft w:val="274"/>
          <w:marRight w:val="0"/>
          <w:marTop w:val="72"/>
          <w:marBottom w:val="0"/>
          <w:divBdr>
            <w:top w:val="none" w:sz="0" w:space="0" w:color="auto"/>
            <w:left w:val="none" w:sz="0" w:space="0" w:color="auto"/>
            <w:bottom w:val="none" w:sz="0" w:space="0" w:color="auto"/>
            <w:right w:val="none" w:sz="0" w:space="0" w:color="auto"/>
          </w:divBdr>
        </w:div>
        <w:div w:id="1674844194">
          <w:marLeft w:val="274"/>
          <w:marRight w:val="0"/>
          <w:marTop w:val="72"/>
          <w:marBottom w:val="0"/>
          <w:divBdr>
            <w:top w:val="none" w:sz="0" w:space="0" w:color="auto"/>
            <w:left w:val="none" w:sz="0" w:space="0" w:color="auto"/>
            <w:bottom w:val="none" w:sz="0" w:space="0" w:color="auto"/>
            <w:right w:val="none" w:sz="0" w:space="0" w:color="auto"/>
          </w:divBdr>
        </w:div>
        <w:div w:id="1889338898">
          <w:marLeft w:val="274"/>
          <w:marRight w:val="0"/>
          <w:marTop w:val="72"/>
          <w:marBottom w:val="0"/>
          <w:divBdr>
            <w:top w:val="none" w:sz="0" w:space="0" w:color="auto"/>
            <w:left w:val="none" w:sz="0" w:space="0" w:color="auto"/>
            <w:bottom w:val="none" w:sz="0" w:space="0" w:color="auto"/>
            <w:right w:val="none" w:sz="0" w:space="0" w:color="auto"/>
          </w:divBdr>
        </w:div>
      </w:divsChild>
    </w:div>
    <w:div w:id="201523213">
      <w:bodyDiv w:val="1"/>
      <w:marLeft w:val="0"/>
      <w:marRight w:val="0"/>
      <w:marTop w:val="0"/>
      <w:marBottom w:val="0"/>
      <w:divBdr>
        <w:top w:val="none" w:sz="0" w:space="0" w:color="auto"/>
        <w:left w:val="none" w:sz="0" w:space="0" w:color="auto"/>
        <w:bottom w:val="none" w:sz="0" w:space="0" w:color="auto"/>
        <w:right w:val="none" w:sz="0" w:space="0" w:color="auto"/>
      </w:divBdr>
    </w:div>
    <w:div w:id="221983603">
      <w:bodyDiv w:val="1"/>
      <w:marLeft w:val="0"/>
      <w:marRight w:val="0"/>
      <w:marTop w:val="0"/>
      <w:marBottom w:val="0"/>
      <w:divBdr>
        <w:top w:val="none" w:sz="0" w:space="0" w:color="auto"/>
        <w:left w:val="none" w:sz="0" w:space="0" w:color="auto"/>
        <w:bottom w:val="none" w:sz="0" w:space="0" w:color="auto"/>
        <w:right w:val="none" w:sz="0" w:space="0" w:color="auto"/>
      </w:divBdr>
      <w:divsChild>
        <w:div w:id="1155145480">
          <w:marLeft w:val="360"/>
          <w:marRight w:val="0"/>
          <w:marTop w:val="76"/>
          <w:marBottom w:val="0"/>
          <w:divBdr>
            <w:top w:val="none" w:sz="0" w:space="0" w:color="auto"/>
            <w:left w:val="none" w:sz="0" w:space="0" w:color="auto"/>
            <w:bottom w:val="none" w:sz="0" w:space="0" w:color="auto"/>
            <w:right w:val="none" w:sz="0" w:space="0" w:color="auto"/>
          </w:divBdr>
        </w:div>
        <w:div w:id="1541236100">
          <w:marLeft w:val="360"/>
          <w:marRight w:val="0"/>
          <w:marTop w:val="76"/>
          <w:marBottom w:val="0"/>
          <w:divBdr>
            <w:top w:val="none" w:sz="0" w:space="0" w:color="auto"/>
            <w:left w:val="none" w:sz="0" w:space="0" w:color="auto"/>
            <w:bottom w:val="none" w:sz="0" w:space="0" w:color="auto"/>
            <w:right w:val="none" w:sz="0" w:space="0" w:color="auto"/>
          </w:divBdr>
        </w:div>
        <w:div w:id="1706901160">
          <w:marLeft w:val="360"/>
          <w:marRight w:val="0"/>
          <w:marTop w:val="76"/>
          <w:marBottom w:val="0"/>
          <w:divBdr>
            <w:top w:val="none" w:sz="0" w:space="0" w:color="auto"/>
            <w:left w:val="none" w:sz="0" w:space="0" w:color="auto"/>
            <w:bottom w:val="none" w:sz="0" w:space="0" w:color="auto"/>
            <w:right w:val="none" w:sz="0" w:space="0" w:color="auto"/>
          </w:divBdr>
        </w:div>
      </w:divsChild>
    </w:div>
    <w:div w:id="228810716">
      <w:bodyDiv w:val="1"/>
      <w:marLeft w:val="0"/>
      <w:marRight w:val="0"/>
      <w:marTop w:val="0"/>
      <w:marBottom w:val="0"/>
      <w:divBdr>
        <w:top w:val="none" w:sz="0" w:space="0" w:color="auto"/>
        <w:left w:val="none" w:sz="0" w:space="0" w:color="auto"/>
        <w:bottom w:val="none" w:sz="0" w:space="0" w:color="auto"/>
        <w:right w:val="none" w:sz="0" w:space="0" w:color="auto"/>
      </w:divBdr>
    </w:div>
    <w:div w:id="274951184">
      <w:bodyDiv w:val="1"/>
      <w:marLeft w:val="0"/>
      <w:marRight w:val="0"/>
      <w:marTop w:val="0"/>
      <w:marBottom w:val="0"/>
      <w:divBdr>
        <w:top w:val="none" w:sz="0" w:space="0" w:color="auto"/>
        <w:left w:val="none" w:sz="0" w:space="0" w:color="auto"/>
        <w:bottom w:val="none" w:sz="0" w:space="0" w:color="auto"/>
        <w:right w:val="none" w:sz="0" w:space="0" w:color="auto"/>
      </w:divBdr>
      <w:divsChild>
        <w:div w:id="488837268">
          <w:marLeft w:val="720"/>
          <w:marRight w:val="0"/>
          <w:marTop w:val="0"/>
          <w:marBottom w:val="0"/>
          <w:divBdr>
            <w:top w:val="none" w:sz="0" w:space="0" w:color="auto"/>
            <w:left w:val="none" w:sz="0" w:space="0" w:color="auto"/>
            <w:bottom w:val="none" w:sz="0" w:space="0" w:color="auto"/>
            <w:right w:val="none" w:sz="0" w:space="0" w:color="auto"/>
          </w:divBdr>
        </w:div>
        <w:div w:id="506603713">
          <w:marLeft w:val="720"/>
          <w:marRight w:val="0"/>
          <w:marTop w:val="0"/>
          <w:marBottom w:val="0"/>
          <w:divBdr>
            <w:top w:val="none" w:sz="0" w:space="0" w:color="auto"/>
            <w:left w:val="none" w:sz="0" w:space="0" w:color="auto"/>
            <w:bottom w:val="none" w:sz="0" w:space="0" w:color="auto"/>
            <w:right w:val="none" w:sz="0" w:space="0" w:color="auto"/>
          </w:divBdr>
        </w:div>
        <w:div w:id="662438547">
          <w:marLeft w:val="720"/>
          <w:marRight w:val="0"/>
          <w:marTop w:val="0"/>
          <w:marBottom w:val="0"/>
          <w:divBdr>
            <w:top w:val="none" w:sz="0" w:space="0" w:color="auto"/>
            <w:left w:val="none" w:sz="0" w:space="0" w:color="auto"/>
            <w:bottom w:val="none" w:sz="0" w:space="0" w:color="auto"/>
            <w:right w:val="none" w:sz="0" w:space="0" w:color="auto"/>
          </w:divBdr>
        </w:div>
        <w:div w:id="691541068">
          <w:marLeft w:val="720"/>
          <w:marRight w:val="0"/>
          <w:marTop w:val="0"/>
          <w:marBottom w:val="0"/>
          <w:divBdr>
            <w:top w:val="none" w:sz="0" w:space="0" w:color="auto"/>
            <w:left w:val="none" w:sz="0" w:space="0" w:color="auto"/>
            <w:bottom w:val="none" w:sz="0" w:space="0" w:color="auto"/>
            <w:right w:val="none" w:sz="0" w:space="0" w:color="auto"/>
          </w:divBdr>
        </w:div>
        <w:div w:id="990401634">
          <w:marLeft w:val="720"/>
          <w:marRight w:val="0"/>
          <w:marTop w:val="0"/>
          <w:marBottom w:val="0"/>
          <w:divBdr>
            <w:top w:val="none" w:sz="0" w:space="0" w:color="auto"/>
            <w:left w:val="none" w:sz="0" w:space="0" w:color="auto"/>
            <w:bottom w:val="none" w:sz="0" w:space="0" w:color="auto"/>
            <w:right w:val="none" w:sz="0" w:space="0" w:color="auto"/>
          </w:divBdr>
        </w:div>
        <w:div w:id="1101298644">
          <w:marLeft w:val="720"/>
          <w:marRight w:val="0"/>
          <w:marTop w:val="0"/>
          <w:marBottom w:val="0"/>
          <w:divBdr>
            <w:top w:val="none" w:sz="0" w:space="0" w:color="auto"/>
            <w:left w:val="none" w:sz="0" w:space="0" w:color="auto"/>
            <w:bottom w:val="none" w:sz="0" w:space="0" w:color="auto"/>
            <w:right w:val="none" w:sz="0" w:space="0" w:color="auto"/>
          </w:divBdr>
        </w:div>
        <w:div w:id="1570654595">
          <w:marLeft w:val="720"/>
          <w:marRight w:val="0"/>
          <w:marTop w:val="0"/>
          <w:marBottom w:val="0"/>
          <w:divBdr>
            <w:top w:val="none" w:sz="0" w:space="0" w:color="auto"/>
            <w:left w:val="none" w:sz="0" w:space="0" w:color="auto"/>
            <w:bottom w:val="none" w:sz="0" w:space="0" w:color="auto"/>
            <w:right w:val="none" w:sz="0" w:space="0" w:color="auto"/>
          </w:divBdr>
        </w:div>
        <w:div w:id="1642808974">
          <w:marLeft w:val="720"/>
          <w:marRight w:val="0"/>
          <w:marTop w:val="0"/>
          <w:marBottom w:val="0"/>
          <w:divBdr>
            <w:top w:val="none" w:sz="0" w:space="0" w:color="auto"/>
            <w:left w:val="none" w:sz="0" w:space="0" w:color="auto"/>
            <w:bottom w:val="none" w:sz="0" w:space="0" w:color="auto"/>
            <w:right w:val="none" w:sz="0" w:space="0" w:color="auto"/>
          </w:divBdr>
        </w:div>
      </w:divsChild>
    </w:div>
    <w:div w:id="278146309">
      <w:bodyDiv w:val="1"/>
      <w:marLeft w:val="0"/>
      <w:marRight w:val="0"/>
      <w:marTop w:val="0"/>
      <w:marBottom w:val="0"/>
      <w:divBdr>
        <w:top w:val="none" w:sz="0" w:space="0" w:color="auto"/>
        <w:left w:val="none" w:sz="0" w:space="0" w:color="auto"/>
        <w:bottom w:val="none" w:sz="0" w:space="0" w:color="auto"/>
        <w:right w:val="none" w:sz="0" w:space="0" w:color="auto"/>
      </w:divBdr>
    </w:div>
    <w:div w:id="281764309">
      <w:bodyDiv w:val="1"/>
      <w:marLeft w:val="0"/>
      <w:marRight w:val="0"/>
      <w:marTop w:val="0"/>
      <w:marBottom w:val="0"/>
      <w:divBdr>
        <w:top w:val="none" w:sz="0" w:space="0" w:color="auto"/>
        <w:left w:val="none" w:sz="0" w:space="0" w:color="auto"/>
        <w:bottom w:val="none" w:sz="0" w:space="0" w:color="auto"/>
        <w:right w:val="none" w:sz="0" w:space="0" w:color="auto"/>
      </w:divBdr>
    </w:div>
    <w:div w:id="335351615">
      <w:bodyDiv w:val="1"/>
      <w:marLeft w:val="0"/>
      <w:marRight w:val="0"/>
      <w:marTop w:val="0"/>
      <w:marBottom w:val="0"/>
      <w:divBdr>
        <w:top w:val="none" w:sz="0" w:space="0" w:color="auto"/>
        <w:left w:val="none" w:sz="0" w:space="0" w:color="auto"/>
        <w:bottom w:val="none" w:sz="0" w:space="0" w:color="auto"/>
        <w:right w:val="none" w:sz="0" w:space="0" w:color="auto"/>
      </w:divBdr>
    </w:div>
    <w:div w:id="374887408">
      <w:bodyDiv w:val="1"/>
      <w:marLeft w:val="0"/>
      <w:marRight w:val="0"/>
      <w:marTop w:val="0"/>
      <w:marBottom w:val="0"/>
      <w:divBdr>
        <w:top w:val="none" w:sz="0" w:space="0" w:color="auto"/>
        <w:left w:val="none" w:sz="0" w:space="0" w:color="auto"/>
        <w:bottom w:val="none" w:sz="0" w:space="0" w:color="auto"/>
        <w:right w:val="none" w:sz="0" w:space="0" w:color="auto"/>
      </w:divBdr>
      <w:divsChild>
        <w:div w:id="805853881">
          <w:marLeft w:val="274"/>
          <w:marRight w:val="0"/>
          <w:marTop w:val="0"/>
          <w:marBottom w:val="0"/>
          <w:divBdr>
            <w:top w:val="none" w:sz="0" w:space="0" w:color="auto"/>
            <w:left w:val="none" w:sz="0" w:space="0" w:color="auto"/>
            <w:bottom w:val="none" w:sz="0" w:space="0" w:color="auto"/>
            <w:right w:val="none" w:sz="0" w:space="0" w:color="auto"/>
          </w:divBdr>
        </w:div>
        <w:div w:id="827095425">
          <w:marLeft w:val="274"/>
          <w:marRight w:val="0"/>
          <w:marTop w:val="0"/>
          <w:marBottom w:val="0"/>
          <w:divBdr>
            <w:top w:val="none" w:sz="0" w:space="0" w:color="auto"/>
            <w:left w:val="none" w:sz="0" w:space="0" w:color="auto"/>
            <w:bottom w:val="none" w:sz="0" w:space="0" w:color="auto"/>
            <w:right w:val="none" w:sz="0" w:space="0" w:color="auto"/>
          </w:divBdr>
        </w:div>
      </w:divsChild>
    </w:div>
    <w:div w:id="386995089">
      <w:bodyDiv w:val="1"/>
      <w:marLeft w:val="0"/>
      <w:marRight w:val="0"/>
      <w:marTop w:val="0"/>
      <w:marBottom w:val="0"/>
      <w:divBdr>
        <w:top w:val="none" w:sz="0" w:space="0" w:color="auto"/>
        <w:left w:val="none" w:sz="0" w:space="0" w:color="auto"/>
        <w:bottom w:val="none" w:sz="0" w:space="0" w:color="auto"/>
        <w:right w:val="none" w:sz="0" w:space="0" w:color="auto"/>
      </w:divBdr>
      <w:divsChild>
        <w:div w:id="543298097">
          <w:marLeft w:val="547"/>
          <w:marRight w:val="0"/>
          <w:marTop w:val="0"/>
          <w:marBottom w:val="0"/>
          <w:divBdr>
            <w:top w:val="none" w:sz="0" w:space="0" w:color="auto"/>
            <w:left w:val="none" w:sz="0" w:space="0" w:color="auto"/>
            <w:bottom w:val="none" w:sz="0" w:space="0" w:color="auto"/>
            <w:right w:val="none" w:sz="0" w:space="0" w:color="auto"/>
          </w:divBdr>
        </w:div>
        <w:div w:id="649410370">
          <w:marLeft w:val="547"/>
          <w:marRight w:val="0"/>
          <w:marTop w:val="0"/>
          <w:marBottom w:val="0"/>
          <w:divBdr>
            <w:top w:val="none" w:sz="0" w:space="0" w:color="auto"/>
            <w:left w:val="none" w:sz="0" w:space="0" w:color="auto"/>
            <w:bottom w:val="none" w:sz="0" w:space="0" w:color="auto"/>
            <w:right w:val="none" w:sz="0" w:space="0" w:color="auto"/>
          </w:divBdr>
        </w:div>
        <w:div w:id="764152767">
          <w:marLeft w:val="547"/>
          <w:marRight w:val="0"/>
          <w:marTop w:val="0"/>
          <w:marBottom w:val="0"/>
          <w:divBdr>
            <w:top w:val="none" w:sz="0" w:space="0" w:color="auto"/>
            <w:left w:val="none" w:sz="0" w:space="0" w:color="auto"/>
            <w:bottom w:val="none" w:sz="0" w:space="0" w:color="auto"/>
            <w:right w:val="none" w:sz="0" w:space="0" w:color="auto"/>
          </w:divBdr>
        </w:div>
        <w:div w:id="849217894">
          <w:marLeft w:val="547"/>
          <w:marRight w:val="0"/>
          <w:marTop w:val="0"/>
          <w:marBottom w:val="0"/>
          <w:divBdr>
            <w:top w:val="none" w:sz="0" w:space="0" w:color="auto"/>
            <w:left w:val="none" w:sz="0" w:space="0" w:color="auto"/>
            <w:bottom w:val="none" w:sz="0" w:space="0" w:color="auto"/>
            <w:right w:val="none" w:sz="0" w:space="0" w:color="auto"/>
          </w:divBdr>
        </w:div>
        <w:div w:id="1334335346">
          <w:marLeft w:val="547"/>
          <w:marRight w:val="0"/>
          <w:marTop w:val="0"/>
          <w:marBottom w:val="0"/>
          <w:divBdr>
            <w:top w:val="none" w:sz="0" w:space="0" w:color="auto"/>
            <w:left w:val="none" w:sz="0" w:space="0" w:color="auto"/>
            <w:bottom w:val="none" w:sz="0" w:space="0" w:color="auto"/>
            <w:right w:val="none" w:sz="0" w:space="0" w:color="auto"/>
          </w:divBdr>
        </w:div>
      </w:divsChild>
    </w:div>
    <w:div w:id="390495878">
      <w:bodyDiv w:val="1"/>
      <w:marLeft w:val="0"/>
      <w:marRight w:val="0"/>
      <w:marTop w:val="0"/>
      <w:marBottom w:val="0"/>
      <w:divBdr>
        <w:top w:val="none" w:sz="0" w:space="0" w:color="auto"/>
        <w:left w:val="none" w:sz="0" w:space="0" w:color="auto"/>
        <w:bottom w:val="none" w:sz="0" w:space="0" w:color="auto"/>
        <w:right w:val="none" w:sz="0" w:space="0" w:color="auto"/>
      </w:divBdr>
    </w:div>
    <w:div w:id="399524408">
      <w:bodyDiv w:val="1"/>
      <w:marLeft w:val="0"/>
      <w:marRight w:val="0"/>
      <w:marTop w:val="0"/>
      <w:marBottom w:val="0"/>
      <w:divBdr>
        <w:top w:val="none" w:sz="0" w:space="0" w:color="auto"/>
        <w:left w:val="none" w:sz="0" w:space="0" w:color="auto"/>
        <w:bottom w:val="none" w:sz="0" w:space="0" w:color="auto"/>
        <w:right w:val="none" w:sz="0" w:space="0" w:color="auto"/>
      </w:divBdr>
    </w:div>
    <w:div w:id="403071125">
      <w:bodyDiv w:val="1"/>
      <w:marLeft w:val="0"/>
      <w:marRight w:val="0"/>
      <w:marTop w:val="0"/>
      <w:marBottom w:val="0"/>
      <w:divBdr>
        <w:top w:val="none" w:sz="0" w:space="0" w:color="auto"/>
        <w:left w:val="none" w:sz="0" w:space="0" w:color="auto"/>
        <w:bottom w:val="none" w:sz="0" w:space="0" w:color="auto"/>
        <w:right w:val="none" w:sz="0" w:space="0" w:color="auto"/>
      </w:divBdr>
      <w:divsChild>
        <w:div w:id="105975201">
          <w:marLeft w:val="360"/>
          <w:marRight w:val="0"/>
          <w:marTop w:val="200"/>
          <w:marBottom w:val="0"/>
          <w:divBdr>
            <w:top w:val="none" w:sz="0" w:space="0" w:color="auto"/>
            <w:left w:val="none" w:sz="0" w:space="0" w:color="auto"/>
            <w:bottom w:val="none" w:sz="0" w:space="0" w:color="auto"/>
            <w:right w:val="none" w:sz="0" w:space="0" w:color="auto"/>
          </w:divBdr>
        </w:div>
        <w:div w:id="200753673">
          <w:marLeft w:val="360"/>
          <w:marRight w:val="0"/>
          <w:marTop w:val="200"/>
          <w:marBottom w:val="0"/>
          <w:divBdr>
            <w:top w:val="none" w:sz="0" w:space="0" w:color="auto"/>
            <w:left w:val="none" w:sz="0" w:space="0" w:color="auto"/>
            <w:bottom w:val="none" w:sz="0" w:space="0" w:color="auto"/>
            <w:right w:val="none" w:sz="0" w:space="0" w:color="auto"/>
          </w:divBdr>
        </w:div>
        <w:div w:id="984242530">
          <w:marLeft w:val="360"/>
          <w:marRight w:val="0"/>
          <w:marTop w:val="200"/>
          <w:marBottom w:val="0"/>
          <w:divBdr>
            <w:top w:val="none" w:sz="0" w:space="0" w:color="auto"/>
            <w:left w:val="none" w:sz="0" w:space="0" w:color="auto"/>
            <w:bottom w:val="none" w:sz="0" w:space="0" w:color="auto"/>
            <w:right w:val="none" w:sz="0" w:space="0" w:color="auto"/>
          </w:divBdr>
        </w:div>
        <w:div w:id="1618103328">
          <w:marLeft w:val="360"/>
          <w:marRight w:val="0"/>
          <w:marTop w:val="200"/>
          <w:marBottom w:val="0"/>
          <w:divBdr>
            <w:top w:val="none" w:sz="0" w:space="0" w:color="auto"/>
            <w:left w:val="none" w:sz="0" w:space="0" w:color="auto"/>
            <w:bottom w:val="none" w:sz="0" w:space="0" w:color="auto"/>
            <w:right w:val="none" w:sz="0" w:space="0" w:color="auto"/>
          </w:divBdr>
        </w:div>
      </w:divsChild>
    </w:div>
    <w:div w:id="456065079">
      <w:bodyDiv w:val="1"/>
      <w:marLeft w:val="0"/>
      <w:marRight w:val="0"/>
      <w:marTop w:val="0"/>
      <w:marBottom w:val="0"/>
      <w:divBdr>
        <w:top w:val="none" w:sz="0" w:space="0" w:color="auto"/>
        <w:left w:val="none" w:sz="0" w:space="0" w:color="auto"/>
        <w:bottom w:val="none" w:sz="0" w:space="0" w:color="auto"/>
        <w:right w:val="none" w:sz="0" w:space="0" w:color="auto"/>
      </w:divBdr>
      <w:divsChild>
        <w:div w:id="703210956">
          <w:marLeft w:val="547"/>
          <w:marRight w:val="0"/>
          <w:marTop w:val="134"/>
          <w:marBottom w:val="0"/>
          <w:divBdr>
            <w:top w:val="none" w:sz="0" w:space="0" w:color="auto"/>
            <w:left w:val="none" w:sz="0" w:space="0" w:color="auto"/>
            <w:bottom w:val="none" w:sz="0" w:space="0" w:color="auto"/>
            <w:right w:val="none" w:sz="0" w:space="0" w:color="auto"/>
          </w:divBdr>
        </w:div>
        <w:div w:id="1037893851">
          <w:marLeft w:val="547"/>
          <w:marRight w:val="0"/>
          <w:marTop w:val="134"/>
          <w:marBottom w:val="0"/>
          <w:divBdr>
            <w:top w:val="none" w:sz="0" w:space="0" w:color="auto"/>
            <w:left w:val="none" w:sz="0" w:space="0" w:color="auto"/>
            <w:bottom w:val="none" w:sz="0" w:space="0" w:color="auto"/>
            <w:right w:val="none" w:sz="0" w:space="0" w:color="auto"/>
          </w:divBdr>
        </w:div>
        <w:div w:id="1065681167">
          <w:marLeft w:val="547"/>
          <w:marRight w:val="0"/>
          <w:marTop w:val="134"/>
          <w:marBottom w:val="0"/>
          <w:divBdr>
            <w:top w:val="none" w:sz="0" w:space="0" w:color="auto"/>
            <w:left w:val="none" w:sz="0" w:space="0" w:color="auto"/>
            <w:bottom w:val="none" w:sz="0" w:space="0" w:color="auto"/>
            <w:right w:val="none" w:sz="0" w:space="0" w:color="auto"/>
          </w:divBdr>
        </w:div>
        <w:div w:id="1430393544">
          <w:marLeft w:val="547"/>
          <w:marRight w:val="0"/>
          <w:marTop w:val="134"/>
          <w:marBottom w:val="0"/>
          <w:divBdr>
            <w:top w:val="none" w:sz="0" w:space="0" w:color="auto"/>
            <w:left w:val="none" w:sz="0" w:space="0" w:color="auto"/>
            <w:bottom w:val="none" w:sz="0" w:space="0" w:color="auto"/>
            <w:right w:val="none" w:sz="0" w:space="0" w:color="auto"/>
          </w:divBdr>
        </w:div>
        <w:div w:id="1889220837">
          <w:marLeft w:val="547"/>
          <w:marRight w:val="0"/>
          <w:marTop w:val="134"/>
          <w:marBottom w:val="0"/>
          <w:divBdr>
            <w:top w:val="none" w:sz="0" w:space="0" w:color="auto"/>
            <w:left w:val="none" w:sz="0" w:space="0" w:color="auto"/>
            <w:bottom w:val="none" w:sz="0" w:space="0" w:color="auto"/>
            <w:right w:val="none" w:sz="0" w:space="0" w:color="auto"/>
          </w:divBdr>
        </w:div>
      </w:divsChild>
    </w:div>
    <w:div w:id="468090711">
      <w:bodyDiv w:val="1"/>
      <w:marLeft w:val="0"/>
      <w:marRight w:val="0"/>
      <w:marTop w:val="0"/>
      <w:marBottom w:val="0"/>
      <w:divBdr>
        <w:top w:val="none" w:sz="0" w:space="0" w:color="auto"/>
        <w:left w:val="none" w:sz="0" w:space="0" w:color="auto"/>
        <w:bottom w:val="none" w:sz="0" w:space="0" w:color="auto"/>
        <w:right w:val="none" w:sz="0" w:space="0" w:color="auto"/>
      </w:divBdr>
    </w:div>
    <w:div w:id="500127577">
      <w:bodyDiv w:val="1"/>
      <w:marLeft w:val="0"/>
      <w:marRight w:val="0"/>
      <w:marTop w:val="0"/>
      <w:marBottom w:val="0"/>
      <w:divBdr>
        <w:top w:val="none" w:sz="0" w:space="0" w:color="auto"/>
        <w:left w:val="none" w:sz="0" w:space="0" w:color="auto"/>
        <w:bottom w:val="none" w:sz="0" w:space="0" w:color="auto"/>
        <w:right w:val="none" w:sz="0" w:space="0" w:color="auto"/>
      </w:divBdr>
    </w:div>
    <w:div w:id="512377142">
      <w:bodyDiv w:val="1"/>
      <w:marLeft w:val="0"/>
      <w:marRight w:val="0"/>
      <w:marTop w:val="0"/>
      <w:marBottom w:val="0"/>
      <w:divBdr>
        <w:top w:val="none" w:sz="0" w:space="0" w:color="auto"/>
        <w:left w:val="none" w:sz="0" w:space="0" w:color="auto"/>
        <w:bottom w:val="none" w:sz="0" w:space="0" w:color="auto"/>
        <w:right w:val="none" w:sz="0" w:space="0" w:color="auto"/>
      </w:divBdr>
    </w:div>
    <w:div w:id="603851327">
      <w:bodyDiv w:val="1"/>
      <w:marLeft w:val="0"/>
      <w:marRight w:val="0"/>
      <w:marTop w:val="0"/>
      <w:marBottom w:val="0"/>
      <w:divBdr>
        <w:top w:val="none" w:sz="0" w:space="0" w:color="auto"/>
        <w:left w:val="none" w:sz="0" w:space="0" w:color="auto"/>
        <w:bottom w:val="none" w:sz="0" w:space="0" w:color="auto"/>
        <w:right w:val="none" w:sz="0" w:space="0" w:color="auto"/>
      </w:divBdr>
      <w:divsChild>
        <w:div w:id="97483972">
          <w:marLeft w:val="547"/>
          <w:marRight w:val="0"/>
          <w:marTop w:val="134"/>
          <w:marBottom w:val="0"/>
          <w:divBdr>
            <w:top w:val="none" w:sz="0" w:space="0" w:color="auto"/>
            <w:left w:val="none" w:sz="0" w:space="0" w:color="auto"/>
            <w:bottom w:val="none" w:sz="0" w:space="0" w:color="auto"/>
            <w:right w:val="none" w:sz="0" w:space="0" w:color="auto"/>
          </w:divBdr>
        </w:div>
        <w:div w:id="455949283">
          <w:marLeft w:val="547"/>
          <w:marRight w:val="0"/>
          <w:marTop w:val="134"/>
          <w:marBottom w:val="0"/>
          <w:divBdr>
            <w:top w:val="none" w:sz="0" w:space="0" w:color="auto"/>
            <w:left w:val="none" w:sz="0" w:space="0" w:color="auto"/>
            <w:bottom w:val="none" w:sz="0" w:space="0" w:color="auto"/>
            <w:right w:val="none" w:sz="0" w:space="0" w:color="auto"/>
          </w:divBdr>
        </w:div>
        <w:div w:id="620956611">
          <w:marLeft w:val="547"/>
          <w:marRight w:val="0"/>
          <w:marTop w:val="134"/>
          <w:marBottom w:val="0"/>
          <w:divBdr>
            <w:top w:val="none" w:sz="0" w:space="0" w:color="auto"/>
            <w:left w:val="none" w:sz="0" w:space="0" w:color="auto"/>
            <w:bottom w:val="none" w:sz="0" w:space="0" w:color="auto"/>
            <w:right w:val="none" w:sz="0" w:space="0" w:color="auto"/>
          </w:divBdr>
        </w:div>
        <w:div w:id="1317954699">
          <w:marLeft w:val="547"/>
          <w:marRight w:val="0"/>
          <w:marTop w:val="134"/>
          <w:marBottom w:val="0"/>
          <w:divBdr>
            <w:top w:val="none" w:sz="0" w:space="0" w:color="auto"/>
            <w:left w:val="none" w:sz="0" w:space="0" w:color="auto"/>
            <w:bottom w:val="none" w:sz="0" w:space="0" w:color="auto"/>
            <w:right w:val="none" w:sz="0" w:space="0" w:color="auto"/>
          </w:divBdr>
        </w:div>
        <w:div w:id="1932277158">
          <w:marLeft w:val="547"/>
          <w:marRight w:val="0"/>
          <w:marTop w:val="134"/>
          <w:marBottom w:val="0"/>
          <w:divBdr>
            <w:top w:val="none" w:sz="0" w:space="0" w:color="auto"/>
            <w:left w:val="none" w:sz="0" w:space="0" w:color="auto"/>
            <w:bottom w:val="none" w:sz="0" w:space="0" w:color="auto"/>
            <w:right w:val="none" w:sz="0" w:space="0" w:color="auto"/>
          </w:divBdr>
        </w:div>
      </w:divsChild>
    </w:div>
    <w:div w:id="679281826">
      <w:bodyDiv w:val="1"/>
      <w:marLeft w:val="0"/>
      <w:marRight w:val="0"/>
      <w:marTop w:val="0"/>
      <w:marBottom w:val="0"/>
      <w:divBdr>
        <w:top w:val="none" w:sz="0" w:space="0" w:color="auto"/>
        <w:left w:val="none" w:sz="0" w:space="0" w:color="auto"/>
        <w:bottom w:val="none" w:sz="0" w:space="0" w:color="auto"/>
        <w:right w:val="none" w:sz="0" w:space="0" w:color="auto"/>
      </w:divBdr>
    </w:div>
    <w:div w:id="681199638">
      <w:bodyDiv w:val="1"/>
      <w:marLeft w:val="0"/>
      <w:marRight w:val="0"/>
      <w:marTop w:val="0"/>
      <w:marBottom w:val="0"/>
      <w:divBdr>
        <w:top w:val="none" w:sz="0" w:space="0" w:color="auto"/>
        <w:left w:val="none" w:sz="0" w:space="0" w:color="auto"/>
        <w:bottom w:val="none" w:sz="0" w:space="0" w:color="auto"/>
        <w:right w:val="none" w:sz="0" w:space="0" w:color="auto"/>
      </w:divBdr>
    </w:div>
    <w:div w:id="716049026">
      <w:bodyDiv w:val="1"/>
      <w:marLeft w:val="0"/>
      <w:marRight w:val="0"/>
      <w:marTop w:val="0"/>
      <w:marBottom w:val="0"/>
      <w:divBdr>
        <w:top w:val="none" w:sz="0" w:space="0" w:color="auto"/>
        <w:left w:val="none" w:sz="0" w:space="0" w:color="auto"/>
        <w:bottom w:val="none" w:sz="0" w:space="0" w:color="auto"/>
        <w:right w:val="none" w:sz="0" w:space="0" w:color="auto"/>
      </w:divBdr>
    </w:div>
    <w:div w:id="747727075">
      <w:bodyDiv w:val="1"/>
      <w:marLeft w:val="0"/>
      <w:marRight w:val="0"/>
      <w:marTop w:val="0"/>
      <w:marBottom w:val="0"/>
      <w:divBdr>
        <w:top w:val="none" w:sz="0" w:space="0" w:color="auto"/>
        <w:left w:val="none" w:sz="0" w:space="0" w:color="auto"/>
        <w:bottom w:val="none" w:sz="0" w:space="0" w:color="auto"/>
        <w:right w:val="none" w:sz="0" w:space="0" w:color="auto"/>
      </w:divBdr>
    </w:div>
    <w:div w:id="792215128">
      <w:bodyDiv w:val="1"/>
      <w:marLeft w:val="0"/>
      <w:marRight w:val="0"/>
      <w:marTop w:val="0"/>
      <w:marBottom w:val="0"/>
      <w:divBdr>
        <w:top w:val="none" w:sz="0" w:space="0" w:color="auto"/>
        <w:left w:val="none" w:sz="0" w:space="0" w:color="auto"/>
        <w:bottom w:val="none" w:sz="0" w:space="0" w:color="auto"/>
        <w:right w:val="none" w:sz="0" w:space="0" w:color="auto"/>
      </w:divBdr>
    </w:div>
    <w:div w:id="902787687">
      <w:bodyDiv w:val="1"/>
      <w:marLeft w:val="0"/>
      <w:marRight w:val="0"/>
      <w:marTop w:val="0"/>
      <w:marBottom w:val="0"/>
      <w:divBdr>
        <w:top w:val="none" w:sz="0" w:space="0" w:color="auto"/>
        <w:left w:val="none" w:sz="0" w:space="0" w:color="auto"/>
        <w:bottom w:val="none" w:sz="0" w:space="0" w:color="auto"/>
        <w:right w:val="none" w:sz="0" w:space="0" w:color="auto"/>
      </w:divBdr>
      <w:divsChild>
        <w:div w:id="121194716">
          <w:marLeft w:val="274"/>
          <w:marRight w:val="0"/>
          <w:marTop w:val="0"/>
          <w:marBottom w:val="0"/>
          <w:divBdr>
            <w:top w:val="none" w:sz="0" w:space="0" w:color="auto"/>
            <w:left w:val="none" w:sz="0" w:space="0" w:color="auto"/>
            <w:bottom w:val="none" w:sz="0" w:space="0" w:color="auto"/>
            <w:right w:val="none" w:sz="0" w:space="0" w:color="auto"/>
          </w:divBdr>
        </w:div>
        <w:div w:id="841048855">
          <w:marLeft w:val="274"/>
          <w:marRight w:val="0"/>
          <w:marTop w:val="0"/>
          <w:marBottom w:val="0"/>
          <w:divBdr>
            <w:top w:val="none" w:sz="0" w:space="0" w:color="auto"/>
            <w:left w:val="none" w:sz="0" w:space="0" w:color="auto"/>
            <w:bottom w:val="none" w:sz="0" w:space="0" w:color="auto"/>
            <w:right w:val="none" w:sz="0" w:space="0" w:color="auto"/>
          </w:divBdr>
        </w:div>
        <w:div w:id="954285535">
          <w:marLeft w:val="274"/>
          <w:marRight w:val="0"/>
          <w:marTop w:val="0"/>
          <w:marBottom w:val="0"/>
          <w:divBdr>
            <w:top w:val="none" w:sz="0" w:space="0" w:color="auto"/>
            <w:left w:val="none" w:sz="0" w:space="0" w:color="auto"/>
            <w:bottom w:val="none" w:sz="0" w:space="0" w:color="auto"/>
            <w:right w:val="none" w:sz="0" w:space="0" w:color="auto"/>
          </w:divBdr>
        </w:div>
      </w:divsChild>
    </w:div>
    <w:div w:id="906576942">
      <w:bodyDiv w:val="1"/>
      <w:marLeft w:val="0"/>
      <w:marRight w:val="0"/>
      <w:marTop w:val="0"/>
      <w:marBottom w:val="0"/>
      <w:divBdr>
        <w:top w:val="none" w:sz="0" w:space="0" w:color="auto"/>
        <w:left w:val="none" w:sz="0" w:space="0" w:color="auto"/>
        <w:bottom w:val="none" w:sz="0" w:space="0" w:color="auto"/>
        <w:right w:val="none" w:sz="0" w:space="0" w:color="auto"/>
      </w:divBdr>
    </w:div>
    <w:div w:id="931203504">
      <w:bodyDiv w:val="1"/>
      <w:marLeft w:val="0"/>
      <w:marRight w:val="0"/>
      <w:marTop w:val="0"/>
      <w:marBottom w:val="0"/>
      <w:divBdr>
        <w:top w:val="none" w:sz="0" w:space="0" w:color="auto"/>
        <w:left w:val="none" w:sz="0" w:space="0" w:color="auto"/>
        <w:bottom w:val="none" w:sz="0" w:space="0" w:color="auto"/>
        <w:right w:val="none" w:sz="0" w:space="0" w:color="auto"/>
      </w:divBdr>
      <w:divsChild>
        <w:div w:id="469829808">
          <w:marLeft w:val="720"/>
          <w:marRight w:val="0"/>
          <w:marTop w:val="0"/>
          <w:marBottom w:val="0"/>
          <w:divBdr>
            <w:top w:val="none" w:sz="0" w:space="0" w:color="auto"/>
            <w:left w:val="none" w:sz="0" w:space="0" w:color="auto"/>
            <w:bottom w:val="none" w:sz="0" w:space="0" w:color="auto"/>
            <w:right w:val="none" w:sz="0" w:space="0" w:color="auto"/>
          </w:divBdr>
        </w:div>
        <w:div w:id="559752185">
          <w:marLeft w:val="720"/>
          <w:marRight w:val="0"/>
          <w:marTop w:val="0"/>
          <w:marBottom w:val="0"/>
          <w:divBdr>
            <w:top w:val="none" w:sz="0" w:space="0" w:color="auto"/>
            <w:left w:val="none" w:sz="0" w:space="0" w:color="auto"/>
            <w:bottom w:val="none" w:sz="0" w:space="0" w:color="auto"/>
            <w:right w:val="none" w:sz="0" w:space="0" w:color="auto"/>
          </w:divBdr>
        </w:div>
        <w:div w:id="768164033">
          <w:marLeft w:val="720"/>
          <w:marRight w:val="0"/>
          <w:marTop w:val="0"/>
          <w:marBottom w:val="0"/>
          <w:divBdr>
            <w:top w:val="none" w:sz="0" w:space="0" w:color="auto"/>
            <w:left w:val="none" w:sz="0" w:space="0" w:color="auto"/>
            <w:bottom w:val="none" w:sz="0" w:space="0" w:color="auto"/>
            <w:right w:val="none" w:sz="0" w:space="0" w:color="auto"/>
          </w:divBdr>
        </w:div>
        <w:div w:id="884487471">
          <w:marLeft w:val="720"/>
          <w:marRight w:val="0"/>
          <w:marTop w:val="0"/>
          <w:marBottom w:val="0"/>
          <w:divBdr>
            <w:top w:val="none" w:sz="0" w:space="0" w:color="auto"/>
            <w:left w:val="none" w:sz="0" w:space="0" w:color="auto"/>
            <w:bottom w:val="none" w:sz="0" w:space="0" w:color="auto"/>
            <w:right w:val="none" w:sz="0" w:space="0" w:color="auto"/>
          </w:divBdr>
        </w:div>
        <w:div w:id="1970159477">
          <w:marLeft w:val="720"/>
          <w:marRight w:val="0"/>
          <w:marTop w:val="0"/>
          <w:marBottom w:val="0"/>
          <w:divBdr>
            <w:top w:val="none" w:sz="0" w:space="0" w:color="auto"/>
            <w:left w:val="none" w:sz="0" w:space="0" w:color="auto"/>
            <w:bottom w:val="none" w:sz="0" w:space="0" w:color="auto"/>
            <w:right w:val="none" w:sz="0" w:space="0" w:color="auto"/>
          </w:divBdr>
        </w:div>
      </w:divsChild>
    </w:div>
    <w:div w:id="1010373932">
      <w:bodyDiv w:val="1"/>
      <w:marLeft w:val="0"/>
      <w:marRight w:val="0"/>
      <w:marTop w:val="0"/>
      <w:marBottom w:val="0"/>
      <w:divBdr>
        <w:top w:val="none" w:sz="0" w:space="0" w:color="auto"/>
        <w:left w:val="none" w:sz="0" w:space="0" w:color="auto"/>
        <w:bottom w:val="none" w:sz="0" w:space="0" w:color="auto"/>
        <w:right w:val="none" w:sz="0" w:space="0" w:color="auto"/>
      </w:divBdr>
      <w:divsChild>
        <w:div w:id="15740417">
          <w:marLeft w:val="0"/>
          <w:marRight w:val="0"/>
          <w:marTop w:val="29"/>
          <w:marBottom w:val="115"/>
          <w:divBdr>
            <w:top w:val="none" w:sz="0" w:space="0" w:color="auto"/>
            <w:left w:val="none" w:sz="0" w:space="0" w:color="auto"/>
            <w:bottom w:val="none" w:sz="0" w:space="0" w:color="auto"/>
            <w:right w:val="none" w:sz="0" w:space="0" w:color="auto"/>
          </w:divBdr>
        </w:div>
        <w:div w:id="828131903">
          <w:marLeft w:val="0"/>
          <w:marRight w:val="0"/>
          <w:marTop w:val="29"/>
          <w:marBottom w:val="115"/>
          <w:divBdr>
            <w:top w:val="none" w:sz="0" w:space="0" w:color="auto"/>
            <w:left w:val="none" w:sz="0" w:space="0" w:color="auto"/>
            <w:bottom w:val="none" w:sz="0" w:space="0" w:color="auto"/>
            <w:right w:val="none" w:sz="0" w:space="0" w:color="auto"/>
          </w:divBdr>
        </w:div>
        <w:div w:id="1344551401">
          <w:marLeft w:val="0"/>
          <w:marRight w:val="0"/>
          <w:marTop w:val="29"/>
          <w:marBottom w:val="115"/>
          <w:divBdr>
            <w:top w:val="none" w:sz="0" w:space="0" w:color="auto"/>
            <w:left w:val="none" w:sz="0" w:space="0" w:color="auto"/>
            <w:bottom w:val="none" w:sz="0" w:space="0" w:color="auto"/>
            <w:right w:val="none" w:sz="0" w:space="0" w:color="auto"/>
          </w:divBdr>
        </w:div>
      </w:divsChild>
    </w:div>
    <w:div w:id="1054893504">
      <w:bodyDiv w:val="1"/>
      <w:marLeft w:val="0"/>
      <w:marRight w:val="0"/>
      <w:marTop w:val="0"/>
      <w:marBottom w:val="0"/>
      <w:divBdr>
        <w:top w:val="none" w:sz="0" w:space="0" w:color="auto"/>
        <w:left w:val="none" w:sz="0" w:space="0" w:color="auto"/>
        <w:bottom w:val="none" w:sz="0" w:space="0" w:color="auto"/>
        <w:right w:val="none" w:sz="0" w:space="0" w:color="auto"/>
      </w:divBdr>
    </w:div>
    <w:div w:id="1088311742">
      <w:bodyDiv w:val="1"/>
      <w:marLeft w:val="0"/>
      <w:marRight w:val="0"/>
      <w:marTop w:val="0"/>
      <w:marBottom w:val="0"/>
      <w:divBdr>
        <w:top w:val="none" w:sz="0" w:space="0" w:color="auto"/>
        <w:left w:val="none" w:sz="0" w:space="0" w:color="auto"/>
        <w:bottom w:val="none" w:sz="0" w:space="0" w:color="auto"/>
        <w:right w:val="none" w:sz="0" w:space="0" w:color="auto"/>
      </w:divBdr>
    </w:div>
    <w:div w:id="1143696544">
      <w:bodyDiv w:val="1"/>
      <w:marLeft w:val="0"/>
      <w:marRight w:val="0"/>
      <w:marTop w:val="0"/>
      <w:marBottom w:val="0"/>
      <w:divBdr>
        <w:top w:val="none" w:sz="0" w:space="0" w:color="auto"/>
        <w:left w:val="none" w:sz="0" w:space="0" w:color="auto"/>
        <w:bottom w:val="none" w:sz="0" w:space="0" w:color="auto"/>
        <w:right w:val="none" w:sz="0" w:space="0" w:color="auto"/>
      </w:divBdr>
    </w:div>
    <w:div w:id="1179539721">
      <w:bodyDiv w:val="1"/>
      <w:marLeft w:val="0"/>
      <w:marRight w:val="0"/>
      <w:marTop w:val="0"/>
      <w:marBottom w:val="0"/>
      <w:divBdr>
        <w:top w:val="none" w:sz="0" w:space="0" w:color="auto"/>
        <w:left w:val="none" w:sz="0" w:space="0" w:color="auto"/>
        <w:bottom w:val="none" w:sz="0" w:space="0" w:color="auto"/>
        <w:right w:val="none" w:sz="0" w:space="0" w:color="auto"/>
      </w:divBdr>
    </w:div>
    <w:div w:id="1190951130">
      <w:bodyDiv w:val="1"/>
      <w:marLeft w:val="0"/>
      <w:marRight w:val="0"/>
      <w:marTop w:val="0"/>
      <w:marBottom w:val="0"/>
      <w:divBdr>
        <w:top w:val="none" w:sz="0" w:space="0" w:color="auto"/>
        <w:left w:val="none" w:sz="0" w:space="0" w:color="auto"/>
        <w:bottom w:val="none" w:sz="0" w:space="0" w:color="auto"/>
        <w:right w:val="none" w:sz="0" w:space="0" w:color="auto"/>
      </w:divBdr>
      <w:divsChild>
        <w:div w:id="97481681">
          <w:marLeft w:val="0"/>
          <w:marRight w:val="0"/>
          <w:marTop w:val="288"/>
          <w:marBottom w:val="0"/>
          <w:divBdr>
            <w:top w:val="none" w:sz="0" w:space="0" w:color="auto"/>
            <w:left w:val="none" w:sz="0" w:space="0" w:color="auto"/>
            <w:bottom w:val="none" w:sz="0" w:space="0" w:color="auto"/>
            <w:right w:val="none" w:sz="0" w:space="0" w:color="auto"/>
          </w:divBdr>
        </w:div>
        <w:div w:id="1745059083">
          <w:marLeft w:val="0"/>
          <w:marRight w:val="0"/>
          <w:marTop w:val="288"/>
          <w:marBottom w:val="0"/>
          <w:divBdr>
            <w:top w:val="none" w:sz="0" w:space="0" w:color="auto"/>
            <w:left w:val="none" w:sz="0" w:space="0" w:color="auto"/>
            <w:bottom w:val="none" w:sz="0" w:space="0" w:color="auto"/>
            <w:right w:val="none" w:sz="0" w:space="0" w:color="auto"/>
          </w:divBdr>
        </w:div>
      </w:divsChild>
    </w:div>
    <w:div w:id="1230120442">
      <w:bodyDiv w:val="1"/>
      <w:marLeft w:val="0"/>
      <w:marRight w:val="0"/>
      <w:marTop w:val="0"/>
      <w:marBottom w:val="0"/>
      <w:divBdr>
        <w:top w:val="none" w:sz="0" w:space="0" w:color="auto"/>
        <w:left w:val="none" w:sz="0" w:space="0" w:color="auto"/>
        <w:bottom w:val="none" w:sz="0" w:space="0" w:color="auto"/>
        <w:right w:val="none" w:sz="0" w:space="0" w:color="auto"/>
      </w:divBdr>
    </w:div>
    <w:div w:id="1260875028">
      <w:bodyDiv w:val="1"/>
      <w:marLeft w:val="0"/>
      <w:marRight w:val="0"/>
      <w:marTop w:val="0"/>
      <w:marBottom w:val="0"/>
      <w:divBdr>
        <w:top w:val="none" w:sz="0" w:space="0" w:color="auto"/>
        <w:left w:val="none" w:sz="0" w:space="0" w:color="auto"/>
        <w:bottom w:val="none" w:sz="0" w:space="0" w:color="auto"/>
        <w:right w:val="none" w:sz="0" w:space="0" w:color="auto"/>
      </w:divBdr>
      <w:divsChild>
        <w:div w:id="317615614">
          <w:marLeft w:val="274"/>
          <w:marRight w:val="0"/>
          <w:marTop w:val="72"/>
          <w:marBottom w:val="0"/>
          <w:divBdr>
            <w:top w:val="none" w:sz="0" w:space="0" w:color="auto"/>
            <w:left w:val="none" w:sz="0" w:space="0" w:color="auto"/>
            <w:bottom w:val="none" w:sz="0" w:space="0" w:color="auto"/>
            <w:right w:val="none" w:sz="0" w:space="0" w:color="auto"/>
          </w:divBdr>
        </w:div>
        <w:div w:id="1290474883">
          <w:marLeft w:val="274"/>
          <w:marRight w:val="0"/>
          <w:marTop w:val="72"/>
          <w:marBottom w:val="0"/>
          <w:divBdr>
            <w:top w:val="none" w:sz="0" w:space="0" w:color="auto"/>
            <w:left w:val="none" w:sz="0" w:space="0" w:color="auto"/>
            <w:bottom w:val="none" w:sz="0" w:space="0" w:color="auto"/>
            <w:right w:val="none" w:sz="0" w:space="0" w:color="auto"/>
          </w:divBdr>
        </w:div>
        <w:div w:id="1568761582">
          <w:marLeft w:val="274"/>
          <w:marRight w:val="0"/>
          <w:marTop w:val="72"/>
          <w:marBottom w:val="0"/>
          <w:divBdr>
            <w:top w:val="none" w:sz="0" w:space="0" w:color="auto"/>
            <w:left w:val="none" w:sz="0" w:space="0" w:color="auto"/>
            <w:bottom w:val="none" w:sz="0" w:space="0" w:color="auto"/>
            <w:right w:val="none" w:sz="0" w:space="0" w:color="auto"/>
          </w:divBdr>
        </w:div>
        <w:div w:id="1845388881">
          <w:marLeft w:val="274"/>
          <w:marRight w:val="0"/>
          <w:marTop w:val="72"/>
          <w:marBottom w:val="0"/>
          <w:divBdr>
            <w:top w:val="none" w:sz="0" w:space="0" w:color="auto"/>
            <w:left w:val="none" w:sz="0" w:space="0" w:color="auto"/>
            <w:bottom w:val="none" w:sz="0" w:space="0" w:color="auto"/>
            <w:right w:val="none" w:sz="0" w:space="0" w:color="auto"/>
          </w:divBdr>
        </w:div>
      </w:divsChild>
    </w:div>
    <w:div w:id="1335839868">
      <w:bodyDiv w:val="1"/>
      <w:marLeft w:val="0"/>
      <w:marRight w:val="0"/>
      <w:marTop w:val="0"/>
      <w:marBottom w:val="0"/>
      <w:divBdr>
        <w:top w:val="none" w:sz="0" w:space="0" w:color="auto"/>
        <w:left w:val="none" w:sz="0" w:space="0" w:color="auto"/>
        <w:bottom w:val="none" w:sz="0" w:space="0" w:color="auto"/>
        <w:right w:val="none" w:sz="0" w:space="0" w:color="auto"/>
      </w:divBdr>
    </w:div>
    <w:div w:id="1469929733">
      <w:bodyDiv w:val="1"/>
      <w:marLeft w:val="0"/>
      <w:marRight w:val="0"/>
      <w:marTop w:val="0"/>
      <w:marBottom w:val="0"/>
      <w:divBdr>
        <w:top w:val="none" w:sz="0" w:space="0" w:color="auto"/>
        <w:left w:val="none" w:sz="0" w:space="0" w:color="auto"/>
        <w:bottom w:val="none" w:sz="0" w:space="0" w:color="auto"/>
        <w:right w:val="none" w:sz="0" w:space="0" w:color="auto"/>
      </w:divBdr>
    </w:div>
    <w:div w:id="1500999711">
      <w:bodyDiv w:val="1"/>
      <w:marLeft w:val="0"/>
      <w:marRight w:val="0"/>
      <w:marTop w:val="0"/>
      <w:marBottom w:val="0"/>
      <w:divBdr>
        <w:top w:val="none" w:sz="0" w:space="0" w:color="auto"/>
        <w:left w:val="none" w:sz="0" w:space="0" w:color="auto"/>
        <w:bottom w:val="none" w:sz="0" w:space="0" w:color="auto"/>
        <w:right w:val="none" w:sz="0" w:space="0" w:color="auto"/>
      </w:divBdr>
    </w:div>
    <w:div w:id="1610045511">
      <w:bodyDiv w:val="1"/>
      <w:marLeft w:val="0"/>
      <w:marRight w:val="0"/>
      <w:marTop w:val="0"/>
      <w:marBottom w:val="0"/>
      <w:divBdr>
        <w:top w:val="none" w:sz="0" w:space="0" w:color="auto"/>
        <w:left w:val="none" w:sz="0" w:space="0" w:color="auto"/>
        <w:bottom w:val="none" w:sz="0" w:space="0" w:color="auto"/>
        <w:right w:val="none" w:sz="0" w:space="0" w:color="auto"/>
      </w:divBdr>
    </w:div>
    <w:div w:id="1676958087">
      <w:bodyDiv w:val="1"/>
      <w:marLeft w:val="0"/>
      <w:marRight w:val="0"/>
      <w:marTop w:val="0"/>
      <w:marBottom w:val="0"/>
      <w:divBdr>
        <w:top w:val="none" w:sz="0" w:space="0" w:color="auto"/>
        <w:left w:val="none" w:sz="0" w:space="0" w:color="auto"/>
        <w:bottom w:val="none" w:sz="0" w:space="0" w:color="auto"/>
        <w:right w:val="none" w:sz="0" w:space="0" w:color="auto"/>
      </w:divBdr>
      <w:divsChild>
        <w:div w:id="98841593">
          <w:marLeft w:val="720"/>
          <w:marRight w:val="0"/>
          <w:marTop w:val="0"/>
          <w:marBottom w:val="0"/>
          <w:divBdr>
            <w:top w:val="none" w:sz="0" w:space="0" w:color="auto"/>
            <w:left w:val="none" w:sz="0" w:space="0" w:color="auto"/>
            <w:bottom w:val="none" w:sz="0" w:space="0" w:color="auto"/>
            <w:right w:val="none" w:sz="0" w:space="0" w:color="auto"/>
          </w:divBdr>
        </w:div>
        <w:div w:id="99880876">
          <w:marLeft w:val="720"/>
          <w:marRight w:val="0"/>
          <w:marTop w:val="0"/>
          <w:marBottom w:val="0"/>
          <w:divBdr>
            <w:top w:val="none" w:sz="0" w:space="0" w:color="auto"/>
            <w:left w:val="none" w:sz="0" w:space="0" w:color="auto"/>
            <w:bottom w:val="none" w:sz="0" w:space="0" w:color="auto"/>
            <w:right w:val="none" w:sz="0" w:space="0" w:color="auto"/>
          </w:divBdr>
        </w:div>
        <w:div w:id="197157716">
          <w:marLeft w:val="720"/>
          <w:marRight w:val="0"/>
          <w:marTop w:val="0"/>
          <w:marBottom w:val="0"/>
          <w:divBdr>
            <w:top w:val="none" w:sz="0" w:space="0" w:color="auto"/>
            <w:left w:val="none" w:sz="0" w:space="0" w:color="auto"/>
            <w:bottom w:val="none" w:sz="0" w:space="0" w:color="auto"/>
            <w:right w:val="none" w:sz="0" w:space="0" w:color="auto"/>
          </w:divBdr>
        </w:div>
        <w:div w:id="729574039">
          <w:marLeft w:val="720"/>
          <w:marRight w:val="0"/>
          <w:marTop w:val="0"/>
          <w:marBottom w:val="0"/>
          <w:divBdr>
            <w:top w:val="none" w:sz="0" w:space="0" w:color="auto"/>
            <w:left w:val="none" w:sz="0" w:space="0" w:color="auto"/>
            <w:bottom w:val="none" w:sz="0" w:space="0" w:color="auto"/>
            <w:right w:val="none" w:sz="0" w:space="0" w:color="auto"/>
          </w:divBdr>
        </w:div>
        <w:div w:id="1425688366">
          <w:marLeft w:val="720"/>
          <w:marRight w:val="0"/>
          <w:marTop w:val="0"/>
          <w:marBottom w:val="0"/>
          <w:divBdr>
            <w:top w:val="none" w:sz="0" w:space="0" w:color="auto"/>
            <w:left w:val="none" w:sz="0" w:space="0" w:color="auto"/>
            <w:bottom w:val="none" w:sz="0" w:space="0" w:color="auto"/>
            <w:right w:val="none" w:sz="0" w:space="0" w:color="auto"/>
          </w:divBdr>
        </w:div>
        <w:div w:id="1858301183">
          <w:marLeft w:val="720"/>
          <w:marRight w:val="0"/>
          <w:marTop w:val="0"/>
          <w:marBottom w:val="0"/>
          <w:divBdr>
            <w:top w:val="none" w:sz="0" w:space="0" w:color="auto"/>
            <w:left w:val="none" w:sz="0" w:space="0" w:color="auto"/>
            <w:bottom w:val="none" w:sz="0" w:space="0" w:color="auto"/>
            <w:right w:val="none" w:sz="0" w:space="0" w:color="auto"/>
          </w:divBdr>
        </w:div>
      </w:divsChild>
    </w:div>
    <w:div w:id="1691688413">
      <w:bodyDiv w:val="1"/>
      <w:marLeft w:val="0"/>
      <w:marRight w:val="0"/>
      <w:marTop w:val="0"/>
      <w:marBottom w:val="0"/>
      <w:divBdr>
        <w:top w:val="none" w:sz="0" w:space="0" w:color="auto"/>
        <w:left w:val="none" w:sz="0" w:space="0" w:color="auto"/>
        <w:bottom w:val="none" w:sz="0" w:space="0" w:color="auto"/>
        <w:right w:val="none" w:sz="0" w:space="0" w:color="auto"/>
      </w:divBdr>
    </w:div>
    <w:div w:id="1709063532">
      <w:bodyDiv w:val="1"/>
      <w:marLeft w:val="0"/>
      <w:marRight w:val="0"/>
      <w:marTop w:val="0"/>
      <w:marBottom w:val="0"/>
      <w:divBdr>
        <w:top w:val="none" w:sz="0" w:space="0" w:color="auto"/>
        <w:left w:val="none" w:sz="0" w:space="0" w:color="auto"/>
        <w:bottom w:val="none" w:sz="0" w:space="0" w:color="auto"/>
        <w:right w:val="none" w:sz="0" w:space="0" w:color="auto"/>
      </w:divBdr>
      <w:divsChild>
        <w:div w:id="479470504">
          <w:marLeft w:val="1166"/>
          <w:marRight w:val="0"/>
          <w:marTop w:val="115"/>
          <w:marBottom w:val="0"/>
          <w:divBdr>
            <w:top w:val="none" w:sz="0" w:space="0" w:color="auto"/>
            <w:left w:val="none" w:sz="0" w:space="0" w:color="auto"/>
            <w:bottom w:val="none" w:sz="0" w:space="0" w:color="auto"/>
            <w:right w:val="none" w:sz="0" w:space="0" w:color="auto"/>
          </w:divBdr>
        </w:div>
        <w:div w:id="624310616">
          <w:marLeft w:val="547"/>
          <w:marRight w:val="0"/>
          <w:marTop w:val="134"/>
          <w:marBottom w:val="0"/>
          <w:divBdr>
            <w:top w:val="none" w:sz="0" w:space="0" w:color="auto"/>
            <w:left w:val="none" w:sz="0" w:space="0" w:color="auto"/>
            <w:bottom w:val="none" w:sz="0" w:space="0" w:color="auto"/>
            <w:right w:val="none" w:sz="0" w:space="0" w:color="auto"/>
          </w:divBdr>
        </w:div>
        <w:div w:id="750934842">
          <w:marLeft w:val="1166"/>
          <w:marRight w:val="0"/>
          <w:marTop w:val="115"/>
          <w:marBottom w:val="0"/>
          <w:divBdr>
            <w:top w:val="none" w:sz="0" w:space="0" w:color="auto"/>
            <w:left w:val="none" w:sz="0" w:space="0" w:color="auto"/>
            <w:bottom w:val="none" w:sz="0" w:space="0" w:color="auto"/>
            <w:right w:val="none" w:sz="0" w:space="0" w:color="auto"/>
          </w:divBdr>
        </w:div>
        <w:div w:id="903951083">
          <w:marLeft w:val="1166"/>
          <w:marRight w:val="0"/>
          <w:marTop w:val="115"/>
          <w:marBottom w:val="0"/>
          <w:divBdr>
            <w:top w:val="none" w:sz="0" w:space="0" w:color="auto"/>
            <w:left w:val="none" w:sz="0" w:space="0" w:color="auto"/>
            <w:bottom w:val="none" w:sz="0" w:space="0" w:color="auto"/>
            <w:right w:val="none" w:sz="0" w:space="0" w:color="auto"/>
          </w:divBdr>
        </w:div>
        <w:div w:id="1000696977">
          <w:marLeft w:val="1166"/>
          <w:marRight w:val="0"/>
          <w:marTop w:val="115"/>
          <w:marBottom w:val="0"/>
          <w:divBdr>
            <w:top w:val="none" w:sz="0" w:space="0" w:color="auto"/>
            <w:left w:val="none" w:sz="0" w:space="0" w:color="auto"/>
            <w:bottom w:val="none" w:sz="0" w:space="0" w:color="auto"/>
            <w:right w:val="none" w:sz="0" w:space="0" w:color="auto"/>
          </w:divBdr>
        </w:div>
        <w:div w:id="1007975902">
          <w:marLeft w:val="1166"/>
          <w:marRight w:val="0"/>
          <w:marTop w:val="115"/>
          <w:marBottom w:val="0"/>
          <w:divBdr>
            <w:top w:val="none" w:sz="0" w:space="0" w:color="auto"/>
            <w:left w:val="none" w:sz="0" w:space="0" w:color="auto"/>
            <w:bottom w:val="none" w:sz="0" w:space="0" w:color="auto"/>
            <w:right w:val="none" w:sz="0" w:space="0" w:color="auto"/>
          </w:divBdr>
        </w:div>
        <w:div w:id="1648315112">
          <w:marLeft w:val="1166"/>
          <w:marRight w:val="0"/>
          <w:marTop w:val="115"/>
          <w:marBottom w:val="0"/>
          <w:divBdr>
            <w:top w:val="none" w:sz="0" w:space="0" w:color="auto"/>
            <w:left w:val="none" w:sz="0" w:space="0" w:color="auto"/>
            <w:bottom w:val="none" w:sz="0" w:space="0" w:color="auto"/>
            <w:right w:val="none" w:sz="0" w:space="0" w:color="auto"/>
          </w:divBdr>
        </w:div>
      </w:divsChild>
    </w:div>
    <w:div w:id="1766225393">
      <w:bodyDiv w:val="1"/>
      <w:marLeft w:val="0"/>
      <w:marRight w:val="0"/>
      <w:marTop w:val="0"/>
      <w:marBottom w:val="0"/>
      <w:divBdr>
        <w:top w:val="none" w:sz="0" w:space="0" w:color="auto"/>
        <w:left w:val="none" w:sz="0" w:space="0" w:color="auto"/>
        <w:bottom w:val="none" w:sz="0" w:space="0" w:color="auto"/>
        <w:right w:val="none" w:sz="0" w:space="0" w:color="auto"/>
      </w:divBdr>
      <w:divsChild>
        <w:div w:id="1116873266">
          <w:marLeft w:val="274"/>
          <w:marRight w:val="0"/>
          <w:marTop w:val="0"/>
          <w:marBottom w:val="0"/>
          <w:divBdr>
            <w:top w:val="none" w:sz="0" w:space="0" w:color="auto"/>
            <w:left w:val="none" w:sz="0" w:space="0" w:color="auto"/>
            <w:bottom w:val="none" w:sz="0" w:space="0" w:color="auto"/>
            <w:right w:val="none" w:sz="0" w:space="0" w:color="auto"/>
          </w:divBdr>
        </w:div>
        <w:div w:id="1242523919">
          <w:marLeft w:val="274"/>
          <w:marRight w:val="0"/>
          <w:marTop w:val="0"/>
          <w:marBottom w:val="0"/>
          <w:divBdr>
            <w:top w:val="none" w:sz="0" w:space="0" w:color="auto"/>
            <w:left w:val="none" w:sz="0" w:space="0" w:color="auto"/>
            <w:bottom w:val="none" w:sz="0" w:space="0" w:color="auto"/>
            <w:right w:val="none" w:sz="0" w:space="0" w:color="auto"/>
          </w:divBdr>
        </w:div>
        <w:div w:id="1300383516">
          <w:marLeft w:val="274"/>
          <w:marRight w:val="0"/>
          <w:marTop w:val="0"/>
          <w:marBottom w:val="0"/>
          <w:divBdr>
            <w:top w:val="none" w:sz="0" w:space="0" w:color="auto"/>
            <w:left w:val="none" w:sz="0" w:space="0" w:color="auto"/>
            <w:bottom w:val="none" w:sz="0" w:space="0" w:color="auto"/>
            <w:right w:val="none" w:sz="0" w:space="0" w:color="auto"/>
          </w:divBdr>
        </w:div>
        <w:div w:id="1651640144">
          <w:marLeft w:val="274"/>
          <w:marRight w:val="0"/>
          <w:marTop w:val="0"/>
          <w:marBottom w:val="0"/>
          <w:divBdr>
            <w:top w:val="none" w:sz="0" w:space="0" w:color="auto"/>
            <w:left w:val="none" w:sz="0" w:space="0" w:color="auto"/>
            <w:bottom w:val="none" w:sz="0" w:space="0" w:color="auto"/>
            <w:right w:val="none" w:sz="0" w:space="0" w:color="auto"/>
          </w:divBdr>
        </w:div>
      </w:divsChild>
    </w:div>
    <w:div w:id="1803882323">
      <w:bodyDiv w:val="1"/>
      <w:marLeft w:val="0"/>
      <w:marRight w:val="0"/>
      <w:marTop w:val="0"/>
      <w:marBottom w:val="0"/>
      <w:divBdr>
        <w:top w:val="none" w:sz="0" w:space="0" w:color="auto"/>
        <w:left w:val="none" w:sz="0" w:space="0" w:color="auto"/>
        <w:bottom w:val="none" w:sz="0" w:space="0" w:color="auto"/>
        <w:right w:val="none" w:sz="0" w:space="0" w:color="auto"/>
      </w:divBdr>
    </w:div>
    <w:div w:id="1860776463">
      <w:bodyDiv w:val="1"/>
      <w:marLeft w:val="0"/>
      <w:marRight w:val="0"/>
      <w:marTop w:val="0"/>
      <w:marBottom w:val="0"/>
      <w:divBdr>
        <w:top w:val="none" w:sz="0" w:space="0" w:color="auto"/>
        <w:left w:val="none" w:sz="0" w:space="0" w:color="auto"/>
        <w:bottom w:val="none" w:sz="0" w:space="0" w:color="auto"/>
        <w:right w:val="none" w:sz="0" w:space="0" w:color="auto"/>
      </w:divBdr>
    </w:div>
    <w:div w:id="1878620679">
      <w:bodyDiv w:val="1"/>
      <w:marLeft w:val="0"/>
      <w:marRight w:val="0"/>
      <w:marTop w:val="0"/>
      <w:marBottom w:val="0"/>
      <w:divBdr>
        <w:top w:val="none" w:sz="0" w:space="0" w:color="auto"/>
        <w:left w:val="none" w:sz="0" w:space="0" w:color="auto"/>
        <w:bottom w:val="none" w:sz="0" w:space="0" w:color="auto"/>
        <w:right w:val="none" w:sz="0" w:space="0" w:color="auto"/>
      </w:divBdr>
    </w:div>
    <w:div w:id="1976333227">
      <w:bodyDiv w:val="1"/>
      <w:marLeft w:val="0"/>
      <w:marRight w:val="0"/>
      <w:marTop w:val="0"/>
      <w:marBottom w:val="0"/>
      <w:divBdr>
        <w:top w:val="none" w:sz="0" w:space="0" w:color="auto"/>
        <w:left w:val="none" w:sz="0" w:space="0" w:color="auto"/>
        <w:bottom w:val="none" w:sz="0" w:space="0" w:color="auto"/>
        <w:right w:val="none" w:sz="0" w:space="0" w:color="auto"/>
      </w:divBdr>
    </w:div>
    <w:div w:id="1978682173">
      <w:bodyDiv w:val="1"/>
      <w:marLeft w:val="0"/>
      <w:marRight w:val="0"/>
      <w:marTop w:val="0"/>
      <w:marBottom w:val="0"/>
      <w:divBdr>
        <w:top w:val="none" w:sz="0" w:space="0" w:color="auto"/>
        <w:left w:val="none" w:sz="0" w:space="0" w:color="auto"/>
        <w:bottom w:val="none" w:sz="0" w:space="0" w:color="auto"/>
        <w:right w:val="none" w:sz="0" w:space="0" w:color="auto"/>
      </w:divBdr>
    </w:div>
    <w:div w:id="2018842691">
      <w:bodyDiv w:val="1"/>
      <w:marLeft w:val="0"/>
      <w:marRight w:val="0"/>
      <w:marTop w:val="0"/>
      <w:marBottom w:val="0"/>
      <w:divBdr>
        <w:top w:val="none" w:sz="0" w:space="0" w:color="auto"/>
        <w:left w:val="none" w:sz="0" w:space="0" w:color="auto"/>
        <w:bottom w:val="none" w:sz="0" w:space="0" w:color="auto"/>
        <w:right w:val="none" w:sz="0" w:space="0" w:color="auto"/>
      </w:divBdr>
    </w:div>
    <w:div w:id="2038962622">
      <w:bodyDiv w:val="1"/>
      <w:marLeft w:val="0"/>
      <w:marRight w:val="0"/>
      <w:marTop w:val="0"/>
      <w:marBottom w:val="0"/>
      <w:divBdr>
        <w:top w:val="none" w:sz="0" w:space="0" w:color="auto"/>
        <w:left w:val="none" w:sz="0" w:space="0" w:color="auto"/>
        <w:bottom w:val="none" w:sz="0" w:space="0" w:color="auto"/>
        <w:right w:val="none" w:sz="0" w:space="0" w:color="auto"/>
      </w:divBdr>
    </w:div>
    <w:div w:id="2042897942">
      <w:bodyDiv w:val="1"/>
      <w:marLeft w:val="0"/>
      <w:marRight w:val="0"/>
      <w:marTop w:val="0"/>
      <w:marBottom w:val="0"/>
      <w:divBdr>
        <w:top w:val="none" w:sz="0" w:space="0" w:color="auto"/>
        <w:left w:val="none" w:sz="0" w:space="0" w:color="auto"/>
        <w:bottom w:val="none" w:sz="0" w:space="0" w:color="auto"/>
        <w:right w:val="none" w:sz="0" w:space="0" w:color="auto"/>
      </w:divBdr>
    </w:div>
    <w:div w:id="2044017925">
      <w:bodyDiv w:val="1"/>
      <w:marLeft w:val="0"/>
      <w:marRight w:val="0"/>
      <w:marTop w:val="0"/>
      <w:marBottom w:val="0"/>
      <w:divBdr>
        <w:top w:val="none" w:sz="0" w:space="0" w:color="auto"/>
        <w:left w:val="none" w:sz="0" w:space="0" w:color="auto"/>
        <w:bottom w:val="none" w:sz="0" w:space="0" w:color="auto"/>
        <w:right w:val="none" w:sz="0" w:space="0" w:color="auto"/>
      </w:divBdr>
    </w:div>
    <w:div w:id="2072924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0.png"/><Relationship Id="rId26" Type="http://schemas.openxmlformats.org/officeDocument/2006/relationships/image" Target="media/image100.png"/><Relationship Id="rId39" Type="http://schemas.openxmlformats.org/officeDocument/2006/relationships/image" Target="media/image21.png"/><Relationship Id="rId21" Type="http://schemas.openxmlformats.org/officeDocument/2006/relationships/image" Target="media/image7.jpeg"/><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8.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11.pn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www.youtube.com/watch?v=AvB0q3mg4sQ"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hyperlink" Target="https://www.youtube.com/watch?v=AvB0q3mg4sQ" TargetMode="External"/><Relationship Id="rId33" Type="http://schemas.openxmlformats.org/officeDocument/2006/relationships/hyperlink" Target="https://www.youtube.com/watch?v=VNNsN9IJkws" TargetMode="External"/><Relationship Id="rId38" Type="http://schemas.openxmlformats.org/officeDocument/2006/relationships/image" Target="media/image20.png"/><Relationship Id="rId46" Type="http://schemas.openxmlformats.org/officeDocument/2006/relationships/hyperlink" Target="https://www.youtube.com/watch?v=0O1u5OEc5eY" TargetMode="External"/><Relationship Id="rId20" Type="http://schemas.openxmlformats.org/officeDocument/2006/relationships/image" Target="media/image6.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29.jpg"/><Relationship Id="rId1" Type="http://schemas.openxmlformats.org/officeDocument/2006/relationships/image" Target="media/image28.emf"/></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957CED8C03D2479EA46B5503084604" ma:contentTypeVersion="11" ma:contentTypeDescription="Create a new document." ma:contentTypeScope="" ma:versionID="be99ecb6a40ecb5d4ddd3834780a7e0d">
  <xsd:schema xmlns:xsd="http://www.w3.org/2001/XMLSchema" xmlns:xs="http://www.w3.org/2001/XMLSchema" xmlns:p="http://schemas.microsoft.com/office/2006/metadata/properties" xmlns:ns2="6d4e4e8f-2e9b-4019-9f01-fb1f64fece96" xmlns:ns3="df0f2537-41d6-4734-b3c5-4933f5811b97" targetNamespace="http://schemas.microsoft.com/office/2006/metadata/properties" ma:root="true" ma:fieldsID="4dcba9d4f3c52b73669c0cdf512559a2" ns2:_="" ns3:_="">
    <xsd:import namespace="6d4e4e8f-2e9b-4019-9f01-fb1f64fece96"/>
    <xsd:import namespace="df0f2537-41d6-4734-b3c5-4933f5811b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e4e8f-2e9b-4019-9f01-fb1f64fece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f2537-41d6-4734-b3c5-4933f5811b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D44E9-91D2-4D9E-8B70-583F7E72B0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7435AA-4D6B-4155-AFC5-0721157A2E32}">
  <ds:schemaRefs>
    <ds:schemaRef ds:uri="http://schemas.microsoft.com/sharepoint/v3/contenttype/forms"/>
  </ds:schemaRefs>
</ds:datastoreItem>
</file>

<file path=customXml/itemProps3.xml><?xml version="1.0" encoding="utf-8"?>
<ds:datastoreItem xmlns:ds="http://schemas.openxmlformats.org/officeDocument/2006/customXml" ds:itemID="{9DD3B640-0FD8-4165-AF82-26138910AFC6}">
  <ds:schemaRefs>
    <ds:schemaRef ds:uri="http://schemas.openxmlformats.org/officeDocument/2006/bibliography"/>
  </ds:schemaRefs>
</ds:datastoreItem>
</file>

<file path=customXml/itemProps4.xml><?xml version="1.0" encoding="utf-8"?>
<ds:datastoreItem xmlns:ds="http://schemas.openxmlformats.org/officeDocument/2006/customXml" ds:itemID="{54DBE76F-DF4F-48C1-9FC1-D02467ADA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e4e8f-2e9b-4019-9f01-fb1f64fece96"/>
    <ds:schemaRef ds:uri="df0f2537-41d6-4734-b3c5-4933f5811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5309</Words>
  <Characters>30267</Characters>
  <Application>Microsoft Office Word</Application>
  <DocSecurity>8</DocSecurity>
  <Lines>252</Lines>
  <Paragraphs>71</Paragraphs>
  <ScaleCrop>false</ScaleCrop>
  <HeadingPairs>
    <vt:vector size="2" baseType="variant">
      <vt:variant>
        <vt:lpstr>Title</vt:lpstr>
      </vt:variant>
      <vt:variant>
        <vt:i4>1</vt:i4>
      </vt:variant>
    </vt:vector>
  </HeadingPairs>
  <TitlesOfParts>
    <vt:vector size="1" baseType="lpstr">
      <vt:lpstr>the circle program</vt:lpstr>
    </vt:vector>
  </TitlesOfParts>
  <Company/>
  <LinksUpToDate>false</LinksUpToDate>
  <CharactersWithSpaces>35505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circle program</dc:title>
  <dc:subject/>
  <dc:creator>Microsoft Office User</dc:creator>
  <cp:keywords/>
  <dc:description/>
  <cp:lastModifiedBy>Katherine Ellis</cp:lastModifiedBy>
  <cp:revision>2</cp:revision>
  <cp:lastPrinted>2020-02-01T18:46:00Z</cp:lastPrinted>
  <dcterms:created xsi:type="dcterms:W3CDTF">2021-10-25T02:01:00Z</dcterms:created>
  <dcterms:modified xsi:type="dcterms:W3CDTF">2021-10-25T02:01:00Z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0x010100EB957CED8C03D2479EA46B5503084604</vt:lpwstr>
  </property>
</Properties>
</file>