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319065410" w:edGrp="everyone" w:displacedByCustomXml="next"/>
    <w:permEnd w:id="1319065410" w:displacedByCustomXml="next"/>
    <w:sdt>
      <w:sdtPr>
        <w:id w:val="-619830457"/>
        <w:docPartObj>
          <w:docPartGallery w:val="Cover Pages"/>
          <w:docPartUnique/>
        </w:docPartObj>
      </w:sdtPr>
      <w:sdtEndPr>
        <w:rPr>
          <w:b/>
          <w:color w:val="ED7D31" w:themeColor="accent2"/>
          <w:sz w:val="52"/>
          <w:szCs w:val="52"/>
        </w:rPr>
      </w:sdtEndPr>
      <w:sdtContent>
        <w:p w14:paraId="69831303" w14:textId="7C94F391" w:rsidR="007707AD" w:rsidRDefault="007707AD"/>
        <w:p w14:paraId="4852D140" w14:textId="4BA1160D" w:rsidR="007707AD" w:rsidRDefault="00823524">
          <w:pPr>
            <w:rPr>
              <w:b/>
              <w:bCs/>
              <w:color w:val="ED7D31" w:themeColor="accent2"/>
              <w:sz w:val="52"/>
              <w:szCs w:val="52"/>
            </w:rPr>
          </w:pPr>
          <w:r w:rsidRPr="00DD1101">
            <w:rPr>
              <w:b/>
              <w:bCs/>
              <w:noProof/>
              <w:color w:val="ED7D31" w:themeColor="accent2"/>
              <w:sz w:val="52"/>
              <w:szCs w:val="52"/>
            </w:rPr>
            <mc:AlternateContent>
              <mc:Choice Requires="wps">
                <w:drawing>
                  <wp:anchor distT="45720" distB="45720" distL="114300" distR="114300" simplePos="0" relativeHeight="251648000" behindDoc="0" locked="0" layoutInCell="1" allowOverlap="1" wp14:anchorId="3BB3018F" wp14:editId="55A56F9A">
                    <wp:simplePos x="0" y="0"/>
                    <wp:positionH relativeFrom="margin">
                      <wp:align>left</wp:align>
                    </wp:positionH>
                    <wp:positionV relativeFrom="paragraph">
                      <wp:posOffset>2651760</wp:posOffset>
                    </wp:positionV>
                    <wp:extent cx="6086475" cy="3892550"/>
                    <wp:effectExtent l="19050" t="19050" r="47625" b="3175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892550"/>
                            </a:xfrm>
                            <a:prstGeom prst="rect">
                              <a:avLst/>
                            </a:prstGeom>
                            <a:solidFill>
                              <a:srgbClr val="FFFFFF"/>
                            </a:solidFill>
                            <a:ln w="57150">
                              <a:solidFill>
                                <a:schemeClr val="accent2"/>
                              </a:solidFill>
                              <a:miter lim="800000"/>
                              <a:headEnd/>
                              <a:tailEnd/>
                            </a:ln>
                          </wps:spPr>
                          <wps:txb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0092650E" w:rsidR="004D3424" w:rsidRDefault="004D3424" w:rsidP="004D3424">
                                <w:pPr>
                                  <w:jc w:val="center"/>
                                  <w:rPr>
                                    <w:b/>
                                    <w:bCs/>
                                    <w:sz w:val="72"/>
                                    <w:szCs w:val="72"/>
                                  </w:rPr>
                                </w:pPr>
                                <w:r>
                                  <w:rPr>
                                    <w:b/>
                                    <w:bCs/>
                                    <w:sz w:val="72"/>
                                    <w:szCs w:val="72"/>
                                  </w:rPr>
                                  <w:t>MODULE #</w:t>
                                </w:r>
                                <w:r w:rsidR="00933A40">
                                  <w:rPr>
                                    <w:b/>
                                    <w:bCs/>
                                    <w:sz w:val="72"/>
                                    <w:szCs w:val="72"/>
                                  </w:rPr>
                                  <w:t>4</w:t>
                                </w:r>
                                <w:r>
                                  <w:rPr>
                                    <w:b/>
                                    <w:bCs/>
                                    <w:sz w:val="72"/>
                                    <w:szCs w:val="72"/>
                                  </w:rPr>
                                  <w:t>:</w:t>
                                </w:r>
                              </w:p>
                              <w:p w14:paraId="04219FE4" w14:textId="77777777" w:rsidR="004D3424" w:rsidRDefault="004D3424" w:rsidP="004D3424">
                                <w:pPr>
                                  <w:jc w:val="center"/>
                                  <w:rPr>
                                    <w:b/>
                                    <w:bCs/>
                                    <w:sz w:val="72"/>
                                    <w:szCs w:val="72"/>
                                  </w:rPr>
                                </w:pPr>
                              </w:p>
                              <w:p w14:paraId="22F027D5" w14:textId="058C5E16" w:rsidR="00BC44D7" w:rsidRPr="004D3424" w:rsidRDefault="00384A98" w:rsidP="004D3424">
                                <w:pPr>
                                  <w:jc w:val="center"/>
                                  <w:rPr>
                                    <w:b/>
                                    <w:bCs/>
                                    <w:sz w:val="72"/>
                                    <w:szCs w:val="72"/>
                                  </w:rPr>
                                </w:pPr>
                                <w:r>
                                  <w:rPr>
                                    <w:b/>
                                    <w:bCs/>
                                    <w:sz w:val="72"/>
                                    <w:szCs w:val="72"/>
                                  </w:rPr>
                                  <w:t>Therapeutic Parenting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018F" id="_x0000_t202" coordsize="21600,21600" o:spt="202" path="m,l,21600r21600,l21600,xe">
                    <v:stroke joinstyle="miter"/>
                    <v:path gradientshapeok="t" o:connecttype="rect"/>
                  </v:shapetype>
                  <v:shape id="Text Box 2" o:spid="_x0000_s1026" type="#_x0000_t202" style="position:absolute;margin-left:0;margin-top:208.8pt;width:479.25pt;height:306.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" strokecolor="#ed7d31 [3205]" strokeweight="4.5pt">
                    <v:textbo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0092650E" w:rsidR="004D3424" w:rsidRDefault="004D3424" w:rsidP="004D3424">
                          <w:pPr>
                            <w:jc w:val="center"/>
                            <w:rPr>
                              <w:b/>
                              <w:bCs/>
                              <w:sz w:val="72"/>
                              <w:szCs w:val="72"/>
                            </w:rPr>
                          </w:pPr>
                          <w:r>
                            <w:rPr>
                              <w:b/>
                              <w:bCs/>
                              <w:sz w:val="72"/>
                              <w:szCs w:val="72"/>
                            </w:rPr>
                            <w:t>MODULE #</w:t>
                          </w:r>
                          <w:r w:rsidR="00933A40">
                            <w:rPr>
                              <w:b/>
                              <w:bCs/>
                              <w:sz w:val="72"/>
                              <w:szCs w:val="72"/>
                            </w:rPr>
                            <w:t>4</w:t>
                          </w:r>
                          <w:r>
                            <w:rPr>
                              <w:b/>
                              <w:bCs/>
                              <w:sz w:val="72"/>
                              <w:szCs w:val="72"/>
                            </w:rPr>
                            <w:t>:</w:t>
                          </w:r>
                        </w:p>
                        <w:p w14:paraId="04219FE4" w14:textId="77777777" w:rsidR="004D3424" w:rsidRDefault="004D3424" w:rsidP="004D3424">
                          <w:pPr>
                            <w:jc w:val="center"/>
                            <w:rPr>
                              <w:b/>
                              <w:bCs/>
                              <w:sz w:val="72"/>
                              <w:szCs w:val="72"/>
                            </w:rPr>
                          </w:pPr>
                        </w:p>
                        <w:p w14:paraId="22F027D5" w14:textId="058C5E16" w:rsidR="00BC44D7" w:rsidRPr="004D3424" w:rsidRDefault="00384A98" w:rsidP="004D3424">
                          <w:pPr>
                            <w:jc w:val="center"/>
                            <w:rPr>
                              <w:b/>
                              <w:bCs/>
                              <w:sz w:val="72"/>
                              <w:szCs w:val="72"/>
                            </w:rPr>
                          </w:pPr>
                          <w:r>
                            <w:rPr>
                              <w:b/>
                              <w:bCs/>
                              <w:sz w:val="72"/>
                              <w:szCs w:val="72"/>
                            </w:rPr>
                            <w:t>Therapeutic Parenting</w:t>
                          </w:r>
                        </w:p>
                      </w:txbxContent>
                    </v:textbox>
                    <w10:wrap type="square" anchorx="margin"/>
                  </v:shape>
                </w:pict>
              </mc:Fallback>
            </mc:AlternateContent>
          </w:r>
          <w:r w:rsidR="007707AD" w:rsidRPr="1AF31401">
            <w:rPr>
              <w:b/>
              <w:bCs/>
              <w:color w:val="ED7D31" w:themeColor="accent2"/>
              <w:sz w:val="52"/>
              <w:szCs w:val="52"/>
            </w:rPr>
            <w:br w:type="page"/>
          </w:r>
        </w:p>
      </w:sdtContent>
    </w:sdt>
    <w:p w14:paraId="42D593BF" w14:textId="24BE7C78" w:rsidR="00140A7A" w:rsidRDefault="00875885" w:rsidP="00E71CCA">
      <w:pPr>
        <w:jc w:val="center"/>
        <w:rPr>
          <w:b/>
          <w:color w:val="ED7D31" w:themeColor="accent2"/>
          <w:sz w:val="52"/>
          <w:szCs w:val="52"/>
        </w:rPr>
      </w:pPr>
      <w:r>
        <w:rPr>
          <w:noProof/>
        </w:rPr>
        <w:lastRenderedPageBreak/>
        <mc:AlternateContent>
          <mc:Choice Requires="wps">
            <w:drawing>
              <wp:anchor distT="0" distB="0" distL="114300" distR="114300" simplePos="0" relativeHeight="251658274" behindDoc="0" locked="0" layoutInCell="1" allowOverlap="1" wp14:anchorId="22CC1028" wp14:editId="5AEE4B85">
                <wp:simplePos x="0" y="0"/>
                <wp:positionH relativeFrom="column">
                  <wp:posOffset>2152650</wp:posOffset>
                </wp:positionH>
                <wp:positionV relativeFrom="paragraph">
                  <wp:posOffset>4956175</wp:posOffset>
                </wp:positionV>
                <wp:extent cx="3838575" cy="1008380"/>
                <wp:effectExtent l="0" t="0" r="9525" b="1270"/>
                <wp:wrapNone/>
                <wp:docPr id="174101" name="Text Box 174101"/>
                <wp:cNvGraphicFramePr/>
                <a:graphic xmlns:a="http://schemas.openxmlformats.org/drawingml/2006/main">
                  <a:graphicData uri="http://schemas.microsoft.com/office/word/2010/wordprocessingShape">
                    <wps:wsp>
                      <wps:cNvSpPr txBox="1"/>
                      <wps:spPr>
                        <a:xfrm>
                          <a:off x="0" y="0"/>
                          <a:ext cx="3838575" cy="1008380"/>
                        </a:xfrm>
                        <a:prstGeom prst="rect">
                          <a:avLst/>
                        </a:prstGeom>
                        <a:solidFill>
                          <a:schemeClr val="lt1"/>
                        </a:solidFill>
                        <a:ln w="6350">
                          <a:noFill/>
                        </a:ln>
                      </wps:spPr>
                      <wps:txbx>
                        <w:txbxContent>
                          <w:p w14:paraId="636EED0E" w14:textId="32FE91F3" w:rsidR="000C5619" w:rsidRPr="00A36AFF" w:rsidRDefault="000C5619" w:rsidP="00875885">
                            <w:pPr>
                              <w:jc w:val="both"/>
                              <w:rPr>
                                <w:sz w:val="26"/>
                                <w:szCs w:val="26"/>
                              </w:rPr>
                            </w:pPr>
                            <w:bookmarkStart w:id="0" w:name="_Hlk68601971"/>
                            <w:bookmarkStart w:id="1"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C1028" id="Text Box 174101" o:spid="_x0000_s1027" type="#_x0000_t202" style="position:absolute;left:0;text-align:left;margin-left:169.5pt;margin-top:390.25pt;width:302.25pt;height:79.4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" fillcolor="white [3201]" stroked="f" strokeweight=".5pt">
                <v:textbox>
                  <w:txbxContent>
                    <w:p w14:paraId="636EED0E" w14:textId="32FE91F3" w:rsidR="000C5619" w:rsidRPr="00A36AFF" w:rsidRDefault="000C5619" w:rsidP="00875885">
                      <w:pPr>
                        <w:jc w:val="both"/>
                        <w:rPr>
                          <w:sz w:val="26"/>
                          <w:szCs w:val="26"/>
                        </w:rPr>
                      </w:pPr>
                      <w:bookmarkStart w:id="2" w:name="_Hlk68601971"/>
                      <w:bookmarkStart w:id="3"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2"/>
                      <w:bookmarkEnd w:id="3"/>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0B9A4AA" wp14:editId="02D407C2">
                <wp:simplePos x="0" y="0"/>
                <wp:positionH relativeFrom="column">
                  <wp:posOffset>2085974</wp:posOffset>
                </wp:positionH>
                <wp:positionV relativeFrom="paragraph">
                  <wp:posOffset>2298700</wp:posOffset>
                </wp:positionV>
                <wp:extent cx="3895725" cy="1914525"/>
                <wp:effectExtent l="0" t="0" r="9525" b="9525"/>
                <wp:wrapNone/>
                <wp:docPr id="174097" name="Text Box 174097"/>
                <wp:cNvGraphicFramePr/>
                <a:graphic xmlns:a="http://schemas.openxmlformats.org/drawingml/2006/main">
                  <a:graphicData uri="http://schemas.microsoft.com/office/word/2010/wordprocessingShape">
                    <wps:wsp>
                      <wps:cNvSpPr txBox="1"/>
                      <wps:spPr>
                        <a:xfrm>
                          <a:off x="0" y="0"/>
                          <a:ext cx="3895725" cy="1914525"/>
                        </a:xfrm>
                        <a:prstGeom prst="rect">
                          <a:avLst/>
                        </a:prstGeom>
                        <a:solidFill>
                          <a:schemeClr val="lt1"/>
                        </a:solidFill>
                        <a:ln w="6350">
                          <a:noFill/>
                        </a:ln>
                      </wps:spPr>
                      <wps:txbx>
                        <w:txbxContent>
                          <w:p w14:paraId="6383D969" w14:textId="6DACA515" w:rsidR="000C5619" w:rsidRPr="00A36AFF" w:rsidRDefault="000C5619" w:rsidP="00875885">
                            <w:pPr>
                              <w:jc w:val="both"/>
                              <w:rPr>
                                <w:sz w:val="26"/>
                                <w:szCs w:val="26"/>
                              </w:rPr>
                            </w:pPr>
                            <w:bookmarkStart w:id="2" w:name="_Hlk68601937"/>
                            <w:bookmarkStart w:id="3"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A4AA" id="Text Box 174097" o:spid="_x0000_s1028" type="#_x0000_t202" style="position:absolute;left:0;text-align:left;margin-left:164.25pt;margin-top:181pt;width:306.75pt;height:15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" fillcolor="white [3201]" stroked="f" strokeweight=".5pt">
                <v:textbox>
                  <w:txbxContent>
                    <w:p w14:paraId="6383D969" w14:textId="6DACA515" w:rsidR="000C5619" w:rsidRPr="00A36AFF" w:rsidRDefault="000C5619" w:rsidP="00875885">
                      <w:pPr>
                        <w:jc w:val="both"/>
                        <w:rPr>
                          <w:sz w:val="26"/>
                          <w:szCs w:val="26"/>
                        </w:rPr>
                      </w:pPr>
                      <w:bookmarkStart w:id="6" w:name="_Hlk68601937"/>
                      <w:bookmarkStart w:id="7"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6"/>
                      <w:bookmarkEnd w:id="7"/>
                    </w:p>
                  </w:txbxContent>
                </v:textbox>
              </v:shape>
            </w:pict>
          </mc:Fallback>
        </mc:AlternateContent>
      </w:r>
      <w:r w:rsidR="00670112">
        <w:rPr>
          <w:noProof/>
        </w:rPr>
        <mc:AlternateContent>
          <mc:Choice Requires="wps">
            <w:drawing>
              <wp:anchor distT="0" distB="0" distL="114300" distR="114300" simplePos="0" relativeHeight="251658289" behindDoc="0" locked="0" layoutInCell="1" allowOverlap="1" wp14:anchorId="0E4FCC96" wp14:editId="1B3A5A2C">
                <wp:simplePos x="0" y="0"/>
                <wp:positionH relativeFrom="column">
                  <wp:posOffset>1743075</wp:posOffset>
                </wp:positionH>
                <wp:positionV relativeFrom="paragraph">
                  <wp:posOffset>6756400</wp:posOffset>
                </wp:positionV>
                <wp:extent cx="4248150" cy="137160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4248150" cy="1371600"/>
                        </a:xfrm>
                        <a:prstGeom prst="rect">
                          <a:avLst/>
                        </a:prstGeom>
                        <a:solidFill>
                          <a:schemeClr val="lt1"/>
                        </a:solidFill>
                        <a:ln w="6350">
                          <a:noFill/>
                        </a:ln>
                      </wps:spPr>
                      <wps:txb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C96" id="Text Box 235530" o:spid="_x0000_s1029" type="#_x0000_t202" style="position:absolute;left:0;text-align:left;margin-left:137.25pt;margin-top:532pt;width:334.5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" fillcolor="white [3201]" stroked="f" strokeweight=".5pt">
                <v:textbo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v:textbox>
              </v:shape>
            </w:pict>
          </mc:Fallback>
        </mc:AlternateContent>
      </w:r>
      <w:r w:rsidR="005B1F61" w:rsidRPr="00B7707C">
        <w:rPr>
          <w:noProof/>
        </w:rPr>
        <mc:AlternateContent>
          <mc:Choice Requires="wps">
            <w:drawing>
              <wp:anchor distT="45720" distB="45720" distL="114300" distR="114300" simplePos="0" relativeHeight="251657236" behindDoc="0" locked="0" layoutInCell="1" allowOverlap="1" wp14:anchorId="6B74E35B" wp14:editId="28A20269">
                <wp:simplePos x="0" y="0"/>
                <wp:positionH relativeFrom="column">
                  <wp:posOffset>-200025</wp:posOffset>
                </wp:positionH>
                <wp:positionV relativeFrom="paragraph">
                  <wp:posOffset>19051</wp:posOffset>
                </wp:positionV>
                <wp:extent cx="6286500" cy="8477250"/>
                <wp:effectExtent l="19050" t="19050" r="38100" b="38100"/>
                <wp:wrapSquare wrapText="bothSides"/>
                <wp:docPr id="4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77250"/>
                        </a:xfrm>
                        <a:prstGeom prst="rect">
                          <a:avLst/>
                        </a:prstGeom>
                        <a:solidFill>
                          <a:srgbClr val="FFFFFF"/>
                        </a:solidFill>
                        <a:ln w="57150">
                          <a:solidFill>
                            <a:schemeClr val="accent2"/>
                          </a:solidFill>
                          <a:miter lim="800000"/>
                          <a:headEnd/>
                          <a:tailEnd/>
                        </a:ln>
                      </wps:spPr>
                      <wps:txb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E35B" id="_x0000_s1030" type="#_x0000_t202" style="position:absolute;left:0;text-align:left;margin-left:-15.75pt;margin-top:1.5pt;width:495pt;height:667.5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" strokecolor="#ed7d31 [3205]" strokeweight="4.5pt">
                <v:textbo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v:textbox>
                <w10:wrap type="square"/>
              </v:shape>
            </w:pict>
          </mc:Fallback>
        </mc:AlternateContent>
      </w:r>
    </w:p>
    <w:p w14:paraId="13C9F287" w14:textId="47318714" w:rsidR="005B7C92" w:rsidRPr="005B7C92" w:rsidRDefault="005B7C92" w:rsidP="005B7C92">
      <w:pPr>
        <w:jc w:val="center"/>
        <w:rPr>
          <w:b/>
          <w:sz w:val="52"/>
          <w:szCs w:val="52"/>
        </w:rPr>
      </w:pPr>
      <w:r w:rsidRPr="005B7C92">
        <w:rPr>
          <w:b/>
          <w:color w:val="ED7D31" w:themeColor="accent2"/>
          <w:sz w:val="52"/>
          <w:szCs w:val="52"/>
        </w:rPr>
        <w:lastRenderedPageBreak/>
        <w:t>PART TWO: PUTTING IT INTO PRACTICE</w:t>
      </w:r>
    </w:p>
    <w:p w14:paraId="4569E029" w14:textId="77777777" w:rsidR="005B7C92" w:rsidRPr="005B7C92" w:rsidRDefault="005B7C92" w:rsidP="005B7C92">
      <w:pPr>
        <w:jc w:val="center"/>
        <w:rPr>
          <w:b/>
          <w:sz w:val="48"/>
          <w:szCs w:val="48"/>
        </w:rPr>
      </w:pPr>
    </w:p>
    <w:p w14:paraId="09C96ACD" w14:textId="77777777" w:rsidR="005B7C92" w:rsidRPr="005B7C92" w:rsidRDefault="005B7C92" w:rsidP="005B7C92">
      <w:pPr>
        <w:jc w:val="center"/>
        <w:textAlignment w:val="baseline"/>
        <w:rPr>
          <w:rFonts w:eastAsia="Times New Roman" w:cstheme="minorHAnsi"/>
          <w:b/>
          <w:bCs/>
          <w:color w:val="595959" w:themeColor="text1" w:themeTint="A6"/>
          <w:sz w:val="32"/>
          <w:szCs w:val="32"/>
          <w:lang w:eastAsia="en-AU"/>
        </w:rPr>
      </w:pPr>
      <w:r w:rsidRPr="005B7C92">
        <w:rPr>
          <w:rFonts w:eastAsiaTheme="minorEastAsia" w:cstheme="minorHAnsi"/>
          <w:b/>
          <w:bCs/>
          <w:i/>
          <w:iCs/>
          <w:color w:val="595959" w:themeColor="text1" w:themeTint="A6"/>
          <w:kern w:val="24"/>
          <w:sz w:val="32"/>
          <w:szCs w:val="32"/>
          <w:lang w:val="en-US" w:eastAsia="en-AU"/>
        </w:rPr>
        <w:t>“If we set out to change the behaviour we are in danger of destroying the meaning which that behaviour holds”.</w:t>
      </w:r>
    </w:p>
    <w:p w14:paraId="0F12EF27" w14:textId="77777777" w:rsidR="005B7C92" w:rsidRPr="005B7C92" w:rsidRDefault="005B7C92" w:rsidP="005B7C92">
      <w:pPr>
        <w:jc w:val="center"/>
        <w:textAlignment w:val="baseline"/>
        <w:rPr>
          <w:rFonts w:eastAsia="Times New Roman" w:cstheme="minorHAnsi"/>
          <w:b/>
          <w:bCs/>
          <w:color w:val="595959" w:themeColor="text1" w:themeTint="A6"/>
          <w:sz w:val="32"/>
          <w:szCs w:val="32"/>
          <w:lang w:eastAsia="en-AU"/>
        </w:rPr>
      </w:pP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p>
    <w:p w14:paraId="646D52E1" w14:textId="77777777" w:rsidR="005B7C92" w:rsidRPr="005B7C92" w:rsidRDefault="005B7C92" w:rsidP="005B7C92">
      <w:pPr>
        <w:jc w:val="center"/>
        <w:textAlignment w:val="baseline"/>
        <w:rPr>
          <w:rFonts w:eastAsia="Times New Roman" w:cstheme="minorHAnsi"/>
          <w:b/>
          <w:bCs/>
          <w:color w:val="595959" w:themeColor="text1" w:themeTint="A6"/>
          <w:sz w:val="28"/>
          <w:szCs w:val="28"/>
          <w:lang w:eastAsia="en-AU"/>
        </w:rPr>
      </w:pP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32"/>
          <w:szCs w:val="32"/>
          <w:lang w:val="en-US" w:eastAsia="en-AU"/>
        </w:rPr>
        <w:tab/>
      </w:r>
      <w:r w:rsidRPr="005B7C92">
        <w:rPr>
          <w:rFonts w:eastAsiaTheme="minorEastAsia" w:cstheme="minorHAnsi"/>
          <w:b/>
          <w:bCs/>
          <w:color w:val="595959" w:themeColor="text1" w:themeTint="A6"/>
          <w:kern w:val="24"/>
          <w:sz w:val="28"/>
          <w:szCs w:val="28"/>
          <w:lang w:val="en-US" w:eastAsia="en-AU"/>
        </w:rPr>
        <w:t>(Cairns 2002)</w:t>
      </w:r>
    </w:p>
    <w:p w14:paraId="511165EB" w14:textId="77777777" w:rsidR="005B7C92" w:rsidRPr="005B7C92" w:rsidRDefault="005B7C92" w:rsidP="005B7C92">
      <w:pPr>
        <w:spacing w:before="238"/>
        <w:textAlignment w:val="baseline"/>
        <w:rPr>
          <w:rFonts w:eastAsia="Times New Roman" w:cstheme="minorHAnsi"/>
          <w:b/>
          <w:sz w:val="32"/>
          <w:szCs w:val="32"/>
          <w:u w:val="single"/>
          <w:lang w:eastAsia="en-AU"/>
        </w:rPr>
      </w:pPr>
    </w:p>
    <w:p w14:paraId="237FBC98" w14:textId="7F315AA7" w:rsidR="005B7C92" w:rsidRPr="005B7C92" w:rsidRDefault="00E65335" w:rsidP="005B7C92">
      <w:pPr>
        <w:spacing w:before="238"/>
        <w:jc w:val="center"/>
        <w:textAlignment w:val="baseline"/>
        <w:rPr>
          <w:rFonts w:eastAsia="Times New Roman" w:cstheme="minorHAnsi"/>
          <w:b/>
          <w:color w:val="ED7D31" w:themeColor="accent2"/>
          <w:sz w:val="44"/>
          <w:szCs w:val="44"/>
          <w:u w:val="single"/>
          <w:lang w:eastAsia="en-AU"/>
        </w:rPr>
      </w:pPr>
      <w:r>
        <w:rPr>
          <w:rFonts w:eastAsia="Times New Roman" w:cstheme="minorHAnsi"/>
          <w:b/>
          <w:color w:val="ED7D31" w:themeColor="accent2"/>
          <w:sz w:val="44"/>
          <w:szCs w:val="44"/>
          <w:u w:val="single"/>
          <w:lang w:eastAsia="en-AU"/>
        </w:rPr>
        <w:t>MODULE</w:t>
      </w:r>
      <w:r w:rsidR="005B7C92" w:rsidRPr="005B7C92">
        <w:rPr>
          <w:rFonts w:eastAsia="Times New Roman" w:cstheme="minorHAnsi"/>
          <w:b/>
          <w:color w:val="ED7D31" w:themeColor="accent2"/>
          <w:sz w:val="44"/>
          <w:szCs w:val="44"/>
          <w:u w:val="single"/>
          <w:lang w:eastAsia="en-AU"/>
        </w:rPr>
        <w:t xml:space="preserve"> 4: THERAPEUTIC PARENTING</w:t>
      </w:r>
    </w:p>
    <w:p w14:paraId="7672CCFC" w14:textId="77777777" w:rsidR="005B7C92" w:rsidRPr="005B7C92" w:rsidRDefault="005B7C92" w:rsidP="005B7C92">
      <w:pPr>
        <w:spacing w:before="238"/>
        <w:textAlignment w:val="baseline"/>
        <w:rPr>
          <w:rFonts w:eastAsia="Times New Roman" w:cstheme="minorHAnsi"/>
          <w:b/>
          <w:sz w:val="32"/>
          <w:szCs w:val="32"/>
          <w:u w:val="single"/>
          <w:lang w:eastAsia="en-AU"/>
        </w:rPr>
      </w:pPr>
    </w:p>
    <w:p w14:paraId="2D2EE179" w14:textId="77777777" w:rsidR="005B7C92" w:rsidRPr="005B7C92" w:rsidRDefault="005B7C92" w:rsidP="005B7C92">
      <w:pPr>
        <w:spacing w:before="238"/>
        <w:textAlignment w:val="baseline"/>
        <w:rPr>
          <w:rFonts w:eastAsia="Times New Roman" w:cstheme="minorHAnsi"/>
          <w:b/>
          <w:sz w:val="36"/>
          <w:szCs w:val="36"/>
          <w:u w:val="single"/>
          <w:lang w:eastAsia="en-AU"/>
        </w:rPr>
      </w:pPr>
      <w:r w:rsidRPr="005B7C92">
        <w:rPr>
          <w:rFonts w:eastAsia="Times New Roman" w:cstheme="minorHAnsi"/>
          <w:b/>
          <w:sz w:val="36"/>
          <w:szCs w:val="36"/>
          <w:u w:val="single"/>
          <w:lang w:eastAsia="en-AU"/>
        </w:rPr>
        <w:t>Defining Therapeutic Parenting</w:t>
      </w:r>
    </w:p>
    <w:p w14:paraId="7A8CB798" w14:textId="77777777" w:rsidR="005B7C92" w:rsidRPr="005B7C92" w:rsidRDefault="005B7C92" w:rsidP="005B7C92">
      <w:pPr>
        <w:spacing w:before="72"/>
        <w:jc w:val="both"/>
        <w:textAlignment w:val="baseline"/>
        <w:rPr>
          <w:rFonts w:eastAsiaTheme="minorEastAsia" w:cstheme="minorHAnsi"/>
          <w:b/>
          <w:color w:val="000000"/>
          <w:kern w:val="24"/>
          <w:lang w:val="en-US" w:eastAsia="en-AU"/>
        </w:rPr>
      </w:pPr>
    </w:p>
    <w:p w14:paraId="036C3DDB" w14:textId="77777777" w:rsidR="005B7C92" w:rsidRPr="005B7C92" w:rsidRDefault="005B7C92" w:rsidP="005B7C92">
      <w:pPr>
        <w:spacing w:before="72"/>
        <w:jc w:val="both"/>
        <w:textAlignment w:val="baseline"/>
        <w:rPr>
          <w:rFonts w:eastAsiaTheme="minorEastAsia" w:cstheme="minorHAnsi"/>
          <w:color w:val="000000"/>
          <w:kern w:val="24"/>
          <w:lang w:val="en-US" w:eastAsia="en-AU"/>
        </w:rPr>
      </w:pPr>
      <w:r w:rsidRPr="005B7C92">
        <w:rPr>
          <w:rFonts w:eastAsiaTheme="minorEastAsia" w:cstheme="minorHAnsi"/>
          <w:b/>
          <w:color w:val="000000"/>
          <w:kern w:val="24"/>
          <w:lang w:val="en-US" w:eastAsia="en-AU"/>
        </w:rPr>
        <w:t xml:space="preserve">Therapeutic Parenting </w:t>
      </w:r>
      <w:r w:rsidRPr="005B7C92">
        <w:rPr>
          <w:rFonts w:eastAsiaTheme="minorEastAsia" w:cstheme="minorHAnsi"/>
          <w:color w:val="000000"/>
          <w:kern w:val="24"/>
          <w:lang w:val="en-US" w:eastAsia="en-AU"/>
        </w:rPr>
        <w:t>is the term used to describe the type of high structure, high nurture, intentional parenting that fosters feelings of safety and connectedness so that traumatised child can begin to heal and attach.</w:t>
      </w:r>
    </w:p>
    <w:p w14:paraId="6A8DA2F1" w14:textId="77777777" w:rsidR="005B7C92" w:rsidRPr="005B7C92" w:rsidRDefault="005B7C92" w:rsidP="005B7C92">
      <w:pPr>
        <w:spacing w:before="238"/>
        <w:textAlignment w:val="baseline"/>
        <w:rPr>
          <w:rFonts w:eastAsia="Times New Roman" w:cstheme="minorHAnsi"/>
          <w:b/>
          <w:sz w:val="32"/>
          <w:szCs w:val="32"/>
          <w:u w:val="single"/>
          <w:lang w:eastAsia="en-AU"/>
        </w:rPr>
      </w:pPr>
    </w:p>
    <w:p w14:paraId="56B0F415" w14:textId="77777777" w:rsidR="005B7C92" w:rsidRPr="005B7C92" w:rsidRDefault="005B7C92" w:rsidP="005B7C92">
      <w:pPr>
        <w:spacing w:before="238"/>
        <w:jc w:val="center"/>
        <w:textAlignment w:val="baseline"/>
        <w:rPr>
          <w:rFonts w:eastAsia="Times New Roman" w:cstheme="minorHAnsi"/>
          <w:b/>
          <w:sz w:val="32"/>
          <w:szCs w:val="32"/>
          <w:u w:val="single"/>
          <w:lang w:eastAsia="en-AU"/>
        </w:rPr>
      </w:pPr>
      <w:r w:rsidRPr="005B7C92">
        <w:rPr>
          <w:noProof/>
        </w:rPr>
        <w:drawing>
          <wp:inline distT="0" distB="0" distL="0" distR="0" wp14:anchorId="06F4E61D" wp14:editId="7C2CA060">
            <wp:extent cx="2840355" cy="1611630"/>
            <wp:effectExtent l="0" t="0" r="0" b="7620"/>
            <wp:docPr id="108549" name="Picture 108549" descr="Image result for chil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safe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355" cy="1611630"/>
                    </a:xfrm>
                    <a:prstGeom prst="rect">
                      <a:avLst/>
                    </a:prstGeom>
                    <a:noFill/>
                    <a:ln>
                      <a:noFill/>
                    </a:ln>
                  </pic:spPr>
                </pic:pic>
              </a:graphicData>
            </a:graphic>
          </wp:inline>
        </w:drawing>
      </w:r>
    </w:p>
    <w:p w14:paraId="5D909F1F" w14:textId="77777777" w:rsidR="005B7C92" w:rsidRPr="005B7C92" w:rsidRDefault="005B7C92" w:rsidP="005B7C92">
      <w:pPr>
        <w:spacing w:before="238"/>
        <w:jc w:val="center"/>
        <w:textAlignment w:val="baseline"/>
        <w:rPr>
          <w:rFonts w:eastAsia="Times New Roman" w:cstheme="minorHAnsi"/>
          <w:b/>
          <w:color w:val="595959" w:themeColor="text1" w:themeTint="A6"/>
          <w:sz w:val="32"/>
          <w:szCs w:val="32"/>
          <w:u w:val="single"/>
          <w:lang w:eastAsia="en-AU"/>
        </w:rPr>
      </w:pPr>
    </w:p>
    <w:p w14:paraId="10354BC5" w14:textId="77777777" w:rsidR="005B7C92" w:rsidRPr="005B7C92" w:rsidRDefault="005B7C92" w:rsidP="005B7C92">
      <w:pPr>
        <w:textAlignment w:val="baseline"/>
        <w:rPr>
          <w:rFonts w:eastAsia="Times New Roman" w:cstheme="minorHAnsi"/>
          <w:i/>
          <w:iCs/>
          <w:color w:val="595959" w:themeColor="text1" w:themeTint="A6"/>
          <w:lang w:eastAsia="en-AU"/>
        </w:rPr>
      </w:pPr>
      <w:r w:rsidRPr="005B7C92">
        <w:rPr>
          <w:rFonts w:eastAsiaTheme="minorEastAsia" w:cstheme="minorHAnsi"/>
          <w:b/>
          <w:bCs/>
          <w:i/>
          <w:iCs/>
          <w:color w:val="595959" w:themeColor="text1" w:themeTint="A6"/>
          <w:kern w:val="24"/>
          <w:lang w:eastAsia="en-AU"/>
        </w:rPr>
        <w:t xml:space="preserve">“.....the brain altered in destructive ways by trauma and neglect can also be altered in reparative healing ways.   Exposing the child, over and over again, to developmentally appropriate experiences is the key.  With adequate repetition, this therapeutic healing process will influence those parts of the brain altered by developmental trauma.” </w:t>
      </w:r>
    </w:p>
    <w:p w14:paraId="67A8806F" w14:textId="77777777" w:rsidR="005B7C92" w:rsidRPr="005B7C92" w:rsidRDefault="005B7C92" w:rsidP="005B7C92">
      <w:pPr>
        <w:textAlignment w:val="baseline"/>
        <w:rPr>
          <w:rFonts w:ascii="Times New Roman" w:eastAsia="Times New Roman" w:hAnsi="Times New Roman" w:cs="Times New Roman"/>
          <w:color w:val="595959" w:themeColor="text1" w:themeTint="A6"/>
          <w:sz w:val="36"/>
          <w:szCs w:val="36"/>
          <w:lang w:eastAsia="en-AU"/>
        </w:rPr>
      </w:pP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p>
    <w:p w14:paraId="4654012F" w14:textId="77777777" w:rsidR="005B7C92" w:rsidRPr="005B7C92" w:rsidRDefault="005B7C92" w:rsidP="005B7C92">
      <w:pPr>
        <w:textAlignment w:val="baseline"/>
        <w:rPr>
          <w:rFonts w:ascii="Times New Roman" w:eastAsia="Times New Roman" w:hAnsi="Times New Roman" w:cs="Times New Roman"/>
          <w:color w:val="595959" w:themeColor="text1" w:themeTint="A6"/>
          <w:sz w:val="22"/>
          <w:szCs w:val="22"/>
          <w:lang w:eastAsia="en-AU"/>
        </w:rPr>
      </w:pP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
          <w:iCs/>
          <w:color w:val="595959" w:themeColor="text1" w:themeTint="A6"/>
          <w:kern w:val="24"/>
          <w:sz w:val="36"/>
          <w:szCs w:val="36"/>
          <w:lang w:eastAsia="en-AU"/>
        </w:rPr>
        <w:tab/>
      </w:r>
      <w:r w:rsidRPr="005B7C92">
        <w:rPr>
          <w:rFonts w:ascii="Arial" w:eastAsiaTheme="minorEastAsia" w:hAnsi="Arial" w:cs="Arial"/>
          <w:b/>
          <w:bCs/>
          <w:iCs/>
          <w:color w:val="595959" w:themeColor="text1" w:themeTint="A6"/>
          <w:kern w:val="24"/>
          <w:sz w:val="22"/>
          <w:szCs w:val="22"/>
          <w:lang w:eastAsia="en-AU"/>
        </w:rPr>
        <w:t xml:space="preserve">      (Perry 2006)</w:t>
      </w:r>
    </w:p>
    <w:p w14:paraId="1FBE4044" w14:textId="77777777" w:rsidR="005B7C92" w:rsidRPr="005B7C92" w:rsidRDefault="005B7C92" w:rsidP="005B7C92">
      <w:pPr>
        <w:spacing w:before="72"/>
        <w:jc w:val="both"/>
        <w:textAlignment w:val="baseline"/>
        <w:rPr>
          <w:rFonts w:eastAsiaTheme="minorEastAsia" w:cstheme="minorHAnsi"/>
          <w:color w:val="000000"/>
          <w:kern w:val="24"/>
          <w:lang w:val="en-US" w:eastAsia="en-AU"/>
        </w:rPr>
      </w:pPr>
    </w:p>
    <w:p w14:paraId="60B44286" w14:textId="77777777" w:rsidR="005B7C92" w:rsidRPr="005B7C92" w:rsidRDefault="005B7C92" w:rsidP="005B7C92">
      <w:pPr>
        <w:spacing w:before="72"/>
        <w:jc w:val="both"/>
        <w:textAlignment w:val="baseline"/>
        <w:rPr>
          <w:rFonts w:eastAsiaTheme="minorEastAsia" w:cstheme="minorHAnsi"/>
          <w:color w:val="000000"/>
          <w:kern w:val="24"/>
          <w:lang w:val="en-US" w:eastAsia="en-AU"/>
        </w:rPr>
      </w:pPr>
    </w:p>
    <w:p w14:paraId="7E68F601" w14:textId="77777777" w:rsidR="005B7C92" w:rsidRPr="005B7C92" w:rsidRDefault="005B7C92" w:rsidP="005B7C92">
      <w:pPr>
        <w:spacing w:before="29" w:after="86"/>
        <w:jc w:val="both"/>
        <w:rPr>
          <w:rFonts w:eastAsia="Times New Roman" w:cstheme="minorHAnsi"/>
          <w:lang w:eastAsia="en-AU"/>
        </w:rPr>
      </w:pPr>
      <w:r w:rsidRPr="005B7C92">
        <w:rPr>
          <w:rFonts w:eastAsiaTheme="minorEastAsia" w:cstheme="minorHAnsi"/>
          <w:color w:val="000000" w:themeColor="text1"/>
          <w:kern w:val="24"/>
          <w:lang w:eastAsia="en-AU"/>
        </w:rPr>
        <w:t xml:space="preserve">Therapeutic parenting is a model informed by research about normal development and trauma effects. Therapeutic parenting recognises how children learn and approximates the interactive learning processes these traumatised children have missed. </w:t>
      </w:r>
    </w:p>
    <w:p w14:paraId="1BB270B6" w14:textId="77777777" w:rsidR="005B7C92" w:rsidRPr="005B7C92" w:rsidRDefault="005B7C92" w:rsidP="005B7C92">
      <w:pPr>
        <w:spacing w:line="216" w:lineRule="auto"/>
        <w:contextualSpacing/>
        <w:jc w:val="both"/>
        <w:rPr>
          <w:rFonts w:eastAsiaTheme="minorEastAsia" w:cstheme="minorHAnsi"/>
          <w:color w:val="000000" w:themeColor="text1"/>
          <w:kern w:val="24"/>
          <w:lang w:eastAsia="en-AU"/>
        </w:rPr>
      </w:pPr>
    </w:p>
    <w:p w14:paraId="279AC2C5" w14:textId="77777777" w:rsidR="005B7C92" w:rsidRPr="005B7C92" w:rsidRDefault="005B7C92" w:rsidP="005B7C92">
      <w:pPr>
        <w:spacing w:line="216" w:lineRule="auto"/>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Therapeutic parenting begins with understanding the child and their needs</w:t>
      </w:r>
      <w:r w:rsidRPr="005B7C92">
        <w:rPr>
          <w:rFonts w:eastAsia="Times New Roman" w:cstheme="minorHAnsi"/>
          <w:lang w:eastAsia="en-AU"/>
        </w:rPr>
        <w:t xml:space="preserve">.  </w:t>
      </w:r>
      <w:r w:rsidRPr="005B7C92">
        <w:rPr>
          <w:rFonts w:eastAsiaTheme="minorEastAsia" w:cstheme="minorHAnsi"/>
          <w:color w:val="000000" w:themeColor="text1"/>
          <w:kern w:val="24"/>
          <w:lang w:eastAsia="en-AU"/>
        </w:rPr>
        <w:t>This understanding must take account of:</w:t>
      </w:r>
    </w:p>
    <w:p w14:paraId="772ED26F" w14:textId="77777777" w:rsidR="005B7C92" w:rsidRPr="005B7C92" w:rsidRDefault="005B7C92" w:rsidP="005B7C92">
      <w:pPr>
        <w:spacing w:line="216" w:lineRule="auto"/>
        <w:contextualSpacing/>
        <w:jc w:val="both"/>
        <w:rPr>
          <w:rFonts w:eastAsia="Times New Roman" w:cstheme="minorHAnsi"/>
          <w:lang w:eastAsia="en-AU"/>
        </w:rPr>
      </w:pPr>
    </w:p>
    <w:p w14:paraId="5A4BE87B" w14:textId="77777777" w:rsidR="005B7C92" w:rsidRPr="005B7C92" w:rsidRDefault="005B7C92" w:rsidP="005B7C92">
      <w:pPr>
        <w:numPr>
          <w:ilvl w:val="1"/>
          <w:numId w:val="30"/>
        </w:numPr>
        <w:spacing w:line="216" w:lineRule="auto"/>
        <w:ind w:left="2160"/>
        <w:contextualSpacing/>
        <w:jc w:val="both"/>
        <w:rPr>
          <w:rFonts w:eastAsia="Times New Roman" w:cstheme="minorHAnsi"/>
          <w:lang w:eastAsia="en-AU"/>
        </w:rPr>
      </w:pPr>
      <w:r w:rsidRPr="005B7C92">
        <w:rPr>
          <w:rFonts w:eastAsiaTheme="minorEastAsia" w:cstheme="minorHAnsi"/>
          <w:color w:val="000000" w:themeColor="text1"/>
          <w:kern w:val="24"/>
          <w:lang w:eastAsia="en-AU"/>
        </w:rPr>
        <w:tab/>
        <w:t xml:space="preserve">What’s happened to the child </w:t>
      </w:r>
    </w:p>
    <w:p w14:paraId="2D228FC6" w14:textId="77777777" w:rsidR="005B7C92" w:rsidRPr="005B7C92" w:rsidRDefault="005B7C92" w:rsidP="005B7C92">
      <w:pPr>
        <w:numPr>
          <w:ilvl w:val="1"/>
          <w:numId w:val="30"/>
        </w:numPr>
        <w:spacing w:line="216" w:lineRule="auto"/>
        <w:ind w:left="2160"/>
        <w:contextualSpacing/>
        <w:jc w:val="both"/>
        <w:rPr>
          <w:rFonts w:eastAsia="Times New Roman" w:cstheme="minorHAnsi"/>
          <w:lang w:eastAsia="en-AU"/>
        </w:rPr>
      </w:pPr>
      <w:r w:rsidRPr="005B7C92">
        <w:rPr>
          <w:rFonts w:eastAsiaTheme="minorEastAsia" w:cstheme="minorHAnsi"/>
          <w:color w:val="000000" w:themeColor="text1"/>
          <w:kern w:val="24"/>
          <w:lang w:eastAsia="en-AU"/>
        </w:rPr>
        <w:tab/>
        <w:t xml:space="preserve">How they think, feel, relate to others and behave </w:t>
      </w:r>
    </w:p>
    <w:p w14:paraId="21F277A6" w14:textId="77777777" w:rsidR="005B7C92" w:rsidRPr="005B7C92" w:rsidRDefault="005B7C92" w:rsidP="005B7C92">
      <w:pPr>
        <w:numPr>
          <w:ilvl w:val="1"/>
          <w:numId w:val="30"/>
        </w:numPr>
        <w:spacing w:line="216" w:lineRule="auto"/>
        <w:ind w:left="2160"/>
        <w:contextualSpacing/>
        <w:jc w:val="both"/>
        <w:rPr>
          <w:rFonts w:eastAsia="Times New Roman" w:cstheme="minorHAnsi"/>
          <w:lang w:eastAsia="en-AU"/>
        </w:rPr>
      </w:pPr>
      <w:r w:rsidRPr="005B7C92">
        <w:rPr>
          <w:rFonts w:eastAsiaTheme="minorEastAsia" w:cstheme="minorHAnsi"/>
          <w:color w:val="000000" w:themeColor="text1"/>
          <w:kern w:val="24"/>
          <w:lang w:val="en-US" w:eastAsia="en-AU"/>
        </w:rPr>
        <w:tab/>
        <w:t xml:space="preserve">The whole of the child’s world </w:t>
      </w:r>
    </w:p>
    <w:p w14:paraId="6DE4D12D" w14:textId="77777777" w:rsidR="005B7C92" w:rsidRPr="005B7C92" w:rsidRDefault="005B7C92" w:rsidP="005B7C92">
      <w:pPr>
        <w:jc w:val="both"/>
        <w:rPr>
          <w:rFonts w:eastAsiaTheme="minorEastAsia" w:cstheme="minorHAnsi"/>
          <w:color w:val="000000" w:themeColor="text1"/>
          <w:kern w:val="24"/>
          <w:lang w:val="en-US" w:eastAsia="en-AU"/>
        </w:rPr>
      </w:pPr>
    </w:p>
    <w:p w14:paraId="7E399C30" w14:textId="77777777" w:rsidR="005B7C92" w:rsidRPr="005B7C92" w:rsidRDefault="005B7C92" w:rsidP="005B7C92">
      <w:pPr>
        <w:spacing w:before="72"/>
        <w:jc w:val="both"/>
        <w:textAlignment w:val="baseline"/>
        <w:rPr>
          <w:rFonts w:eastAsiaTheme="minorEastAsia" w:cstheme="minorHAnsi"/>
          <w:color w:val="000000" w:themeColor="text1"/>
          <w:kern w:val="24"/>
          <w:lang w:val="en-US" w:eastAsia="en-AU"/>
        </w:rPr>
      </w:pPr>
      <w:r w:rsidRPr="005B7C92">
        <w:rPr>
          <w:rFonts w:eastAsiaTheme="minorEastAsia" w:cstheme="minorHAnsi"/>
          <w:color w:val="000000" w:themeColor="text1"/>
          <w:kern w:val="24"/>
          <w:lang w:val="en-US" w:eastAsia="en-AU"/>
        </w:rPr>
        <w:t xml:space="preserve">We often only see the behaviour.  We see this as difficult, challenging, naughty even. But if we don’t understand the meaning of these behaviours then we don’t understand the child and we will be ineffective in supporting them to develop new and more adaptive ways of navigating the world. Therapeutic parenting recognizes that the child’s developmental age may be vastly different to their chronological age, and that the child is primed for survival rather than relationship.  </w:t>
      </w:r>
    </w:p>
    <w:p w14:paraId="0329CC8F" w14:textId="77777777" w:rsidR="005B7C92" w:rsidRPr="005B7C92" w:rsidRDefault="005B7C92" w:rsidP="005B7C92">
      <w:pPr>
        <w:jc w:val="both"/>
        <w:rPr>
          <w:rFonts w:eastAsia="Times New Roman" w:cstheme="minorHAnsi"/>
          <w:lang w:eastAsia="en-AU"/>
        </w:rPr>
      </w:pPr>
    </w:p>
    <w:p w14:paraId="75994BCF" w14:textId="77777777" w:rsidR="005B7C92" w:rsidRPr="005B7C92" w:rsidRDefault="005B7C92" w:rsidP="005B7C92">
      <w:pPr>
        <w:spacing w:before="29" w:after="86"/>
        <w:jc w:val="both"/>
        <w:rPr>
          <w:rFonts w:eastAsia="Times New Roman" w:cstheme="minorHAnsi"/>
          <w:lang w:eastAsia="en-AU"/>
        </w:rPr>
      </w:pPr>
      <w:r w:rsidRPr="005B7C92">
        <w:rPr>
          <w:rFonts w:eastAsiaTheme="minorEastAsia" w:cstheme="minorHAnsi"/>
          <w:color w:val="000000" w:themeColor="text1"/>
          <w:kern w:val="24"/>
          <w:lang w:eastAsia="en-AU"/>
        </w:rPr>
        <w:t xml:space="preserve">Therapeutic parenting attends to the meanings these children have constructed from their past experiences and provides new relationship interactions that can alter their maladaptive perceptions, beliefs and understandings about themselves and others.  </w:t>
      </w:r>
      <w:r w:rsidRPr="005B7C92">
        <w:rPr>
          <w:rFonts w:eastAsiaTheme="minorEastAsia" w:cstheme="minorHAnsi"/>
          <w:color w:val="000000" w:themeColor="text1"/>
          <w:kern w:val="24"/>
          <w:lang w:val="en-US" w:eastAsia="en-AU"/>
        </w:rPr>
        <w:t xml:space="preserve">Childhood developmental trauma causes the young person to develop a </w:t>
      </w:r>
      <w:r w:rsidRPr="005B7C92">
        <w:rPr>
          <w:rFonts w:eastAsiaTheme="minorEastAsia" w:cstheme="minorHAnsi"/>
          <w:b/>
          <w:bCs/>
          <w:color w:val="000000" w:themeColor="text1"/>
          <w:kern w:val="24"/>
          <w:lang w:val="en-US" w:eastAsia="en-AU"/>
        </w:rPr>
        <w:t xml:space="preserve">negative internal working model </w:t>
      </w:r>
      <w:r w:rsidRPr="005B7C92">
        <w:rPr>
          <w:rFonts w:eastAsiaTheme="minorEastAsia" w:cstheme="minorHAnsi"/>
          <w:color w:val="000000" w:themeColor="text1"/>
          <w:kern w:val="24"/>
          <w:lang w:val="en-US" w:eastAsia="en-AU"/>
        </w:rPr>
        <w:t xml:space="preserve">about themselves, relationships and the world around them.  Therapeutic parenting seeks to challenge and change these templates into more positive and helpful beliefs.  In order to achieve this, the child needs to have repetitive and consistent experiences which are vastly different to those experiences which shaped their original models.  </w:t>
      </w:r>
    </w:p>
    <w:p w14:paraId="14FE3772" w14:textId="77777777" w:rsidR="005B7C92" w:rsidRPr="005B7C92" w:rsidRDefault="005B7C92" w:rsidP="005B7C92">
      <w:pPr>
        <w:spacing w:before="29" w:after="86"/>
        <w:jc w:val="both"/>
        <w:rPr>
          <w:rFonts w:eastAsiaTheme="minorEastAsia" w:cstheme="minorHAnsi"/>
          <w:color w:val="000000" w:themeColor="text1"/>
          <w:kern w:val="24"/>
          <w:lang w:eastAsia="en-AU"/>
        </w:rPr>
      </w:pPr>
    </w:p>
    <w:p w14:paraId="77A1C28A" w14:textId="77777777" w:rsidR="005B7C92" w:rsidRPr="005B7C92" w:rsidRDefault="005B7C92" w:rsidP="005B7C92">
      <w:pPr>
        <w:spacing w:before="29" w:after="86"/>
        <w:jc w:val="both"/>
        <w:rPr>
          <w:rFonts w:eastAsiaTheme="minorEastAsia" w:cstheme="minorHAnsi"/>
          <w:color w:val="000000"/>
          <w:kern w:val="24"/>
          <w:lang w:val="en-US" w:eastAsia="en-AU"/>
        </w:rPr>
      </w:pPr>
      <w:r w:rsidRPr="005B7C92">
        <w:rPr>
          <w:rFonts w:eastAsiaTheme="minorEastAsia" w:cstheme="minorHAnsi"/>
          <w:color w:val="000000" w:themeColor="text1"/>
          <w:kern w:val="24"/>
          <w:lang w:eastAsia="en-AU"/>
        </w:rPr>
        <w:t xml:space="preserve">Therapeutic parenting practices will be unique for every child and are guided by the ongoing observation/assessment of the child and the relationship with the carer.   The Care Team assists the carer with this ongoing assessment, and in developing and implementing appropriate parenting practices.  </w:t>
      </w:r>
      <w:r w:rsidRPr="005B7C92">
        <w:rPr>
          <w:rFonts w:eastAsiaTheme="minorEastAsia" w:cstheme="minorHAnsi"/>
          <w:color w:val="000000"/>
          <w:kern w:val="24"/>
          <w:lang w:val="en-US" w:eastAsia="en-AU"/>
        </w:rPr>
        <w:t xml:space="preserve">Therapeutic Parenting may involve some parenting practices which are vastly different to those within the broader community.  Therapeutic parenting may require us to alter our instinctive approach to some parenting tasks and situations.  </w:t>
      </w:r>
    </w:p>
    <w:p w14:paraId="13B115D5" w14:textId="77777777" w:rsidR="005B7C92" w:rsidRPr="005B7C92" w:rsidRDefault="005B7C92" w:rsidP="005B7C92">
      <w:pPr>
        <w:spacing w:before="72"/>
        <w:jc w:val="center"/>
        <w:textAlignment w:val="baseline"/>
        <w:rPr>
          <w:rFonts w:eastAsiaTheme="minorEastAsia" w:cstheme="minorHAnsi"/>
          <w:color w:val="000000" w:themeColor="text1"/>
          <w:kern w:val="24"/>
          <w:lang w:val="en-US" w:eastAsia="en-AU"/>
        </w:rPr>
      </w:pPr>
    </w:p>
    <w:p w14:paraId="0B9F3CDC" w14:textId="77777777" w:rsidR="005B7C92" w:rsidRPr="005B7C92" w:rsidRDefault="005B7C92" w:rsidP="005B7C92">
      <w:pPr>
        <w:spacing w:before="100" w:beforeAutospacing="1" w:after="100" w:afterAutospacing="1"/>
        <w:jc w:val="both"/>
        <w:rPr>
          <w:rFonts w:eastAsiaTheme="minorEastAsia" w:cstheme="minorHAnsi"/>
          <w:b/>
          <w:bCs/>
          <w:kern w:val="24"/>
          <w:lang w:eastAsia="en-AU"/>
        </w:rPr>
      </w:pPr>
      <w:r w:rsidRPr="005B7C92">
        <w:rPr>
          <w:rFonts w:eastAsiaTheme="minorEastAsia" w:cstheme="minorHAnsi"/>
          <w:b/>
          <w:bCs/>
          <w:kern w:val="24"/>
          <w:lang w:eastAsia="en-AU"/>
        </w:rPr>
        <w:t>Considerations:</w:t>
      </w:r>
    </w:p>
    <w:p w14:paraId="76EE8B67" w14:textId="77777777" w:rsidR="005B7C92" w:rsidRPr="005B7C92" w:rsidRDefault="005B7C92" w:rsidP="004B7111">
      <w:pPr>
        <w:numPr>
          <w:ilvl w:val="0"/>
          <w:numId w:val="52"/>
        </w:numPr>
        <w:spacing w:line="216" w:lineRule="auto"/>
        <w:ind w:left="1080"/>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Individual child’s story, including their history and trauma experiences and the impact on how they need to be parented</w:t>
      </w:r>
    </w:p>
    <w:p w14:paraId="3866D333" w14:textId="77777777" w:rsidR="005B7C92" w:rsidRPr="005B7C92" w:rsidRDefault="005B7C92" w:rsidP="005B7C92">
      <w:pPr>
        <w:spacing w:line="216" w:lineRule="auto"/>
        <w:ind w:left="1080"/>
        <w:contextualSpacing/>
        <w:jc w:val="both"/>
        <w:rPr>
          <w:rFonts w:eastAsiaTheme="minorEastAsia" w:cstheme="minorHAnsi"/>
          <w:color w:val="000000" w:themeColor="text1"/>
          <w:kern w:val="24"/>
          <w:lang w:eastAsia="en-AU"/>
        </w:rPr>
      </w:pPr>
    </w:p>
    <w:p w14:paraId="5BC10AD7" w14:textId="77777777" w:rsidR="005B7C92" w:rsidRPr="005B7C92" w:rsidRDefault="005B7C92" w:rsidP="004B7111">
      <w:pPr>
        <w:numPr>
          <w:ilvl w:val="0"/>
          <w:numId w:val="52"/>
        </w:numPr>
        <w:spacing w:line="216" w:lineRule="auto"/>
        <w:ind w:left="1080"/>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lastRenderedPageBreak/>
        <w:t>The child’s developmental age and age that the trauma occurred. The age that trauma occurred and the child’s developmental age helps guide what type of intervention is required to assist in how their brain is wired. Adolescence is a very different period than younger childhood.</w:t>
      </w:r>
    </w:p>
    <w:p w14:paraId="17C9C69B" w14:textId="77777777" w:rsidR="005B7C92" w:rsidRPr="005B7C92" w:rsidRDefault="005B7C92" w:rsidP="005B7C92">
      <w:pPr>
        <w:spacing w:line="216" w:lineRule="auto"/>
        <w:ind w:left="1080"/>
        <w:contextualSpacing/>
        <w:jc w:val="both"/>
        <w:rPr>
          <w:rFonts w:eastAsiaTheme="minorEastAsia" w:cstheme="minorHAnsi"/>
          <w:color w:val="000000" w:themeColor="text1"/>
          <w:kern w:val="24"/>
          <w:lang w:eastAsia="en-AU"/>
        </w:rPr>
      </w:pPr>
    </w:p>
    <w:p w14:paraId="32D4DC63" w14:textId="77777777" w:rsidR="005B7C92" w:rsidRPr="005B7C92" w:rsidRDefault="005B7C92" w:rsidP="004B7111">
      <w:pPr>
        <w:numPr>
          <w:ilvl w:val="0"/>
          <w:numId w:val="52"/>
        </w:numPr>
        <w:spacing w:line="216" w:lineRule="auto"/>
        <w:ind w:left="1080"/>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Their culture – for some cultures such as Aboriginal culture, the way that parenting occurs is quite different</w:t>
      </w:r>
      <w:r w:rsidRPr="005B7C92">
        <w:rPr>
          <w:rFonts w:cs="Arial"/>
          <w:sz w:val="20"/>
          <w:szCs w:val="20"/>
        </w:rPr>
        <w:t xml:space="preserve"> </w:t>
      </w:r>
      <w:r w:rsidRPr="005B7C92">
        <w:rPr>
          <w:rFonts w:eastAsiaTheme="minorEastAsia" w:cstheme="minorHAnsi"/>
          <w:color w:val="000000" w:themeColor="text1"/>
          <w:kern w:val="24"/>
          <w:lang w:eastAsia="en-AU"/>
        </w:rPr>
        <w:t>and consists of immediate and extended family as well as the local community as the integral community of care</w:t>
      </w:r>
    </w:p>
    <w:p w14:paraId="2B177EA9" w14:textId="77777777" w:rsidR="005B7C92" w:rsidRPr="005B7C92" w:rsidRDefault="005B7C92" w:rsidP="005B7C92">
      <w:pPr>
        <w:spacing w:line="216" w:lineRule="auto"/>
        <w:contextualSpacing/>
        <w:jc w:val="both"/>
        <w:rPr>
          <w:rFonts w:eastAsiaTheme="minorEastAsia" w:cstheme="minorHAnsi"/>
          <w:color w:val="000000" w:themeColor="text1"/>
          <w:kern w:val="24"/>
          <w:lang w:eastAsia="en-AU"/>
        </w:rPr>
      </w:pPr>
    </w:p>
    <w:p w14:paraId="3F62D1D1" w14:textId="2D775D26" w:rsidR="005B7C92" w:rsidRPr="005B7C92" w:rsidRDefault="005B7C92" w:rsidP="004B7111">
      <w:pPr>
        <w:numPr>
          <w:ilvl w:val="0"/>
          <w:numId w:val="52"/>
        </w:numPr>
        <w:spacing w:line="216" w:lineRule="auto"/>
        <w:ind w:left="1080"/>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Intersectionality – how different aspects of their identi</w:t>
      </w:r>
      <w:r w:rsidR="00F9501F">
        <w:rPr>
          <w:rFonts w:eastAsiaTheme="minorEastAsia" w:cstheme="minorHAnsi"/>
          <w:color w:val="000000" w:themeColor="text1"/>
          <w:kern w:val="24"/>
          <w:lang w:eastAsia="en-AU"/>
        </w:rPr>
        <w:t>t</w:t>
      </w:r>
      <w:r w:rsidRPr="005B7C92">
        <w:rPr>
          <w:rFonts w:eastAsiaTheme="minorEastAsia" w:cstheme="minorHAnsi"/>
          <w:color w:val="000000" w:themeColor="text1"/>
          <w:kern w:val="24"/>
          <w:lang w:eastAsia="en-AU"/>
        </w:rPr>
        <w:t>y can expose them to overlapping forms of discrimination and marginalisation. According to the Victorian government website some of these aspects can include:</w:t>
      </w:r>
    </w:p>
    <w:p w14:paraId="4D181026" w14:textId="77777777" w:rsidR="005B7C92" w:rsidRPr="005B7C92" w:rsidRDefault="005B7C92" w:rsidP="004B7111">
      <w:pPr>
        <w:numPr>
          <w:ilvl w:val="0"/>
          <w:numId w:val="53"/>
        </w:numPr>
        <w:spacing w:before="100" w:beforeAutospacing="1" w:after="100" w:afterAutospacing="1"/>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Aboriginality</w:t>
      </w:r>
    </w:p>
    <w:p w14:paraId="2F3057C0"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gender</w:t>
      </w:r>
    </w:p>
    <w:p w14:paraId="6CA32156"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sexual orientation</w:t>
      </w:r>
    </w:p>
    <w:p w14:paraId="4942D01C"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gender identity</w:t>
      </w:r>
    </w:p>
    <w:p w14:paraId="2336A35B"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ethnicity</w:t>
      </w:r>
    </w:p>
    <w:p w14:paraId="0225A418"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colour</w:t>
      </w:r>
    </w:p>
    <w:p w14:paraId="7914CB83"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nationality</w:t>
      </w:r>
    </w:p>
    <w:p w14:paraId="2DD05389"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refugee or asylum seeker background</w:t>
      </w:r>
    </w:p>
    <w:p w14:paraId="2C216B63"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migration or visa status</w:t>
      </w:r>
    </w:p>
    <w:p w14:paraId="19218CC9"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language</w:t>
      </w:r>
    </w:p>
    <w:p w14:paraId="3722AA00"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religion</w:t>
      </w:r>
    </w:p>
    <w:p w14:paraId="47E09791"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ability</w:t>
      </w:r>
    </w:p>
    <w:p w14:paraId="0E238027"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age</w:t>
      </w:r>
    </w:p>
    <w:p w14:paraId="02F80FEB"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mental health</w:t>
      </w:r>
    </w:p>
    <w:p w14:paraId="0187633F"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socioeconomic status</w:t>
      </w:r>
    </w:p>
    <w:p w14:paraId="41F71632"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housing status</w:t>
      </w:r>
    </w:p>
    <w:p w14:paraId="3F1B5061"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geographic location</w:t>
      </w:r>
    </w:p>
    <w:p w14:paraId="15E76644"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medical record</w:t>
      </w:r>
    </w:p>
    <w:p w14:paraId="694B0E0D" w14:textId="77777777" w:rsidR="005B7C92" w:rsidRPr="005B7C92" w:rsidRDefault="005B7C92" w:rsidP="004B7111">
      <w:pPr>
        <w:numPr>
          <w:ilvl w:val="0"/>
          <w:numId w:val="53"/>
        </w:numPr>
        <w:spacing w:before="100" w:beforeAutospacing="1" w:after="100" w:afterAutospacing="1"/>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criminal record</w:t>
      </w:r>
    </w:p>
    <w:p w14:paraId="7F66F045" w14:textId="77777777" w:rsidR="005B7C92" w:rsidRPr="005B7C92" w:rsidRDefault="005B7C92" w:rsidP="004B7111">
      <w:pPr>
        <w:numPr>
          <w:ilvl w:val="0"/>
          <w:numId w:val="54"/>
        </w:numPr>
        <w:spacing w:before="100" w:beforeAutospacing="1" w:after="100" w:afterAutospacing="1"/>
        <w:contextualSpacing/>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All behaviour is a form of communication and it is important to try and understand what the behaviour is telling us and use our therapeutic parenting responses to understand and support that communication</w:t>
      </w:r>
    </w:p>
    <w:p w14:paraId="2B1C8852" w14:textId="77777777" w:rsidR="005B7C92" w:rsidRPr="005B7C92" w:rsidRDefault="005B7C92" w:rsidP="005B7C92">
      <w:pPr>
        <w:jc w:val="both"/>
        <w:rPr>
          <w:b/>
        </w:rPr>
      </w:pPr>
    </w:p>
    <w:p w14:paraId="00A67202" w14:textId="77777777" w:rsidR="005B7C92" w:rsidRPr="005B7C92" w:rsidRDefault="005B7C92" w:rsidP="005B7C92">
      <w:pPr>
        <w:jc w:val="both"/>
        <w:rPr>
          <w:b/>
        </w:rPr>
      </w:pPr>
      <w:r w:rsidRPr="005B7C92">
        <w:rPr>
          <w:b/>
        </w:rPr>
        <w:t>Adolescence</w:t>
      </w:r>
    </w:p>
    <w:p w14:paraId="0C705D65" w14:textId="77777777" w:rsidR="005B7C92" w:rsidRPr="005B7C92" w:rsidRDefault="005B7C92" w:rsidP="005B7C92">
      <w:pPr>
        <w:jc w:val="both"/>
        <w:rPr>
          <w:rFonts w:ascii="Times New Roman" w:eastAsia="Times New Roman" w:hAnsi="Times New Roman" w:cs="Times New Roman"/>
          <w:lang w:val="en-US"/>
        </w:rPr>
      </w:pPr>
      <w:r w:rsidRPr="005B7C92">
        <w:rPr>
          <w:rFonts w:eastAsiaTheme="minorEastAsia" w:hAnsi="Calibri"/>
          <w:color w:val="000000" w:themeColor="text1"/>
          <w:kern w:val="24"/>
          <w:lang w:val="en-US"/>
        </w:rPr>
        <w:t xml:space="preserve">Adolescence is a time of great change – this requires the adults to change with them. There are </w:t>
      </w:r>
      <w:r w:rsidRPr="005B7C92">
        <w:rPr>
          <w:rFonts w:ascii="Times New Roman" w:eastAsia="Times New Roman" w:hAnsi="Times New Roman" w:cs="Times New Roman"/>
          <w:lang w:val="en-US"/>
        </w:rPr>
        <w:t>o</w:t>
      </w:r>
      <w:r w:rsidRPr="005B7C92">
        <w:rPr>
          <w:rFonts w:eastAsiaTheme="minorEastAsia" w:hAnsi="Calibri"/>
          <w:color w:val="000000" w:themeColor="text1"/>
          <w:kern w:val="24"/>
          <w:lang w:val="en-US"/>
        </w:rPr>
        <w:t>bvious changes due to the onset of puberty as well as</w:t>
      </w:r>
      <w:r w:rsidRPr="005B7C92">
        <w:rPr>
          <w:rFonts w:ascii="Times New Roman" w:eastAsia="Times New Roman" w:hAnsi="Times New Roman" w:cs="Times New Roman"/>
          <w:lang w:val="en-US"/>
        </w:rPr>
        <w:t xml:space="preserve"> </w:t>
      </w:r>
      <w:r w:rsidRPr="005B7C92">
        <w:rPr>
          <w:rFonts w:eastAsiaTheme="minorEastAsia" w:hAnsi="Calibri"/>
          <w:color w:val="000000" w:themeColor="text1"/>
          <w:kern w:val="24"/>
          <w:lang w:val="en-US"/>
        </w:rPr>
        <w:t>possible changes in behaviour, attitude, sleep patterns and the influence of the peer group becoming most influential.</w:t>
      </w:r>
    </w:p>
    <w:p w14:paraId="4DBB94AE" w14:textId="77777777" w:rsidR="005B7C92" w:rsidRPr="005B7C92" w:rsidRDefault="005B7C92" w:rsidP="005B7C92">
      <w:pPr>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There is a sense that the child is developing into an individual with their own values, beliefs and areas of interest.</w:t>
      </w:r>
    </w:p>
    <w:p w14:paraId="3043A3E7" w14:textId="77777777" w:rsidR="005B7C92" w:rsidRPr="005B7C92" w:rsidRDefault="005B7C92" w:rsidP="005B7C92">
      <w:pPr>
        <w:spacing w:line="216" w:lineRule="auto"/>
        <w:contextualSpacing/>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A focus on calming and nurturing is particularly important to contain risk taking behaviours within a safe environment and to curb impulse. It is not that adolescents need adults any less, it is that they need us to change with them, so our parenting approaches remain effective. </w:t>
      </w:r>
    </w:p>
    <w:p w14:paraId="2DF3980E" w14:textId="77777777" w:rsidR="005B7C92" w:rsidRPr="005B7C92" w:rsidRDefault="005B7C92" w:rsidP="005B7C92">
      <w:pPr>
        <w:spacing w:line="216" w:lineRule="auto"/>
        <w:contextualSpacing/>
        <w:jc w:val="both"/>
        <w:rPr>
          <w:rFonts w:eastAsiaTheme="minorEastAsia" w:hAnsi="Calibri"/>
          <w:color w:val="000000" w:themeColor="text1"/>
          <w:kern w:val="24"/>
          <w:lang w:val="en-US"/>
        </w:rPr>
      </w:pPr>
    </w:p>
    <w:p w14:paraId="751D2155" w14:textId="77777777" w:rsidR="005B7C92" w:rsidRPr="005B7C92" w:rsidRDefault="005B7C92" w:rsidP="005B7C92">
      <w:pPr>
        <w:jc w:val="both"/>
        <w:rPr>
          <w:rFonts w:ascii="Times New Roman" w:eastAsia="Times New Roman" w:hAnsi="Times New Roman" w:cs="Times New Roman"/>
          <w:lang w:val="en-US"/>
        </w:rPr>
      </w:pPr>
      <w:r w:rsidRPr="005B7C92">
        <w:rPr>
          <w:rFonts w:eastAsiaTheme="minorEastAsia" w:hAnsi="Calibri"/>
          <w:color w:val="000000" w:themeColor="text1"/>
          <w:kern w:val="24"/>
          <w:lang w:val="en-US"/>
        </w:rPr>
        <w:t>Redirecting novelty-seeking behaviour into channels that promote healthy outcomes e.g. rock climbing, surfing, ropes courses, competitions, art, music, performance, is important. Redirecting novelty seeking behaviours means that the young people can still have their biological needs met but do so in a safe manner.</w:t>
      </w:r>
    </w:p>
    <w:p w14:paraId="7994A852" w14:textId="77777777" w:rsidR="005B7C92" w:rsidRPr="005B7C92" w:rsidRDefault="005B7C92" w:rsidP="005B7C92">
      <w:pPr>
        <w:spacing w:line="216" w:lineRule="auto"/>
        <w:contextualSpacing/>
        <w:jc w:val="both"/>
        <w:rPr>
          <w:rFonts w:eastAsiaTheme="minorEastAsia" w:hAnsi="Calibri"/>
          <w:color w:val="000000" w:themeColor="text1"/>
          <w:kern w:val="24"/>
          <w:lang w:val="en-US"/>
        </w:rPr>
      </w:pPr>
    </w:p>
    <w:p w14:paraId="570A481A" w14:textId="77777777" w:rsidR="005B7C92" w:rsidRPr="005B7C92" w:rsidRDefault="005B7C92" w:rsidP="005B7C92">
      <w:pPr>
        <w:spacing w:line="216" w:lineRule="auto"/>
        <w:contextualSpacing/>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Adolescents need opportunities for:</w:t>
      </w:r>
    </w:p>
    <w:p w14:paraId="407CE017" w14:textId="77777777" w:rsidR="005B7C92" w:rsidRPr="005B7C92" w:rsidRDefault="005B7C92" w:rsidP="005B7C92">
      <w:pPr>
        <w:spacing w:before="200" w:line="216" w:lineRule="auto"/>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-Novelty seeking</w:t>
      </w:r>
      <w:r w:rsidRPr="005B7C92">
        <w:rPr>
          <w:rFonts w:eastAsiaTheme="minorEastAsia" w:hAnsi="Calibri"/>
          <w:color w:val="000000" w:themeColor="text1"/>
          <w:kern w:val="24"/>
          <w:lang w:val="en-US"/>
        </w:rPr>
        <w:tab/>
      </w:r>
      <w:r w:rsidRPr="005B7C92">
        <w:rPr>
          <w:rFonts w:eastAsiaTheme="minorEastAsia" w:hAnsi="Calibri"/>
          <w:color w:val="000000" w:themeColor="text1"/>
          <w:kern w:val="24"/>
          <w:lang w:val="en-US"/>
        </w:rPr>
        <w:tab/>
        <w:t>-Flexibility</w:t>
      </w:r>
      <w:r w:rsidRPr="005B7C92">
        <w:rPr>
          <w:rFonts w:eastAsiaTheme="minorEastAsia" w:hAnsi="Calibri"/>
          <w:color w:val="000000" w:themeColor="text1"/>
          <w:kern w:val="24"/>
          <w:lang w:val="en-US"/>
        </w:rPr>
        <w:tab/>
      </w:r>
      <w:r w:rsidRPr="005B7C92">
        <w:rPr>
          <w:rFonts w:eastAsiaTheme="minorEastAsia" w:hAnsi="Calibri"/>
          <w:color w:val="000000" w:themeColor="text1"/>
          <w:kern w:val="24"/>
          <w:lang w:val="en-US"/>
        </w:rPr>
        <w:tab/>
        <w:t>-Curiosity</w:t>
      </w:r>
    </w:p>
    <w:p w14:paraId="11ADB99C" w14:textId="77777777" w:rsidR="005B7C92" w:rsidRPr="005B7C92" w:rsidRDefault="005B7C92" w:rsidP="005B7C92">
      <w:pPr>
        <w:spacing w:before="200" w:line="216" w:lineRule="auto"/>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-Exploration</w:t>
      </w:r>
      <w:r w:rsidRPr="005B7C92">
        <w:rPr>
          <w:rFonts w:eastAsiaTheme="minorEastAsia" w:hAnsi="Calibri"/>
          <w:color w:val="000000" w:themeColor="text1"/>
          <w:kern w:val="24"/>
          <w:lang w:val="en-US"/>
        </w:rPr>
        <w:tab/>
      </w:r>
      <w:r w:rsidRPr="005B7C92">
        <w:rPr>
          <w:rFonts w:eastAsiaTheme="minorEastAsia" w:hAnsi="Calibri"/>
          <w:color w:val="000000" w:themeColor="text1"/>
          <w:kern w:val="24"/>
          <w:lang w:val="en-US"/>
        </w:rPr>
        <w:tab/>
      </w:r>
      <w:r w:rsidRPr="005B7C92">
        <w:rPr>
          <w:rFonts w:eastAsiaTheme="minorEastAsia" w:hAnsi="Calibri"/>
          <w:color w:val="000000" w:themeColor="text1"/>
          <w:kern w:val="24"/>
          <w:lang w:val="en-US"/>
        </w:rPr>
        <w:tab/>
        <w:t>-Openness</w:t>
      </w:r>
      <w:r w:rsidRPr="005B7C92">
        <w:rPr>
          <w:rFonts w:eastAsiaTheme="minorEastAsia" w:hAnsi="Calibri"/>
          <w:color w:val="000000" w:themeColor="text1"/>
          <w:kern w:val="24"/>
          <w:lang w:val="en-US"/>
        </w:rPr>
        <w:tab/>
      </w:r>
      <w:r w:rsidRPr="005B7C92">
        <w:rPr>
          <w:rFonts w:eastAsiaTheme="minorEastAsia" w:hAnsi="Calibri"/>
          <w:color w:val="000000" w:themeColor="text1"/>
          <w:kern w:val="24"/>
          <w:lang w:val="en-US"/>
        </w:rPr>
        <w:tab/>
        <w:t>-Enthusiasm</w:t>
      </w:r>
    </w:p>
    <w:p w14:paraId="50B654B0" w14:textId="77777777" w:rsidR="005B7C92" w:rsidRPr="005B7C92" w:rsidRDefault="005B7C92" w:rsidP="005B7C92">
      <w:pPr>
        <w:jc w:val="both"/>
        <w:rPr>
          <w:rFonts w:eastAsiaTheme="minorEastAsia" w:hAnsi="Calibri"/>
          <w:color w:val="000000" w:themeColor="text1"/>
          <w:kern w:val="24"/>
          <w:lang w:val="en-US"/>
        </w:rPr>
      </w:pPr>
    </w:p>
    <w:p w14:paraId="7DDBB48F" w14:textId="77777777" w:rsidR="005B7C92" w:rsidRPr="005B7C92" w:rsidRDefault="005B7C92" w:rsidP="005B7C92">
      <w:pPr>
        <w:jc w:val="both"/>
        <w:rPr>
          <w:rFonts w:ascii="Times New Roman" w:eastAsia="Times New Roman" w:hAnsi="Times New Roman" w:cs="Times New Roman"/>
          <w:lang w:val="en-US"/>
        </w:rPr>
      </w:pPr>
    </w:p>
    <w:p w14:paraId="70AABCDF" w14:textId="77777777" w:rsidR="005B7C92" w:rsidRPr="005B7C92" w:rsidRDefault="005B7C92" w:rsidP="005B7C92">
      <w:pPr>
        <w:spacing w:after="160" w:line="259" w:lineRule="auto"/>
        <w:jc w:val="both"/>
        <w:rPr>
          <w:rFonts w:eastAsiaTheme="minorEastAsia" w:hAnsi="Calibri"/>
          <w:color w:val="000000" w:themeColor="text1"/>
          <w:kern w:val="24"/>
          <w:lang w:val="en-US"/>
        </w:rPr>
      </w:pPr>
      <w:r w:rsidRPr="005B7C92">
        <w:rPr>
          <w:rFonts w:eastAsiaTheme="minorEastAsia" w:hAnsi="Calibri"/>
          <w:color w:val="000000" w:themeColor="text1"/>
          <w:kern w:val="24"/>
          <w:lang w:val="en-US"/>
        </w:rPr>
        <w:t xml:space="preserve">In his book, Brainstorm (2014), Daniel Siegal discusses that as the adults who are supporting adolescents that we must strive to “be open to what is happening, to be receptive and responsive instead of reactive, to connect rather than correct”.  This can be difficult as what they do often challenges the values and expectations of the parent. In these moments it is important to remember that these processes are normal and that what your adolescent needs the most from you is for you to be present, attuned to them and resonate with their inner world which in turn as Siegal says, provides a felt sensation of being “seen, safe, soothed and secure” which is the essence of healthy relationships and secure attachments. He says that as parents the key with adolescents is “to be open to the changes and challenges, to honour the person the adolescent is becoming through all of the many unpredictable stages and experiences this time entails” rather than trying to control who they are becoming.  </w:t>
      </w:r>
    </w:p>
    <w:p w14:paraId="611C98A4" w14:textId="742A879F" w:rsidR="005B7C92" w:rsidRPr="005B7C92" w:rsidRDefault="003A2A34" w:rsidP="003A2A34">
      <w:pPr>
        <w:spacing w:after="160" w:line="259" w:lineRule="auto"/>
        <w:jc w:val="center"/>
        <w:rPr>
          <w:b/>
          <w:i/>
          <w:iCs/>
          <w:color w:val="ED7D31" w:themeColor="accent2"/>
        </w:rPr>
      </w:pPr>
      <w:r w:rsidRPr="005B7C92">
        <w:rPr>
          <w:b/>
          <w:noProof/>
        </w:rPr>
        <w:drawing>
          <wp:inline distT="0" distB="0" distL="0" distR="0" wp14:anchorId="24BF00D4" wp14:editId="4E8F8D3F">
            <wp:extent cx="2197100" cy="2197100"/>
            <wp:effectExtent l="0" t="0" r="0" b="0"/>
            <wp:docPr id="108550" name="Picture 10855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haviours.JPG"/>
                    <pic:cNvPicPr/>
                  </pic:nvPicPr>
                  <pic:blipFill>
                    <a:blip r:embed="rId20">
                      <a:extLst>
                        <a:ext uri="{28A0092B-C50C-407E-A947-70E740481C1C}">
                          <a14:useLocalDpi xmlns:a14="http://schemas.microsoft.com/office/drawing/2010/main" val="0"/>
                        </a:ext>
                      </a:extLst>
                    </a:blip>
                    <a:stretch>
                      <a:fillRect/>
                    </a:stretch>
                  </pic:blipFill>
                  <pic:spPr>
                    <a:xfrm>
                      <a:off x="0" y="0"/>
                      <a:ext cx="2197100" cy="2197100"/>
                    </a:xfrm>
                    <a:prstGeom prst="rect">
                      <a:avLst/>
                    </a:prstGeom>
                  </pic:spPr>
                </pic:pic>
              </a:graphicData>
            </a:graphic>
          </wp:inline>
        </w:drawing>
      </w:r>
    </w:p>
    <w:p w14:paraId="2118BF7F" w14:textId="77777777" w:rsidR="005B7C92" w:rsidRPr="005B7C92" w:rsidRDefault="005B7C92" w:rsidP="005B7C92">
      <w:pPr>
        <w:rPr>
          <w:b/>
          <w:i/>
          <w:iCs/>
          <w:color w:val="ED7D31" w:themeColor="accent2"/>
        </w:rPr>
      </w:pPr>
    </w:p>
    <w:p w14:paraId="4D771E89" w14:textId="3B17F4AC" w:rsidR="005B7C92" w:rsidRPr="005B7C92" w:rsidRDefault="005B7C92" w:rsidP="005B7C92">
      <w:pPr>
        <w:jc w:val="center"/>
        <w:rPr>
          <w:b/>
        </w:rPr>
      </w:pPr>
    </w:p>
    <w:p w14:paraId="7D862C76" w14:textId="77777777" w:rsidR="005B7C92" w:rsidRPr="005B7C92" w:rsidRDefault="005B7C92" w:rsidP="005B7C92">
      <w:pPr>
        <w:rPr>
          <w:b/>
        </w:rPr>
      </w:pPr>
      <w:r w:rsidRPr="005B7C92">
        <w:rPr>
          <w:b/>
        </w:rPr>
        <w:t>Attributes for a Therapeutic Parent</w:t>
      </w:r>
    </w:p>
    <w:p w14:paraId="1F64A082" w14:textId="77777777" w:rsidR="005B7C92" w:rsidRPr="005B7C92" w:rsidRDefault="005B7C92" w:rsidP="005B7C92">
      <w:pPr>
        <w:rPr>
          <w:b/>
        </w:rPr>
      </w:pPr>
    </w:p>
    <w:p w14:paraId="726E5598" w14:textId="77777777" w:rsidR="005B7C92" w:rsidRPr="005B7C92" w:rsidRDefault="005B7C92" w:rsidP="005B7C92">
      <w:pPr>
        <w:numPr>
          <w:ilvl w:val="0"/>
          <w:numId w:val="29"/>
        </w:numPr>
        <w:contextualSpacing/>
        <w:rPr>
          <w:b/>
        </w:rPr>
      </w:pPr>
      <w:r w:rsidRPr="005B7C92">
        <w:t>The ability to consider the issues underlying the child’s behaviour</w:t>
      </w:r>
    </w:p>
    <w:p w14:paraId="0DD6952B" w14:textId="77777777" w:rsidR="005B7C92" w:rsidRPr="005B7C92" w:rsidRDefault="005B7C92" w:rsidP="005B7C92">
      <w:pPr>
        <w:numPr>
          <w:ilvl w:val="0"/>
          <w:numId w:val="29"/>
        </w:numPr>
        <w:contextualSpacing/>
        <w:rPr>
          <w:b/>
        </w:rPr>
      </w:pPr>
      <w:r w:rsidRPr="005B7C92">
        <w:t>The ability to acknowledge, recognise and bear witness to the child’s pain</w:t>
      </w:r>
    </w:p>
    <w:p w14:paraId="7C254A4A" w14:textId="77777777" w:rsidR="005B7C92" w:rsidRPr="005B7C92" w:rsidRDefault="005B7C92" w:rsidP="005B7C92">
      <w:pPr>
        <w:numPr>
          <w:ilvl w:val="0"/>
          <w:numId w:val="29"/>
        </w:numPr>
        <w:contextualSpacing/>
        <w:rPr>
          <w:b/>
        </w:rPr>
      </w:pPr>
      <w:r w:rsidRPr="005B7C92">
        <w:lastRenderedPageBreak/>
        <w:t>The skills to recognise and appropriately intervene when disturbed emotions or behaviours surface</w:t>
      </w:r>
    </w:p>
    <w:p w14:paraId="3D9FF783" w14:textId="77777777" w:rsidR="005B7C92" w:rsidRPr="005B7C92" w:rsidRDefault="005B7C92" w:rsidP="005B7C92">
      <w:pPr>
        <w:numPr>
          <w:ilvl w:val="0"/>
          <w:numId w:val="29"/>
        </w:numPr>
        <w:contextualSpacing/>
        <w:rPr>
          <w:b/>
        </w:rPr>
      </w:pPr>
      <w:r w:rsidRPr="005B7C92">
        <w:t>Self-perception, which allows recognition of one’s own response patterns to the child</w:t>
      </w:r>
    </w:p>
    <w:p w14:paraId="3CE73588" w14:textId="77777777" w:rsidR="005B7C92" w:rsidRPr="005B7C92" w:rsidRDefault="005B7C92" w:rsidP="005B7C92">
      <w:pPr>
        <w:numPr>
          <w:ilvl w:val="0"/>
          <w:numId w:val="29"/>
        </w:numPr>
        <w:contextualSpacing/>
        <w:rPr>
          <w:b/>
        </w:rPr>
      </w:pPr>
      <w:r w:rsidRPr="005B7C92">
        <w:t>An understanding of a child’s need to process and integrate painful past experiences</w:t>
      </w:r>
    </w:p>
    <w:p w14:paraId="0CFD6D30" w14:textId="77777777" w:rsidR="005B7C92" w:rsidRPr="005B7C92" w:rsidRDefault="005B7C92" w:rsidP="005B7C92">
      <w:pPr>
        <w:numPr>
          <w:ilvl w:val="0"/>
          <w:numId w:val="29"/>
        </w:numPr>
        <w:contextualSpacing/>
        <w:rPr>
          <w:b/>
        </w:rPr>
      </w:pPr>
      <w:r w:rsidRPr="005B7C92">
        <w:t>A willingness to participate in the child’s therapy and use clinical guidance when appropriate</w:t>
      </w:r>
    </w:p>
    <w:p w14:paraId="7152888D" w14:textId="77777777" w:rsidR="005B7C92" w:rsidRPr="005B7C92" w:rsidRDefault="005B7C92" w:rsidP="005B7C92">
      <w:pPr>
        <w:numPr>
          <w:ilvl w:val="0"/>
          <w:numId w:val="29"/>
        </w:numPr>
        <w:contextualSpacing/>
        <w:rPr>
          <w:b/>
        </w:rPr>
      </w:pPr>
      <w:r w:rsidRPr="005B7C92">
        <w:t>A willingness to work as part of the care team and to report good, bad and ugly interactions in the home</w:t>
      </w:r>
    </w:p>
    <w:p w14:paraId="064D7952" w14:textId="77777777" w:rsidR="005B7C92" w:rsidRPr="005B7C92" w:rsidRDefault="005B7C92" w:rsidP="005B7C92">
      <w:pPr>
        <w:numPr>
          <w:ilvl w:val="0"/>
          <w:numId w:val="29"/>
        </w:numPr>
        <w:contextualSpacing/>
        <w:rPr>
          <w:b/>
        </w:rPr>
      </w:pPr>
      <w:r w:rsidRPr="005B7C92">
        <w:t xml:space="preserve">Sufficient self-awareness to be able to seek and use personal support or therapy when needed </w:t>
      </w:r>
    </w:p>
    <w:p w14:paraId="6533E813" w14:textId="6CEC27AB" w:rsidR="005B7C92" w:rsidRPr="005B7C92" w:rsidRDefault="001A4C1A" w:rsidP="005B7C92">
      <w:pPr>
        <w:numPr>
          <w:ilvl w:val="0"/>
          <w:numId w:val="29"/>
        </w:numPr>
        <w:contextualSpacing/>
        <w:rPr>
          <w:b/>
        </w:rPr>
      </w:pPr>
      <w:r w:rsidRPr="005B7C92">
        <w:rPr>
          <w:noProof/>
          <w:lang w:eastAsia="en-AU"/>
        </w:rPr>
        <mc:AlternateContent>
          <mc:Choice Requires="wps">
            <w:drawing>
              <wp:anchor distT="45720" distB="45720" distL="114300" distR="114300" simplePos="0" relativeHeight="251658297" behindDoc="0" locked="0" layoutInCell="1" allowOverlap="1" wp14:anchorId="483116C4" wp14:editId="3ABABBF7">
                <wp:simplePos x="0" y="0"/>
                <wp:positionH relativeFrom="margin">
                  <wp:align>left</wp:align>
                </wp:positionH>
                <wp:positionV relativeFrom="paragraph">
                  <wp:posOffset>612775</wp:posOffset>
                </wp:positionV>
                <wp:extent cx="6057900" cy="1352550"/>
                <wp:effectExtent l="19050" t="19050" r="19050" b="19050"/>
                <wp:wrapSquare wrapText="bothSides"/>
                <wp:docPr id="235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52550"/>
                        </a:xfrm>
                        <a:prstGeom prst="rect">
                          <a:avLst/>
                        </a:prstGeom>
                        <a:solidFill>
                          <a:srgbClr val="ED7D31">
                            <a:lumMod val="40000"/>
                            <a:lumOff val="60000"/>
                          </a:srgbClr>
                        </a:solidFill>
                        <a:ln w="38100">
                          <a:solidFill>
                            <a:srgbClr val="ED7D31"/>
                          </a:solidFill>
                          <a:miter lim="800000"/>
                          <a:headEnd/>
                          <a:tailEnd/>
                        </a:ln>
                      </wps:spPr>
                      <wps:txbx>
                        <w:txbxContent>
                          <w:p w14:paraId="4155FA47" w14:textId="77777777" w:rsidR="005B7C92" w:rsidRDefault="005B7C92" w:rsidP="005B7C92">
                            <w:pPr>
                              <w:jc w:val="both"/>
                              <w:rPr>
                                <w:b/>
                                <w:u w:val="single"/>
                              </w:rPr>
                            </w:pPr>
                            <w:r>
                              <w:rPr>
                                <w:b/>
                                <w:u w:val="single"/>
                              </w:rPr>
                              <w:t>KEY MESSAGES: DEFINING THERAPEUTIC PARENTING</w:t>
                            </w:r>
                          </w:p>
                          <w:p w14:paraId="1A6F52EE" w14:textId="77777777" w:rsidR="005B7C92" w:rsidRPr="003A2F09" w:rsidRDefault="005B7C92" w:rsidP="005B7C92">
                            <w:pPr>
                              <w:jc w:val="both"/>
                              <w:rPr>
                                <w:b/>
                                <w:u w:val="single"/>
                              </w:rPr>
                            </w:pPr>
                          </w:p>
                          <w:p w14:paraId="3BCD45D5" w14:textId="77777777" w:rsidR="005B7C92" w:rsidRDefault="005B7C92" w:rsidP="004B7111">
                            <w:pPr>
                              <w:pStyle w:val="ListParagraph"/>
                              <w:numPr>
                                <w:ilvl w:val="0"/>
                                <w:numId w:val="44"/>
                              </w:numPr>
                              <w:jc w:val="both"/>
                              <w:rPr>
                                <w:rFonts w:cstheme="minorHAnsi"/>
                              </w:rPr>
                            </w:pPr>
                            <w:r>
                              <w:rPr>
                                <w:rFonts w:cstheme="minorHAnsi"/>
                              </w:rPr>
                              <w:t xml:space="preserve"> Therapeutic parenting focuses on understanding the child and the meaning behind behaviour</w:t>
                            </w:r>
                          </w:p>
                          <w:p w14:paraId="4CFCE042" w14:textId="77777777" w:rsidR="005B7C92" w:rsidRDefault="005B7C92" w:rsidP="004B7111">
                            <w:pPr>
                              <w:pStyle w:val="ListParagraph"/>
                              <w:numPr>
                                <w:ilvl w:val="0"/>
                                <w:numId w:val="44"/>
                              </w:numPr>
                              <w:jc w:val="both"/>
                              <w:rPr>
                                <w:rFonts w:cstheme="minorHAnsi"/>
                              </w:rPr>
                            </w:pPr>
                            <w:r>
                              <w:rPr>
                                <w:rFonts w:cstheme="minorHAnsi"/>
                              </w:rPr>
                              <w:t>Therapeutic parenting provides repetitive, consistent and reparative experiences within the safety of a nurturing relationship</w:t>
                            </w:r>
                          </w:p>
                          <w:p w14:paraId="1C3422B0" w14:textId="77777777" w:rsidR="005B7C92" w:rsidRPr="007B45D4" w:rsidRDefault="005B7C92" w:rsidP="005B7C92">
                            <w:pPr>
                              <w:pStyle w:val="ListParagraph"/>
                              <w:ind w:left="770"/>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116C4" id="_x0000_s1031" type="#_x0000_t202" style="position:absolute;left:0;text-align:left;margin-left:0;margin-top:48.25pt;width:477pt;height:106.5pt;z-index:2516582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" fillcolor="#f8cbad" strokecolor="#ed7d31" strokeweight="3pt">
                <v:textbox>
                  <w:txbxContent>
                    <w:p w14:paraId="4155FA47" w14:textId="77777777" w:rsidR="005B7C92" w:rsidRDefault="005B7C92" w:rsidP="005B7C92">
                      <w:pPr>
                        <w:jc w:val="both"/>
                        <w:rPr>
                          <w:b/>
                          <w:u w:val="single"/>
                        </w:rPr>
                      </w:pPr>
                      <w:r>
                        <w:rPr>
                          <w:b/>
                          <w:u w:val="single"/>
                        </w:rPr>
                        <w:t>KEY MESSAGES: DEFINING THERAPEUTIC PARENTING</w:t>
                      </w:r>
                    </w:p>
                    <w:p w14:paraId="1A6F52EE" w14:textId="77777777" w:rsidR="005B7C92" w:rsidRPr="003A2F09" w:rsidRDefault="005B7C92" w:rsidP="005B7C92">
                      <w:pPr>
                        <w:jc w:val="both"/>
                        <w:rPr>
                          <w:b/>
                          <w:u w:val="single"/>
                        </w:rPr>
                      </w:pPr>
                    </w:p>
                    <w:p w14:paraId="3BCD45D5" w14:textId="77777777" w:rsidR="005B7C92" w:rsidRDefault="005B7C92" w:rsidP="004B7111">
                      <w:pPr>
                        <w:pStyle w:val="ListParagraph"/>
                        <w:numPr>
                          <w:ilvl w:val="0"/>
                          <w:numId w:val="44"/>
                        </w:numPr>
                        <w:jc w:val="both"/>
                        <w:rPr>
                          <w:rFonts w:cstheme="minorHAnsi"/>
                        </w:rPr>
                      </w:pPr>
                      <w:r>
                        <w:rPr>
                          <w:rFonts w:cstheme="minorHAnsi"/>
                        </w:rPr>
                        <w:t xml:space="preserve"> Therapeutic parenting focuses on understanding the child and the meaning behind behaviour</w:t>
                      </w:r>
                    </w:p>
                    <w:p w14:paraId="4CFCE042" w14:textId="77777777" w:rsidR="005B7C92" w:rsidRDefault="005B7C92" w:rsidP="004B7111">
                      <w:pPr>
                        <w:pStyle w:val="ListParagraph"/>
                        <w:numPr>
                          <w:ilvl w:val="0"/>
                          <w:numId w:val="44"/>
                        </w:numPr>
                        <w:jc w:val="both"/>
                        <w:rPr>
                          <w:rFonts w:cstheme="minorHAnsi"/>
                        </w:rPr>
                      </w:pPr>
                      <w:r>
                        <w:rPr>
                          <w:rFonts w:cstheme="minorHAnsi"/>
                        </w:rPr>
                        <w:t>Therapeutic parenting provides repetitive, consistent and reparative experiences within the safety of a nurturing relationship</w:t>
                      </w:r>
                    </w:p>
                    <w:p w14:paraId="1C3422B0" w14:textId="77777777" w:rsidR="005B7C92" w:rsidRPr="007B45D4" w:rsidRDefault="005B7C92" w:rsidP="005B7C92">
                      <w:pPr>
                        <w:pStyle w:val="ListParagraph"/>
                        <w:ind w:left="770"/>
                        <w:jc w:val="both"/>
                        <w:rPr>
                          <w:rFonts w:cstheme="minorHAnsi"/>
                        </w:rPr>
                      </w:pPr>
                    </w:p>
                  </w:txbxContent>
                </v:textbox>
                <w10:wrap type="square" anchorx="margin"/>
              </v:shape>
            </w:pict>
          </mc:Fallback>
        </mc:AlternateContent>
      </w:r>
      <w:r w:rsidR="005B7C92" w:rsidRPr="005B7C92">
        <w:t>A life beyond therapeutic parenting that provide enrichment and self-care to the carer</w:t>
      </w:r>
    </w:p>
    <w:p w14:paraId="135AFDF7" w14:textId="41B8122B" w:rsidR="005B7C92" w:rsidRPr="005B7C92" w:rsidRDefault="005B7C92" w:rsidP="005B7C92">
      <w:pPr>
        <w:rPr>
          <w:b/>
        </w:rPr>
      </w:pPr>
    </w:p>
    <w:p w14:paraId="0C6EEF38" w14:textId="77777777" w:rsidR="005B7C92" w:rsidRPr="005B7C92" w:rsidRDefault="005B7C92" w:rsidP="005B7C92">
      <w:pPr>
        <w:rPr>
          <w:b/>
          <w:sz w:val="36"/>
          <w:szCs w:val="36"/>
          <w:u w:val="single"/>
        </w:rPr>
      </w:pPr>
      <w:r w:rsidRPr="005B7C92">
        <w:rPr>
          <w:rFonts w:eastAsia="Times New Roman" w:cstheme="minorHAnsi"/>
          <w:b/>
          <w:noProof/>
          <w:lang w:eastAsia="en-AU"/>
        </w:rPr>
        <mc:AlternateContent>
          <mc:Choice Requires="wps">
            <w:drawing>
              <wp:anchor distT="45720" distB="45720" distL="114300" distR="114300" simplePos="0" relativeHeight="251658298" behindDoc="0" locked="0" layoutInCell="1" allowOverlap="1" wp14:anchorId="120B4509" wp14:editId="55642709">
                <wp:simplePos x="0" y="0"/>
                <wp:positionH relativeFrom="column">
                  <wp:posOffset>1790700</wp:posOffset>
                </wp:positionH>
                <wp:positionV relativeFrom="paragraph">
                  <wp:posOffset>83820</wp:posOffset>
                </wp:positionV>
                <wp:extent cx="2562225" cy="1404620"/>
                <wp:effectExtent l="0" t="0" r="9525" b="0"/>
                <wp:wrapSquare wrapText="bothSides"/>
                <wp:docPr id="235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489325DD"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DEFINING THERAPEUTIC PARENTING:</w:t>
                            </w:r>
                          </w:p>
                          <w:p w14:paraId="502075DC"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B4509" id="_x0000_s1032" type="#_x0000_t202" style="position:absolute;margin-left:141pt;margin-top:6.6pt;width:201.75pt;height:110.6pt;z-index:2516582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" stroked="f">
                <v:textbox style="mso-fit-shape-to-text:t">
                  <w:txbxContent>
                    <w:p w14:paraId="489325DD"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DEFINING THERAPEUTIC PARENTING:</w:t>
                      </w:r>
                    </w:p>
                    <w:p w14:paraId="502075DC"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7E3A6A05" wp14:editId="21D9EB25">
            <wp:extent cx="1019175" cy="1009650"/>
            <wp:effectExtent l="0" t="0" r="9525" b="0"/>
            <wp:docPr id="108551" name="Picture 108551"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511" cy="1023852"/>
                    </a:xfrm>
                    <a:prstGeom prst="rect">
                      <a:avLst/>
                    </a:prstGeom>
                    <a:noFill/>
                    <a:ln>
                      <a:noFill/>
                    </a:ln>
                  </pic:spPr>
                </pic:pic>
              </a:graphicData>
            </a:graphic>
          </wp:inline>
        </w:drawing>
      </w:r>
    </w:p>
    <w:p w14:paraId="16DBE308" w14:textId="77777777" w:rsidR="005B7C92" w:rsidRPr="005B7C92" w:rsidRDefault="005B7C92" w:rsidP="005B7C92">
      <w:pPr>
        <w:rPr>
          <w:b/>
          <w:sz w:val="36"/>
          <w:szCs w:val="36"/>
          <w:u w:val="single"/>
        </w:rPr>
      </w:pPr>
    </w:p>
    <w:p w14:paraId="24EFF121" w14:textId="77777777" w:rsidR="005B7C92" w:rsidRPr="005B7C92" w:rsidRDefault="005B7C92" w:rsidP="005B7C92">
      <w:pPr>
        <w:rPr>
          <w:b/>
        </w:rPr>
      </w:pPr>
    </w:p>
    <w:p w14:paraId="24024C9E" w14:textId="77777777" w:rsidR="005B7C92" w:rsidRPr="005B7C92" w:rsidRDefault="005B7C92" w:rsidP="005B7C92">
      <w:pPr>
        <w:rPr>
          <w:b/>
        </w:rPr>
      </w:pPr>
      <w:r w:rsidRPr="005B7C92">
        <w:rPr>
          <w:b/>
        </w:rPr>
        <w:t>What attributes of therapeutic parenting do you bring to your role as a foster carer?</w:t>
      </w:r>
    </w:p>
    <w:p w14:paraId="074203C5" w14:textId="77777777" w:rsidR="005B7C92" w:rsidRPr="005B7C92" w:rsidRDefault="005B7C92" w:rsidP="005B7C92">
      <w:pPr>
        <w:rPr>
          <w:b/>
        </w:rPr>
      </w:pPr>
    </w:p>
    <w:tbl>
      <w:tblPr>
        <w:tblStyle w:val="TableGrid"/>
        <w:tblW w:w="0" w:type="auto"/>
        <w:tblLook w:val="04A0" w:firstRow="1" w:lastRow="0" w:firstColumn="1" w:lastColumn="0" w:noHBand="0" w:noVBand="1"/>
      </w:tblPr>
      <w:tblGrid>
        <w:gridCol w:w="9010"/>
      </w:tblGrid>
      <w:tr w:rsidR="005B7C92" w:rsidRPr="005B7C92" w14:paraId="07BF4786" w14:textId="77777777" w:rsidTr="00187DE4">
        <w:tc>
          <w:tcPr>
            <w:tcW w:w="9010" w:type="dxa"/>
          </w:tcPr>
          <w:sdt>
            <w:sdtPr>
              <w:id w:val="1550419306"/>
              <w:placeholder>
                <w:docPart w:val="96AA9E3F6A874753AB08975CC270B146"/>
              </w:placeholder>
              <w:showingPlcHdr/>
            </w:sdtPr>
            <w:sdtEndPr/>
            <w:sdtContent>
              <w:p w14:paraId="0A976327" w14:textId="77777777" w:rsidR="005B7C92" w:rsidRPr="005B7C92" w:rsidRDefault="005B7C92" w:rsidP="005B7C92">
                <w:r w:rsidRPr="005B7C92">
                  <w:rPr>
                    <w:color w:val="808080"/>
                  </w:rPr>
                  <w:t>Click or tap here to enter text.</w:t>
                </w:r>
              </w:p>
            </w:sdtContent>
          </w:sdt>
          <w:p w14:paraId="6CC386B0" w14:textId="77777777" w:rsidR="005B7C92" w:rsidRPr="005B7C92" w:rsidRDefault="005B7C92" w:rsidP="005B7C92"/>
          <w:p w14:paraId="2412FEA2" w14:textId="77777777" w:rsidR="005B7C92" w:rsidRPr="005B7C92" w:rsidRDefault="005B7C92" w:rsidP="005B7C92"/>
        </w:tc>
      </w:tr>
    </w:tbl>
    <w:p w14:paraId="50279BC6" w14:textId="77777777" w:rsidR="005B7C92" w:rsidRPr="005B7C92" w:rsidRDefault="005B7C92" w:rsidP="005B7C92">
      <w:pPr>
        <w:rPr>
          <w:b/>
        </w:rPr>
      </w:pPr>
    </w:p>
    <w:p w14:paraId="301949CA" w14:textId="77777777" w:rsidR="005B7C92" w:rsidRPr="005B7C92" w:rsidRDefault="005B7C92" w:rsidP="005B7C92">
      <w:pPr>
        <w:rPr>
          <w:b/>
          <w:sz w:val="36"/>
          <w:szCs w:val="36"/>
          <w:u w:val="single"/>
        </w:rPr>
      </w:pPr>
      <w:r w:rsidRPr="005B7C92">
        <w:rPr>
          <w:b/>
        </w:rPr>
        <w:t>What are the attributes of therapeutic parenting that you might want to develop further?</w:t>
      </w:r>
    </w:p>
    <w:p w14:paraId="55309F6D" w14:textId="77777777" w:rsidR="005B7C92" w:rsidRPr="005B7C92" w:rsidRDefault="005B7C92" w:rsidP="005B7C92">
      <w:pPr>
        <w:rPr>
          <w:b/>
          <w:u w:val="single"/>
        </w:rPr>
      </w:pPr>
    </w:p>
    <w:tbl>
      <w:tblPr>
        <w:tblStyle w:val="TableGrid"/>
        <w:tblW w:w="0" w:type="auto"/>
        <w:tblLook w:val="04A0" w:firstRow="1" w:lastRow="0" w:firstColumn="1" w:lastColumn="0" w:noHBand="0" w:noVBand="1"/>
      </w:tblPr>
      <w:tblGrid>
        <w:gridCol w:w="9010"/>
      </w:tblGrid>
      <w:tr w:rsidR="005B7C92" w:rsidRPr="005B7C92" w14:paraId="1287789F" w14:textId="77777777" w:rsidTr="00187DE4">
        <w:tc>
          <w:tcPr>
            <w:tcW w:w="9010" w:type="dxa"/>
          </w:tcPr>
          <w:sdt>
            <w:sdtPr>
              <w:id w:val="-910700488"/>
              <w:placeholder>
                <w:docPart w:val="96AA9E3F6A874753AB08975CC270B146"/>
              </w:placeholder>
              <w:showingPlcHdr/>
            </w:sdtPr>
            <w:sdtEndPr/>
            <w:sdtContent>
              <w:p w14:paraId="4560F8A8" w14:textId="77777777" w:rsidR="005B7C92" w:rsidRPr="005B7C92" w:rsidRDefault="005B7C92" w:rsidP="005B7C92">
                <w:r w:rsidRPr="005B7C92">
                  <w:rPr>
                    <w:color w:val="808080"/>
                  </w:rPr>
                  <w:t>Click or tap here to enter text.</w:t>
                </w:r>
              </w:p>
            </w:sdtContent>
          </w:sdt>
          <w:p w14:paraId="343019A0" w14:textId="77777777" w:rsidR="005B7C92" w:rsidRPr="005B7C92" w:rsidRDefault="005B7C92" w:rsidP="005B7C92"/>
          <w:p w14:paraId="3453EBBD" w14:textId="77777777" w:rsidR="005B7C92" w:rsidRPr="005B7C92" w:rsidRDefault="005B7C92" w:rsidP="005B7C92"/>
        </w:tc>
      </w:tr>
    </w:tbl>
    <w:p w14:paraId="722B1FC2" w14:textId="77777777" w:rsidR="005B7C92" w:rsidRPr="005B7C92" w:rsidRDefault="005B7C92" w:rsidP="005B7C92">
      <w:pPr>
        <w:rPr>
          <w:b/>
          <w:u w:val="single"/>
        </w:rPr>
      </w:pPr>
    </w:p>
    <w:p w14:paraId="7B6E57EC" w14:textId="77777777" w:rsidR="005B7C92" w:rsidRPr="005B7C92" w:rsidRDefault="005B7C92" w:rsidP="005B7C92">
      <w:pPr>
        <w:rPr>
          <w:b/>
          <w:u w:val="single"/>
        </w:rPr>
      </w:pPr>
    </w:p>
    <w:p w14:paraId="4ABF2D6F" w14:textId="7D1D3C74" w:rsidR="005B7C92" w:rsidRPr="005B7C92" w:rsidRDefault="003A2A34" w:rsidP="005B7C92">
      <w:pPr>
        <w:rPr>
          <w:b/>
          <w:sz w:val="36"/>
          <w:szCs w:val="36"/>
          <w:u w:val="single"/>
        </w:rPr>
      </w:pPr>
      <w:r>
        <w:rPr>
          <w:b/>
          <w:sz w:val="36"/>
          <w:szCs w:val="36"/>
          <w:u w:val="single"/>
        </w:rPr>
        <w:lastRenderedPageBreak/>
        <w:t>Caring f</w:t>
      </w:r>
      <w:r w:rsidR="005B7C92" w:rsidRPr="005B7C92">
        <w:rPr>
          <w:b/>
          <w:sz w:val="36"/>
          <w:szCs w:val="36"/>
          <w:u w:val="single"/>
        </w:rPr>
        <w:t>or a Child Who Has Experienced Developmental Trauma</w:t>
      </w:r>
    </w:p>
    <w:p w14:paraId="233ED1DE" w14:textId="77777777" w:rsidR="005B7C92" w:rsidRPr="005B7C92" w:rsidRDefault="005B7C92" w:rsidP="005B7C92">
      <w:pPr>
        <w:jc w:val="both"/>
        <w:rPr>
          <w:b/>
          <w:u w:val="single"/>
        </w:rPr>
      </w:pPr>
    </w:p>
    <w:p w14:paraId="3C06039F" w14:textId="77777777" w:rsidR="005B7C92" w:rsidRPr="005B7C92" w:rsidRDefault="005B7C92" w:rsidP="005B7C92">
      <w:pPr>
        <w:jc w:val="both"/>
        <w:rPr>
          <w:b/>
          <w:sz w:val="28"/>
          <w:szCs w:val="28"/>
        </w:rPr>
      </w:pPr>
    </w:p>
    <w:p w14:paraId="4DC5B9A9" w14:textId="77777777" w:rsidR="005B7C92" w:rsidRPr="005B7C92" w:rsidRDefault="005B7C92" w:rsidP="005B7C92">
      <w:pPr>
        <w:jc w:val="both"/>
        <w:rPr>
          <w:b/>
          <w:sz w:val="28"/>
          <w:szCs w:val="28"/>
        </w:rPr>
      </w:pPr>
      <w:r w:rsidRPr="005B7C92">
        <w:rPr>
          <w:b/>
          <w:sz w:val="28"/>
          <w:szCs w:val="28"/>
        </w:rPr>
        <w:t>The Two Hands of Parenting</w:t>
      </w:r>
    </w:p>
    <w:p w14:paraId="35706C80" w14:textId="77777777" w:rsidR="005B7C92" w:rsidRPr="005B7C92" w:rsidRDefault="005B7C92" w:rsidP="005B7C92">
      <w:pPr>
        <w:jc w:val="both"/>
        <w:rPr>
          <w:b/>
          <w:sz w:val="28"/>
          <w:szCs w:val="28"/>
        </w:rPr>
      </w:pPr>
    </w:p>
    <w:p w14:paraId="34FF37C1" w14:textId="77777777" w:rsidR="005B7C92" w:rsidRPr="005B7C92" w:rsidRDefault="005B7C92" w:rsidP="005B7C92">
      <w:pPr>
        <w:jc w:val="both"/>
        <w:rPr>
          <w:b/>
          <w:i/>
          <w:iCs/>
          <w:color w:val="595959" w:themeColor="text1" w:themeTint="A6"/>
          <w:sz w:val="28"/>
          <w:szCs w:val="28"/>
        </w:rPr>
      </w:pPr>
      <w:r w:rsidRPr="005B7C92">
        <w:rPr>
          <w:b/>
          <w:i/>
          <w:iCs/>
          <w:color w:val="595959" w:themeColor="text1" w:themeTint="A6"/>
          <w:sz w:val="28"/>
          <w:szCs w:val="28"/>
        </w:rPr>
        <w:t>“If controlling another human being is the goal, then force is necessary.  Fear, intimidation, threats, power-plays, physical pain, those are the means of control.  But, if growing a healthy human is the goal, then building trusting relationships, encouraging, guiding, leading, teaching and communicating are the tools for success.”</w:t>
      </w:r>
    </w:p>
    <w:p w14:paraId="3E0AA501" w14:textId="77777777" w:rsidR="005B7C92" w:rsidRPr="005B7C92" w:rsidRDefault="005B7C92" w:rsidP="005B7C92">
      <w:pPr>
        <w:jc w:val="right"/>
        <w:rPr>
          <w:b/>
          <w:color w:val="ED7D31" w:themeColor="accent2"/>
        </w:rPr>
      </w:pPr>
      <w:r w:rsidRPr="005B7C92">
        <w:rPr>
          <w:b/>
          <w:color w:val="595959" w:themeColor="text1" w:themeTint="A6"/>
          <w:sz w:val="28"/>
          <w:szCs w:val="28"/>
        </w:rPr>
        <w:t xml:space="preserve">   (L.R. Knost)</w:t>
      </w:r>
      <w:r w:rsidRPr="005B7C92">
        <w:rPr>
          <w:b/>
          <w:color w:val="595959" w:themeColor="text1" w:themeTint="A6"/>
        </w:rPr>
        <w:t xml:space="preserve">     </w:t>
      </w:r>
      <w:r w:rsidRPr="005B7C92">
        <w:rPr>
          <w:b/>
          <w:color w:val="ED7D31" w:themeColor="accent2"/>
        </w:rPr>
        <w:tab/>
        <w:t xml:space="preserve">                                    </w:t>
      </w:r>
    </w:p>
    <w:p w14:paraId="3968F28D" w14:textId="77777777" w:rsidR="005B7C92" w:rsidRPr="005B7C92" w:rsidRDefault="005B7C92" w:rsidP="005B7C92">
      <w:pPr>
        <w:jc w:val="both"/>
        <w:rPr>
          <w:b/>
          <w:sz w:val="28"/>
          <w:szCs w:val="28"/>
        </w:rPr>
      </w:pPr>
    </w:p>
    <w:p w14:paraId="0A2DE73D" w14:textId="77777777" w:rsidR="005B7C92" w:rsidRPr="005B7C92" w:rsidRDefault="005B7C92" w:rsidP="005B7C92">
      <w:pPr>
        <w:jc w:val="center"/>
        <w:rPr>
          <w:b/>
          <w:sz w:val="28"/>
          <w:szCs w:val="28"/>
        </w:rPr>
      </w:pPr>
      <w:r w:rsidRPr="005B7C92">
        <w:rPr>
          <w:noProof/>
        </w:rPr>
        <mc:AlternateContent>
          <mc:Choice Requires="wps">
            <w:drawing>
              <wp:anchor distT="0" distB="0" distL="114300" distR="114300" simplePos="0" relativeHeight="251658290" behindDoc="0" locked="0" layoutInCell="1" allowOverlap="1" wp14:anchorId="49C2E18C" wp14:editId="5453A242">
                <wp:simplePos x="0" y="0"/>
                <wp:positionH relativeFrom="column">
                  <wp:posOffset>1394460</wp:posOffset>
                </wp:positionH>
                <wp:positionV relativeFrom="paragraph">
                  <wp:posOffset>174625</wp:posOffset>
                </wp:positionV>
                <wp:extent cx="1234440" cy="800100"/>
                <wp:effectExtent l="0" t="0" r="22860" b="19050"/>
                <wp:wrapNone/>
                <wp:docPr id="235527" name="Oval 8"/>
                <wp:cNvGraphicFramePr/>
                <a:graphic xmlns:a="http://schemas.openxmlformats.org/drawingml/2006/main">
                  <a:graphicData uri="http://schemas.microsoft.com/office/word/2010/wordprocessingShape">
                    <wps:wsp>
                      <wps:cNvSpPr/>
                      <wps:spPr>
                        <a:xfrm>
                          <a:off x="0" y="0"/>
                          <a:ext cx="1234440" cy="800100"/>
                        </a:xfrm>
                        <a:prstGeom prst="ellipse">
                          <a:avLst/>
                        </a:prstGeom>
                        <a:gradFill flip="none" rotWithShape="1">
                          <a:gsLst>
                            <a:gs pos="0">
                              <a:srgbClr val="ED7D31">
                                <a:shade val="30000"/>
                                <a:satMod val="115000"/>
                              </a:srgbClr>
                            </a:gs>
                            <a:gs pos="50000">
                              <a:srgbClr val="ED7D31">
                                <a:shade val="67500"/>
                                <a:satMod val="115000"/>
                              </a:srgbClr>
                            </a:gs>
                            <a:gs pos="100000">
                              <a:srgbClr val="ED7D31">
                                <a:shade val="100000"/>
                                <a:satMod val="115000"/>
                              </a:srgbClr>
                            </a:gs>
                          </a:gsLst>
                          <a:path path="circle">
                            <a:fillToRect t="100000" r="100000"/>
                          </a:path>
                          <a:tileRect l="-100000" b="-100000"/>
                        </a:gradFill>
                        <a:ln w="6350" cap="flat" cmpd="sng" algn="ctr">
                          <a:solidFill>
                            <a:srgbClr val="A5A5A5"/>
                          </a:solidFill>
                          <a:prstDash val="solid"/>
                          <a:miter lim="800000"/>
                        </a:ln>
                        <a:effectLst/>
                      </wps:spPr>
                      <wps:txbx>
                        <w:txbxContent>
                          <w:p w14:paraId="76860869" w14:textId="77777777" w:rsidR="005B7C92" w:rsidRPr="00E308EA" w:rsidRDefault="005B7C92" w:rsidP="005B7C92">
                            <w:pPr>
                              <w:jc w:val="center"/>
                              <w:rPr>
                                <w:sz w:val="20"/>
                                <w:szCs w:val="20"/>
                              </w:rPr>
                            </w:pPr>
                            <w:r w:rsidRPr="00E308EA">
                              <w:rPr>
                                <w:rFonts w:ascii="Helvetica" w:hAnsi="Helvetica"/>
                                <w:b/>
                                <w:bCs/>
                                <w:kern w:val="24"/>
                                <w:sz w:val="20"/>
                                <w:szCs w:val="20"/>
                              </w:rPr>
                              <w:t>Nurture &amp; Warmth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9C2E18C" id="Oval 8" o:spid="_x0000_s1033" style="position:absolute;left:0;text-align:left;margin-left:109.8pt;margin-top:13.75pt;width:97.2pt;height:6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" fillcolor="#934510" strokecolor="#a5a5a5" strokeweight=".5pt">
                <v:fill color2="#fb7a23" rotate="t" focusposition=",1" focussize="" colors="0 #934510;.5 #d3661c;1 #fb7a23" focus="100%" type="gradientRadial"/>
                <v:stroke joinstyle="miter"/>
                <v:textbox>
                  <w:txbxContent>
                    <w:p w14:paraId="76860869" w14:textId="77777777" w:rsidR="005B7C92" w:rsidRPr="00E308EA" w:rsidRDefault="005B7C92" w:rsidP="005B7C92">
                      <w:pPr>
                        <w:jc w:val="center"/>
                        <w:rPr>
                          <w:sz w:val="20"/>
                          <w:szCs w:val="20"/>
                        </w:rPr>
                      </w:pPr>
                      <w:r w:rsidRPr="00E308EA">
                        <w:rPr>
                          <w:rFonts w:ascii="Helvetica" w:hAnsi="Helvetica"/>
                          <w:b/>
                          <w:bCs/>
                          <w:kern w:val="24"/>
                          <w:sz w:val="20"/>
                          <w:szCs w:val="20"/>
                        </w:rPr>
                        <w:t>Nurture &amp; Warmth</w:t>
                      </w:r>
                    </w:p>
                  </w:txbxContent>
                </v:textbox>
              </v:oval>
            </w:pict>
          </mc:Fallback>
        </mc:AlternateContent>
      </w:r>
      <w:r w:rsidRPr="005B7C92">
        <w:rPr>
          <w:noProof/>
        </w:rPr>
        <mc:AlternateContent>
          <mc:Choice Requires="wps">
            <w:drawing>
              <wp:anchor distT="0" distB="0" distL="114300" distR="114300" simplePos="0" relativeHeight="251658291" behindDoc="0" locked="0" layoutInCell="1" allowOverlap="1" wp14:anchorId="2784951F" wp14:editId="24598341">
                <wp:simplePos x="0" y="0"/>
                <wp:positionH relativeFrom="column">
                  <wp:posOffset>3120390</wp:posOffset>
                </wp:positionH>
                <wp:positionV relativeFrom="paragraph">
                  <wp:posOffset>163195</wp:posOffset>
                </wp:positionV>
                <wp:extent cx="1285875" cy="811530"/>
                <wp:effectExtent l="0" t="0" r="28575" b="26670"/>
                <wp:wrapNone/>
                <wp:docPr id="235529" name="Oval 16"/>
                <wp:cNvGraphicFramePr/>
                <a:graphic xmlns:a="http://schemas.openxmlformats.org/drawingml/2006/main">
                  <a:graphicData uri="http://schemas.microsoft.com/office/word/2010/wordprocessingShape">
                    <wps:wsp>
                      <wps:cNvSpPr/>
                      <wps:spPr>
                        <a:xfrm>
                          <a:off x="0" y="0"/>
                          <a:ext cx="1285875" cy="811530"/>
                        </a:xfrm>
                        <a:prstGeom prst="ellipse">
                          <a:avLst/>
                        </a:prstGeom>
                        <a:gradFill flip="none" rotWithShape="1">
                          <a:gsLst>
                            <a:gs pos="0">
                              <a:srgbClr val="FFC000">
                                <a:lumMod val="60000"/>
                                <a:lumOff val="40000"/>
                                <a:shade val="30000"/>
                                <a:satMod val="115000"/>
                              </a:srgbClr>
                            </a:gs>
                            <a:gs pos="50000">
                              <a:srgbClr val="FFC000">
                                <a:lumMod val="60000"/>
                                <a:lumOff val="40000"/>
                                <a:shade val="67500"/>
                                <a:satMod val="115000"/>
                              </a:srgbClr>
                            </a:gs>
                            <a:gs pos="100000">
                              <a:srgbClr val="FFC000">
                                <a:lumMod val="60000"/>
                                <a:lumOff val="40000"/>
                                <a:shade val="100000"/>
                                <a:satMod val="115000"/>
                              </a:srgbClr>
                            </a:gs>
                          </a:gsLst>
                          <a:lin ang="8100000" scaled="1"/>
                          <a:tileRect/>
                        </a:gradFill>
                        <a:ln w="6350" cap="flat" cmpd="sng" algn="ctr">
                          <a:solidFill>
                            <a:srgbClr val="ED7D31"/>
                          </a:solidFill>
                          <a:prstDash val="solid"/>
                          <a:miter lim="800000"/>
                        </a:ln>
                        <a:effectLst/>
                      </wps:spPr>
                      <wps:txbx>
                        <w:txbxContent>
                          <w:p w14:paraId="2FE506B4" w14:textId="77777777" w:rsidR="005B7C92" w:rsidRPr="00E308EA" w:rsidRDefault="005B7C92" w:rsidP="005B7C92">
                            <w:pPr>
                              <w:jc w:val="center"/>
                              <w:rPr>
                                <w:sz w:val="20"/>
                                <w:szCs w:val="20"/>
                              </w:rPr>
                            </w:pPr>
                            <w:r w:rsidRPr="00E308EA">
                              <w:rPr>
                                <w:rFonts w:ascii="Helvetica" w:hAnsi="Helvetica"/>
                                <w:b/>
                                <w:bCs/>
                                <w:kern w:val="24"/>
                                <w:sz w:val="20"/>
                                <w:szCs w:val="20"/>
                              </w:rPr>
                              <w:t>Structure &amp; Boundaries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784951F" id="Oval 16" o:spid="_x0000_s1034" style="position:absolute;left:0;text-align:left;margin-left:245.7pt;margin-top:12.85pt;width:101.25pt;height:63.9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" fillcolor="#9c8231" strokecolor="#ed7d31" strokeweight=".5pt">
                <v:fill color2="#ffdf5b" rotate="t" angle="315" colors="0 #9c8231;.5 #e0bb4b;1 #ffdf5b" focus="100%" type="gradient"/>
                <v:stroke joinstyle="miter"/>
                <v:textbox>
                  <w:txbxContent>
                    <w:p w14:paraId="2FE506B4" w14:textId="77777777" w:rsidR="005B7C92" w:rsidRPr="00E308EA" w:rsidRDefault="005B7C92" w:rsidP="005B7C92">
                      <w:pPr>
                        <w:jc w:val="center"/>
                        <w:rPr>
                          <w:sz w:val="20"/>
                          <w:szCs w:val="20"/>
                        </w:rPr>
                      </w:pPr>
                      <w:r w:rsidRPr="00E308EA">
                        <w:rPr>
                          <w:rFonts w:ascii="Helvetica" w:hAnsi="Helvetica"/>
                          <w:b/>
                          <w:bCs/>
                          <w:kern w:val="24"/>
                          <w:sz w:val="20"/>
                          <w:szCs w:val="20"/>
                        </w:rPr>
                        <w:t>Structure &amp; Boundaries</w:t>
                      </w:r>
                    </w:p>
                  </w:txbxContent>
                </v:textbox>
              </v:oval>
            </w:pict>
          </mc:Fallback>
        </mc:AlternateContent>
      </w:r>
      <w:r w:rsidRPr="005B7C92">
        <w:rPr>
          <w:noProof/>
        </w:rPr>
        <w:drawing>
          <wp:inline distT="0" distB="0" distL="0" distR="0" wp14:anchorId="190D28E9" wp14:editId="28E73362">
            <wp:extent cx="3348990" cy="1841945"/>
            <wp:effectExtent l="0" t="0" r="3810" b="6350"/>
            <wp:docPr id="1036" name="Picture 12" descr="https://namunorge.no/wp-content/uploads/2015/02/open-hands.jpg">
              <a:extLst xmlns:a="http://schemas.openxmlformats.org/drawingml/2006/main">
                <a:ext uri="{FF2B5EF4-FFF2-40B4-BE49-F238E27FC236}">
                  <a16:creationId xmlns:a16="http://schemas.microsoft.com/office/drawing/2014/main" id="{E7F959EC-CE58-4323-B6C6-BE8B30E76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s://namunorge.no/wp-content/uploads/2015/02/open-hands.jpg">
                      <a:extLst>
                        <a:ext uri="{FF2B5EF4-FFF2-40B4-BE49-F238E27FC236}">
                          <a16:creationId xmlns:a16="http://schemas.microsoft.com/office/drawing/2014/main" id="{E7F959EC-CE58-4323-B6C6-BE8B30E76984}"/>
                        </a:ext>
                      </a:extLst>
                    </pic:cNvPr>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9455" b="97091" l="5400" r="95000">
                                  <a14:foregroundMark x1="77600" y1="96000" x2="77600" y2="96000"/>
                                  <a14:foregroundMark x1="93000" y1="57818" x2="93000" y2="57818"/>
                                  <a14:foregroundMark x1="95000" y1="52000" x2="95000" y2="52000"/>
                                  <a14:foregroundMark x1="61600" y1="45091" x2="61600" y2="45091"/>
                                  <a14:foregroundMark x1="32600" y1="60364" x2="32600" y2="60364"/>
                                  <a14:foregroundMark x1="5600" y1="49818" x2="5600" y2="49818"/>
                                  <a14:foregroundMark x1="29200" y1="97091" x2="29200" y2="970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68160" cy="1852489"/>
                    </a:xfrm>
                    <a:prstGeom prst="rect">
                      <a:avLst/>
                    </a:prstGeom>
                    <a:noFill/>
                  </pic:spPr>
                </pic:pic>
              </a:graphicData>
            </a:graphic>
          </wp:inline>
        </w:drawing>
      </w:r>
    </w:p>
    <w:p w14:paraId="1E0CC4BC" w14:textId="77777777" w:rsidR="005B7C92" w:rsidRPr="005B7C92" w:rsidRDefault="005B7C92" w:rsidP="005B7C92">
      <w:pPr>
        <w:jc w:val="both"/>
        <w:rPr>
          <w:b/>
          <w:sz w:val="28"/>
          <w:szCs w:val="28"/>
        </w:rPr>
      </w:pPr>
    </w:p>
    <w:p w14:paraId="6AE43543" w14:textId="77777777" w:rsidR="005B7C92" w:rsidRPr="005B7C92" w:rsidRDefault="005B7C92" w:rsidP="005B7C92">
      <w:pPr>
        <w:jc w:val="both"/>
        <w:rPr>
          <w:b/>
        </w:rPr>
      </w:pPr>
    </w:p>
    <w:p w14:paraId="4FDC4ACB" w14:textId="77777777" w:rsidR="005B7C92" w:rsidRPr="005B7C92" w:rsidRDefault="005B7C92" w:rsidP="005B7C92">
      <w:pPr>
        <w:jc w:val="both"/>
        <w:rPr>
          <w:b/>
        </w:rPr>
      </w:pPr>
      <w:r w:rsidRPr="005B7C92">
        <w:rPr>
          <w:b/>
        </w:rPr>
        <w:t>Building Trust and Safety: Nurture and Warmth</w:t>
      </w:r>
    </w:p>
    <w:p w14:paraId="512E2689" w14:textId="77777777" w:rsidR="005B7C92" w:rsidRPr="005B7C92" w:rsidRDefault="005B7C92" w:rsidP="005B7C92">
      <w:pPr>
        <w:jc w:val="both"/>
        <w:rPr>
          <w:b/>
        </w:rPr>
      </w:pPr>
    </w:p>
    <w:p w14:paraId="728938F9" w14:textId="77777777" w:rsidR="005B7C92" w:rsidRPr="005B7C92" w:rsidRDefault="005B7C92" w:rsidP="005B7C92">
      <w:pPr>
        <w:jc w:val="center"/>
        <w:rPr>
          <w:b/>
        </w:rPr>
      </w:pPr>
      <w:r w:rsidRPr="005B7C92">
        <w:rPr>
          <w:noProof/>
        </w:rPr>
        <w:drawing>
          <wp:inline distT="0" distB="0" distL="0" distR="0" wp14:anchorId="48AB0E0B" wp14:editId="654694DC">
            <wp:extent cx="3103245" cy="1474470"/>
            <wp:effectExtent l="0" t="0" r="1905" b="0"/>
            <wp:docPr id="108552" name="Picture 108552" descr="Image result for parent and teen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 and teen fu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245" cy="1474470"/>
                    </a:xfrm>
                    <a:prstGeom prst="rect">
                      <a:avLst/>
                    </a:prstGeom>
                    <a:noFill/>
                    <a:ln>
                      <a:noFill/>
                    </a:ln>
                  </pic:spPr>
                </pic:pic>
              </a:graphicData>
            </a:graphic>
          </wp:inline>
        </w:drawing>
      </w:r>
    </w:p>
    <w:p w14:paraId="155B952E" w14:textId="77777777" w:rsidR="005B7C92" w:rsidRPr="005B7C92" w:rsidRDefault="005B7C92" w:rsidP="005B7C92">
      <w:pPr>
        <w:jc w:val="both"/>
        <w:rPr>
          <w:b/>
        </w:rPr>
      </w:pPr>
    </w:p>
    <w:p w14:paraId="7576CEC3" w14:textId="77777777" w:rsidR="005B7C92" w:rsidRPr="005B7C92" w:rsidRDefault="005B7C92" w:rsidP="005B7C92">
      <w:pPr>
        <w:spacing w:line="216" w:lineRule="auto"/>
        <w:contextualSpacing/>
        <w:jc w:val="both"/>
        <w:rPr>
          <w:rFonts w:eastAsia="Times New Roman" w:cstheme="minorHAnsi"/>
          <w:lang w:eastAsia="en-AU"/>
        </w:rPr>
      </w:pPr>
      <w:r w:rsidRPr="005B7C92">
        <w:rPr>
          <w:rFonts w:eastAsia="Helvetica Neue" w:cstheme="minorHAnsi"/>
          <w:kern w:val="24"/>
          <w:lang w:eastAsia="en-AU"/>
        </w:rPr>
        <w:t xml:space="preserve">For many children who have experienced developmental trauma their expectations of adults will be based on unhelpful templates formed in the context of abuse, neglect and/or toxic stress.  They will perceive adults as unsafe and untrustworthy.  </w:t>
      </w:r>
    </w:p>
    <w:p w14:paraId="69E712DC" w14:textId="77777777" w:rsidR="005B7C92" w:rsidRPr="005B7C92" w:rsidRDefault="005B7C92" w:rsidP="005B7C92">
      <w:pPr>
        <w:spacing w:line="216" w:lineRule="auto"/>
        <w:contextualSpacing/>
        <w:rPr>
          <w:rFonts w:eastAsia="Times New Roman" w:cstheme="minorHAnsi"/>
          <w:lang w:eastAsia="en-AU"/>
        </w:rPr>
      </w:pPr>
    </w:p>
    <w:p w14:paraId="60CB8438" w14:textId="77777777" w:rsidR="005B7C92" w:rsidRPr="005B7C92" w:rsidRDefault="005B7C92" w:rsidP="005B7C92">
      <w:pPr>
        <w:spacing w:line="216" w:lineRule="auto"/>
        <w:contextualSpacing/>
        <w:rPr>
          <w:rFonts w:eastAsia="Times New Roman" w:cstheme="minorHAnsi"/>
          <w:lang w:eastAsia="en-AU"/>
        </w:rPr>
      </w:pPr>
    </w:p>
    <w:p w14:paraId="7A9C53AC" w14:textId="77777777" w:rsidR="005B7C92" w:rsidRPr="005B7C92" w:rsidRDefault="005B7C92" w:rsidP="005B7C92">
      <w:pPr>
        <w:spacing w:line="216" w:lineRule="auto"/>
        <w:contextualSpacing/>
        <w:rPr>
          <w:rFonts w:eastAsia="Times New Roman" w:cstheme="minorHAnsi"/>
          <w:lang w:eastAsia="en-AU"/>
        </w:rPr>
      </w:pPr>
      <w:r w:rsidRPr="005B7C92">
        <w:rPr>
          <w:rFonts w:eastAsia="Times New Roman" w:cstheme="minorHAnsi"/>
          <w:lang w:eastAsia="en-AU"/>
        </w:rPr>
        <w:lastRenderedPageBreak/>
        <w:t>Nurture and Warmth involve:</w:t>
      </w:r>
    </w:p>
    <w:p w14:paraId="5A42ECF0" w14:textId="77777777" w:rsidR="005B7C92" w:rsidRPr="005B7C92" w:rsidRDefault="005B7C92" w:rsidP="005B7C92">
      <w:pPr>
        <w:spacing w:line="216" w:lineRule="auto"/>
        <w:contextualSpacing/>
        <w:rPr>
          <w:rFonts w:eastAsia="Times New Roman" w:cstheme="minorHAnsi"/>
          <w:lang w:eastAsia="en-AU"/>
        </w:rPr>
      </w:pPr>
    </w:p>
    <w:p w14:paraId="54888BFA"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 xml:space="preserve">Thinking deeply about the child’s neuroception of safety </w:t>
      </w:r>
    </w:p>
    <w:p w14:paraId="156ED907"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Being available and attuned to the child’s needs</w:t>
      </w:r>
    </w:p>
    <w:p w14:paraId="5888A7E6"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Responding to the child’s developmental rather than chronological age</w:t>
      </w:r>
    </w:p>
    <w:p w14:paraId="0D9E11E7"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Tolerating regression to earlier developmental stages, particularly during change or uncertainty</w:t>
      </w:r>
    </w:p>
    <w:p w14:paraId="04217B40"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Delighting in the child</w:t>
      </w:r>
    </w:p>
    <w:p w14:paraId="1381FFCC"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Keeping the chid “in mind”</w:t>
      </w:r>
    </w:p>
    <w:p w14:paraId="7D3EFBC3" w14:textId="77777777" w:rsidR="005B7C92" w:rsidRPr="005B7C92" w:rsidRDefault="005B7C92" w:rsidP="005B7C92">
      <w:pPr>
        <w:numPr>
          <w:ilvl w:val="0"/>
          <w:numId w:val="36"/>
        </w:numPr>
        <w:spacing w:line="216" w:lineRule="auto"/>
        <w:contextualSpacing/>
        <w:rPr>
          <w:rFonts w:eastAsia="Times New Roman" w:cstheme="minorHAnsi"/>
          <w:lang w:eastAsia="en-AU"/>
        </w:rPr>
      </w:pPr>
      <w:r w:rsidRPr="005B7C92">
        <w:rPr>
          <w:rFonts w:eastAsia="Times New Roman" w:cstheme="minorHAnsi"/>
          <w:lang w:eastAsia="en-AU"/>
        </w:rPr>
        <w:t>Seeking and creating opportunities to connect in a developmental appropriate way</w:t>
      </w:r>
    </w:p>
    <w:p w14:paraId="744D730E" w14:textId="77777777" w:rsidR="005B7C92" w:rsidRPr="005B7C92" w:rsidRDefault="005B7C92" w:rsidP="005B7C92">
      <w:pPr>
        <w:spacing w:line="216" w:lineRule="auto"/>
        <w:rPr>
          <w:rFonts w:eastAsia="Times New Roman" w:cstheme="minorHAnsi"/>
          <w:lang w:eastAsia="en-AU"/>
        </w:rPr>
      </w:pPr>
    </w:p>
    <w:p w14:paraId="5A43CCCE" w14:textId="77777777" w:rsidR="005B7C92" w:rsidRPr="005B7C92" w:rsidRDefault="005B7C92" w:rsidP="005B7C92">
      <w:pPr>
        <w:spacing w:line="216" w:lineRule="auto"/>
        <w:rPr>
          <w:rFonts w:eastAsia="Times New Roman" w:cstheme="minorHAnsi"/>
          <w:lang w:eastAsia="en-AU"/>
        </w:rPr>
      </w:pPr>
    </w:p>
    <w:p w14:paraId="7614EA40" w14:textId="77777777" w:rsidR="005B7C92" w:rsidRPr="005B7C92" w:rsidRDefault="005B7C92" w:rsidP="005B7C92">
      <w:pPr>
        <w:spacing w:line="216" w:lineRule="auto"/>
        <w:rPr>
          <w:rFonts w:eastAsia="Times New Roman" w:cstheme="minorHAnsi"/>
          <w:b/>
          <w:lang w:eastAsia="en-AU"/>
        </w:rPr>
      </w:pPr>
      <w:r w:rsidRPr="005B7C92">
        <w:rPr>
          <w:rFonts w:eastAsia="Helvetica Neue" w:cstheme="minorHAnsi"/>
          <w:kern w:val="24"/>
          <w:lang w:eastAsia="en-AU"/>
        </w:rPr>
        <w:t xml:space="preserve">Experiences of being cared for might feel unfamiliar and scary for children, which can generate an instinct to reject them.  Supporting the child to develop new templates about themselves and relationships requires us to find ways of providing nurture and warmth which children can tolerate.  </w:t>
      </w:r>
    </w:p>
    <w:p w14:paraId="1B6B9D47" w14:textId="77777777" w:rsidR="005B7C92" w:rsidRPr="005B7C92" w:rsidRDefault="005B7C92" w:rsidP="005B7C92">
      <w:pPr>
        <w:spacing w:line="216" w:lineRule="auto"/>
        <w:rPr>
          <w:rFonts w:eastAsia="Times New Roman" w:cstheme="minorHAnsi"/>
          <w:b/>
          <w:lang w:eastAsia="en-AU"/>
        </w:rPr>
      </w:pPr>
    </w:p>
    <w:p w14:paraId="0A7D625F" w14:textId="77777777" w:rsidR="005B7C92" w:rsidRPr="005B7C92" w:rsidRDefault="005B7C92" w:rsidP="005B7C92">
      <w:pPr>
        <w:spacing w:line="216" w:lineRule="auto"/>
        <w:rPr>
          <w:rFonts w:eastAsia="Times New Roman" w:cstheme="minorHAnsi"/>
          <w:b/>
          <w:lang w:eastAsia="en-AU"/>
        </w:rPr>
      </w:pPr>
    </w:p>
    <w:p w14:paraId="0733851F" w14:textId="77777777" w:rsidR="005B7C92" w:rsidRPr="005B7C92" w:rsidRDefault="005B7C92" w:rsidP="005B7C92">
      <w:pPr>
        <w:spacing w:line="216" w:lineRule="auto"/>
        <w:rPr>
          <w:rFonts w:eastAsia="Times New Roman" w:cstheme="minorHAnsi"/>
          <w:b/>
          <w:lang w:eastAsia="en-AU"/>
        </w:rPr>
      </w:pPr>
    </w:p>
    <w:p w14:paraId="5E86A8FD" w14:textId="77777777" w:rsidR="005B7C92" w:rsidRPr="005B7C92" w:rsidRDefault="005B7C92" w:rsidP="005B7C92">
      <w:pPr>
        <w:spacing w:line="216" w:lineRule="auto"/>
        <w:rPr>
          <w:rFonts w:eastAsia="Times New Roman" w:cstheme="minorHAnsi"/>
          <w:b/>
          <w:lang w:eastAsia="en-AU"/>
        </w:rPr>
      </w:pPr>
      <w:r w:rsidRPr="005B7C92">
        <w:rPr>
          <w:rFonts w:eastAsia="Times New Roman" w:cstheme="minorHAnsi"/>
          <w:b/>
          <w:lang w:eastAsia="en-AU"/>
        </w:rPr>
        <w:t>Structure and Boundaries: Predictability and Containment</w:t>
      </w:r>
    </w:p>
    <w:p w14:paraId="6F0DCA9F" w14:textId="77777777" w:rsidR="005B7C92" w:rsidRPr="005B7C92" w:rsidRDefault="005B7C92" w:rsidP="005B7C92">
      <w:pPr>
        <w:spacing w:line="216" w:lineRule="auto"/>
        <w:rPr>
          <w:rFonts w:eastAsia="Times New Roman" w:cstheme="minorHAnsi"/>
          <w:b/>
          <w:lang w:eastAsia="en-AU"/>
        </w:rPr>
      </w:pPr>
    </w:p>
    <w:p w14:paraId="7F23385C" w14:textId="77777777" w:rsidR="005B7C92" w:rsidRPr="005B7C92" w:rsidRDefault="005B7C92" w:rsidP="005B7C92">
      <w:pPr>
        <w:spacing w:line="216" w:lineRule="auto"/>
        <w:jc w:val="center"/>
        <w:rPr>
          <w:rFonts w:eastAsia="Times New Roman" w:cstheme="minorHAnsi"/>
          <w:b/>
          <w:lang w:eastAsia="en-AU"/>
        </w:rPr>
      </w:pPr>
      <w:r w:rsidRPr="005B7C92">
        <w:rPr>
          <w:noProof/>
        </w:rPr>
        <w:drawing>
          <wp:inline distT="0" distB="0" distL="0" distR="0" wp14:anchorId="5FC9A618" wp14:editId="55F5CF51">
            <wp:extent cx="1746980" cy="1240155"/>
            <wp:effectExtent l="0" t="0" r="5715" b="0"/>
            <wp:docPr id="108553" name="Picture 108553" descr="Image result for parent and teen hou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ent and teen house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3431" cy="1251833"/>
                    </a:xfrm>
                    <a:prstGeom prst="rect">
                      <a:avLst/>
                    </a:prstGeom>
                    <a:noFill/>
                    <a:ln>
                      <a:noFill/>
                    </a:ln>
                  </pic:spPr>
                </pic:pic>
              </a:graphicData>
            </a:graphic>
          </wp:inline>
        </w:drawing>
      </w:r>
    </w:p>
    <w:p w14:paraId="05361258" w14:textId="77777777" w:rsidR="005B7C92" w:rsidRPr="005B7C92" w:rsidRDefault="005B7C92" w:rsidP="005B7C92">
      <w:pPr>
        <w:spacing w:line="216" w:lineRule="auto"/>
        <w:jc w:val="center"/>
        <w:rPr>
          <w:rFonts w:eastAsia="Times New Roman" w:cstheme="minorHAnsi"/>
          <w:b/>
          <w:lang w:eastAsia="en-AU"/>
        </w:rPr>
      </w:pPr>
    </w:p>
    <w:p w14:paraId="066A6342" w14:textId="77777777" w:rsidR="005B7C92" w:rsidRPr="005B7C92" w:rsidRDefault="005B7C92" w:rsidP="005B7C92">
      <w:pPr>
        <w:spacing w:line="216" w:lineRule="auto"/>
        <w:contextualSpacing/>
        <w:jc w:val="both"/>
        <w:rPr>
          <w:rFonts w:eastAsia="Helvetica Neue" w:cstheme="minorHAnsi"/>
          <w:kern w:val="24"/>
          <w:lang w:eastAsia="en-AU"/>
        </w:rPr>
      </w:pPr>
      <w:r w:rsidRPr="005B7C92">
        <w:rPr>
          <w:rFonts w:eastAsia="Helvetica Neue" w:cstheme="minorHAnsi"/>
          <w:kern w:val="24"/>
          <w:lang w:eastAsia="en-AU"/>
        </w:rPr>
        <w:t xml:space="preserve">All children need to be emotionally held (contained) by adults with structure to feel safe, but this can be particularly important for children who have experienced developmental trauma.  These children may have adapted to chaotic and erratic environments and are now hypersensitive to the stress that uncertainty and change.  </w:t>
      </w:r>
    </w:p>
    <w:p w14:paraId="3A6E91AD" w14:textId="77777777" w:rsidR="005B7C92" w:rsidRPr="005B7C92" w:rsidRDefault="005B7C92" w:rsidP="005B7C92">
      <w:pPr>
        <w:spacing w:line="216" w:lineRule="auto"/>
        <w:rPr>
          <w:rFonts w:eastAsia="Times New Roman" w:cstheme="minorHAnsi"/>
          <w:b/>
          <w:lang w:eastAsia="en-AU"/>
        </w:rPr>
      </w:pPr>
    </w:p>
    <w:p w14:paraId="3ED76440" w14:textId="77777777" w:rsidR="005B7C92" w:rsidRPr="005B7C92" w:rsidRDefault="005B7C92" w:rsidP="005B7C92">
      <w:pPr>
        <w:jc w:val="both"/>
      </w:pPr>
      <w:r w:rsidRPr="005B7C92">
        <w:t xml:space="preserve">Structure and Boundaries involve: </w:t>
      </w:r>
    </w:p>
    <w:p w14:paraId="682DD340" w14:textId="77777777" w:rsidR="005B7C92" w:rsidRPr="005B7C92" w:rsidRDefault="005B7C92" w:rsidP="005B7C92">
      <w:pPr>
        <w:jc w:val="both"/>
      </w:pPr>
    </w:p>
    <w:p w14:paraId="410E1C96" w14:textId="77777777" w:rsidR="005B7C92" w:rsidRPr="005B7C92" w:rsidRDefault="005B7C92" w:rsidP="005B7C92">
      <w:pPr>
        <w:numPr>
          <w:ilvl w:val="0"/>
          <w:numId w:val="37"/>
        </w:numPr>
        <w:contextualSpacing/>
        <w:jc w:val="both"/>
      </w:pPr>
      <w:r w:rsidRPr="005B7C92">
        <w:t>Consistent daily routines</w:t>
      </w:r>
    </w:p>
    <w:p w14:paraId="556B7444" w14:textId="77777777" w:rsidR="005B7C92" w:rsidRPr="005B7C92" w:rsidRDefault="005B7C92" w:rsidP="005B7C92">
      <w:pPr>
        <w:numPr>
          <w:ilvl w:val="0"/>
          <w:numId w:val="37"/>
        </w:numPr>
        <w:contextualSpacing/>
        <w:jc w:val="both"/>
      </w:pPr>
      <w:r w:rsidRPr="005B7C92">
        <w:t>Boundaries and limits which are clearly explained to the child</w:t>
      </w:r>
    </w:p>
    <w:p w14:paraId="16584360" w14:textId="77777777" w:rsidR="005B7C92" w:rsidRPr="005B7C92" w:rsidRDefault="005B7C92" w:rsidP="005B7C92">
      <w:pPr>
        <w:numPr>
          <w:ilvl w:val="0"/>
          <w:numId w:val="37"/>
        </w:numPr>
        <w:contextualSpacing/>
        <w:jc w:val="both"/>
      </w:pPr>
      <w:r w:rsidRPr="005B7C92">
        <w:t>Giving choices</w:t>
      </w:r>
    </w:p>
    <w:p w14:paraId="531D7837" w14:textId="77777777" w:rsidR="005B7C92" w:rsidRPr="005B7C92" w:rsidRDefault="005B7C92" w:rsidP="005B7C92">
      <w:pPr>
        <w:numPr>
          <w:ilvl w:val="0"/>
          <w:numId w:val="37"/>
        </w:numPr>
        <w:contextualSpacing/>
        <w:jc w:val="both"/>
      </w:pPr>
      <w:r w:rsidRPr="005B7C92">
        <w:t>Communicating your intentions</w:t>
      </w:r>
    </w:p>
    <w:p w14:paraId="2C99B49E" w14:textId="77777777" w:rsidR="005B7C92" w:rsidRPr="005B7C92" w:rsidRDefault="005B7C92" w:rsidP="005B7C92">
      <w:pPr>
        <w:numPr>
          <w:ilvl w:val="0"/>
          <w:numId w:val="37"/>
        </w:numPr>
        <w:contextualSpacing/>
        <w:jc w:val="both"/>
      </w:pPr>
      <w:r w:rsidRPr="005B7C92">
        <w:t>Key adults involved in caregiving being on the same page</w:t>
      </w:r>
    </w:p>
    <w:p w14:paraId="1FB2D4B0" w14:textId="77777777" w:rsidR="005B7C92" w:rsidRPr="005B7C92" w:rsidRDefault="005B7C92" w:rsidP="005B7C92">
      <w:pPr>
        <w:numPr>
          <w:ilvl w:val="0"/>
          <w:numId w:val="37"/>
        </w:numPr>
        <w:contextualSpacing/>
        <w:jc w:val="both"/>
      </w:pPr>
      <w:r w:rsidRPr="005B7C92">
        <w:t>Containment – I am strong enough to hold you, contain you, manage your emotions and behaviour</w:t>
      </w:r>
    </w:p>
    <w:p w14:paraId="2A961BC3" w14:textId="77777777" w:rsidR="005B7C92" w:rsidRPr="005B7C92" w:rsidRDefault="005B7C92" w:rsidP="005B7C92">
      <w:pPr>
        <w:jc w:val="both"/>
      </w:pPr>
    </w:p>
    <w:p w14:paraId="5BB3C7AD" w14:textId="77777777" w:rsidR="005B7C92" w:rsidRPr="005B7C92" w:rsidRDefault="005B7C92" w:rsidP="005B7C92">
      <w:pPr>
        <w:spacing w:line="216" w:lineRule="auto"/>
        <w:contextualSpacing/>
        <w:jc w:val="both"/>
        <w:rPr>
          <w:rFonts w:eastAsia="Helvetica Neue" w:cstheme="minorHAnsi"/>
          <w:kern w:val="24"/>
          <w:lang w:eastAsia="en-AU"/>
        </w:rPr>
      </w:pPr>
      <w:r w:rsidRPr="005B7C92">
        <w:lastRenderedPageBreak/>
        <w:t>It is important to bring these into action from the beginning of a placement or relationship with a child.  Otherwise the child may feel “tricked” or betrayed if their perception is that limits and expectations suddenly change once they are settled into the placement.  It is also likely that chi</w:t>
      </w:r>
      <w:r w:rsidRPr="005B7C92">
        <w:rPr>
          <w:rFonts w:eastAsia="Helvetica Neue" w:cstheme="minorHAnsi"/>
          <w:kern w:val="24"/>
          <w:lang w:eastAsia="en-AU"/>
        </w:rPr>
        <w:t>ldren may resist or attempt to derail our attempts to provide stability, especially if it is unfamiliar (and therefore evokes anxiety).</w:t>
      </w:r>
    </w:p>
    <w:p w14:paraId="1B002EC3" w14:textId="1C3286FC" w:rsidR="005B7C92" w:rsidRPr="005B7C92" w:rsidRDefault="003A2A34" w:rsidP="005B7C92">
      <w:pPr>
        <w:jc w:val="both"/>
      </w:pPr>
      <w:r w:rsidRPr="005B7C92">
        <w:rPr>
          <w:rFonts w:eastAsia="Times New Roman" w:cstheme="minorHAnsi"/>
          <w:noProof/>
          <w:lang w:eastAsia="en-AU"/>
        </w:rPr>
        <mc:AlternateContent>
          <mc:Choice Requires="wps">
            <w:drawing>
              <wp:anchor distT="45720" distB="45720" distL="114300" distR="114300" simplePos="0" relativeHeight="251658296" behindDoc="0" locked="0" layoutInCell="1" allowOverlap="1" wp14:anchorId="521F4625" wp14:editId="597120D3">
                <wp:simplePos x="0" y="0"/>
                <wp:positionH relativeFrom="margin">
                  <wp:align>left</wp:align>
                </wp:positionH>
                <wp:positionV relativeFrom="paragraph">
                  <wp:posOffset>621665</wp:posOffset>
                </wp:positionV>
                <wp:extent cx="6057900" cy="1625600"/>
                <wp:effectExtent l="19050" t="19050" r="19050" b="12700"/>
                <wp:wrapSquare wrapText="bothSides"/>
                <wp:docPr id="235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25600"/>
                        </a:xfrm>
                        <a:prstGeom prst="rect">
                          <a:avLst/>
                        </a:prstGeom>
                        <a:solidFill>
                          <a:srgbClr val="ED7D31">
                            <a:lumMod val="40000"/>
                            <a:lumOff val="60000"/>
                          </a:srgbClr>
                        </a:solidFill>
                        <a:ln w="38100">
                          <a:solidFill>
                            <a:srgbClr val="ED7D31"/>
                          </a:solidFill>
                          <a:miter lim="800000"/>
                          <a:headEnd/>
                          <a:tailEnd/>
                        </a:ln>
                      </wps:spPr>
                      <wps:txbx>
                        <w:txbxContent>
                          <w:p w14:paraId="0A5BBA6A" w14:textId="77777777" w:rsidR="005B7C92" w:rsidRDefault="005B7C92" w:rsidP="005B7C92">
                            <w:pPr>
                              <w:jc w:val="both"/>
                              <w:rPr>
                                <w:b/>
                                <w:u w:val="single"/>
                              </w:rPr>
                            </w:pPr>
                            <w:r>
                              <w:rPr>
                                <w:b/>
                                <w:u w:val="single"/>
                              </w:rPr>
                              <w:t>KEY MESSAGES: TWO HANDS OF PARENTING</w:t>
                            </w:r>
                          </w:p>
                          <w:p w14:paraId="7C0B225D" w14:textId="77777777" w:rsidR="005B7C92" w:rsidRPr="003A2F09" w:rsidRDefault="005B7C92" w:rsidP="005B7C92">
                            <w:pPr>
                              <w:jc w:val="both"/>
                              <w:rPr>
                                <w:b/>
                                <w:u w:val="single"/>
                              </w:rPr>
                            </w:pPr>
                          </w:p>
                          <w:p w14:paraId="5232384B" w14:textId="77777777" w:rsidR="005B7C92" w:rsidRPr="00874C9F" w:rsidRDefault="005B7C92" w:rsidP="004B7111">
                            <w:pPr>
                              <w:pStyle w:val="ListParagraph"/>
                              <w:numPr>
                                <w:ilvl w:val="0"/>
                                <w:numId w:val="44"/>
                              </w:numPr>
                              <w:spacing w:line="216" w:lineRule="auto"/>
                              <w:jc w:val="both"/>
                              <w:rPr>
                                <w:rFonts w:eastAsia="Times New Roman" w:cstheme="minorHAnsi"/>
                                <w:lang w:eastAsia="en-AU"/>
                              </w:rPr>
                            </w:pPr>
                            <w:r>
                              <w:rPr>
                                <w:rFonts w:eastAsia="Helvetica Neue" w:cstheme="minorHAnsi"/>
                                <w:kern w:val="24"/>
                                <w:lang w:eastAsia="en-AU"/>
                              </w:rPr>
                              <w:t>M</w:t>
                            </w:r>
                            <w:r w:rsidRPr="0014305B">
                              <w:rPr>
                                <w:rFonts w:eastAsia="Helvetica Neue" w:cstheme="minorHAnsi"/>
                                <w:kern w:val="24"/>
                                <w:lang w:eastAsia="en-AU"/>
                              </w:rPr>
                              <w:t xml:space="preserve">any children who have experienced developmental trauma will perceive adults as unsafe and untrustworthy.  </w:t>
                            </w:r>
                          </w:p>
                          <w:p w14:paraId="6BA6832A" w14:textId="77777777" w:rsidR="005B7C92" w:rsidRPr="007B45D4" w:rsidRDefault="005B7C92" w:rsidP="004B7111">
                            <w:pPr>
                              <w:pStyle w:val="ListParagraph"/>
                              <w:numPr>
                                <w:ilvl w:val="0"/>
                                <w:numId w:val="44"/>
                              </w:numPr>
                              <w:jc w:val="both"/>
                              <w:rPr>
                                <w:rFonts w:cstheme="minorHAnsi"/>
                              </w:rPr>
                            </w:pPr>
                            <w:r w:rsidRPr="007B45D4">
                              <w:rPr>
                                <w:rFonts w:eastAsiaTheme="minorEastAsia" w:cstheme="minorHAnsi"/>
                                <w:color w:val="000000" w:themeColor="text1"/>
                                <w:kern w:val="24"/>
                                <w:lang w:eastAsia="en-AU"/>
                              </w:rPr>
                              <w:t xml:space="preserve">Parenting traumatised children requires being able to </w:t>
                            </w:r>
                            <w:r>
                              <w:rPr>
                                <w:rFonts w:eastAsiaTheme="minorEastAsia" w:cstheme="minorHAnsi"/>
                                <w:color w:val="000000" w:themeColor="text1"/>
                                <w:kern w:val="24"/>
                                <w:lang w:eastAsia="en-AU"/>
                              </w:rPr>
                              <w:t>help them build new templates about relationships being able to be supportive and safe.</w:t>
                            </w:r>
                          </w:p>
                          <w:p w14:paraId="6E02CE01" w14:textId="77777777" w:rsidR="005B7C92" w:rsidRPr="007B45D4" w:rsidRDefault="005B7C92" w:rsidP="004B7111">
                            <w:pPr>
                              <w:pStyle w:val="ListParagraph"/>
                              <w:numPr>
                                <w:ilvl w:val="0"/>
                                <w:numId w:val="44"/>
                              </w:numPr>
                              <w:jc w:val="both"/>
                              <w:rPr>
                                <w:rFonts w:cstheme="minorHAnsi"/>
                              </w:rPr>
                            </w:pPr>
                            <w:r>
                              <w:rPr>
                                <w:rFonts w:cstheme="minorHAnsi"/>
                              </w:rPr>
                              <w:t xml:space="preserve">Structure and boundaries through consistent, predictable routines helps to build a feeling of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F4625" id="_x0000_s1035" type="#_x0000_t202" style="position:absolute;left:0;text-align:left;margin-left:0;margin-top:48.95pt;width:477pt;height:128pt;z-index:251658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" fillcolor="#f8cbad" strokecolor="#ed7d31" strokeweight="3pt">
                <v:textbox>
                  <w:txbxContent>
                    <w:p w14:paraId="0A5BBA6A" w14:textId="77777777" w:rsidR="005B7C92" w:rsidRDefault="005B7C92" w:rsidP="005B7C92">
                      <w:pPr>
                        <w:jc w:val="both"/>
                        <w:rPr>
                          <w:b/>
                          <w:u w:val="single"/>
                        </w:rPr>
                      </w:pPr>
                      <w:r>
                        <w:rPr>
                          <w:b/>
                          <w:u w:val="single"/>
                        </w:rPr>
                        <w:t>KEY MESSAGES: TWO HANDS OF PARENTING</w:t>
                      </w:r>
                    </w:p>
                    <w:p w14:paraId="7C0B225D" w14:textId="77777777" w:rsidR="005B7C92" w:rsidRPr="003A2F09" w:rsidRDefault="005B7C92" w:rsidP="005B7C92">
                      <w:pPr>
                        <w:jc w:val="both"/>
                        <w:rPr>
                          <w:b/>
                          <w:u w:val="single"/>
                        </w:rPr>
                      </w:pPr>
                    </w:p>
                    <w:p w14:paraId="5232384B" w14:textId="77777777" w:rsidR="005B7C92" w:rsidRPr="00874C9F" w:rsidRDefault="005B7C92" w:rsidP="004B7111">
                      <w:pPr>
                        <w:pStyle w:val="ListParagraph"/>
                        <w:numPr>
                          <w:ilvl w:val="0"/>
                          <w:numId w:val="44"/>
                        </w:numPr>
                        <w:spacing w:line="216" w:lineRule="auto"/>
                        <w:jc w:val="both"/>
                        <w:rPr>
                          <w:rFonts w:eastAsia="Times New Roman" w:cstheme="minorHAnsi"/>
                          <w:lang w:eastAsia="en-AU"/>
                        </w:rPr>
                      </w:pPr>
                      <w:r>
                        <w:rPr>
                          <w:rFonts w:eastAsia="Helvetica Neue" w:cstheme="minorHAnsi"/>
                          <w:kern w:val="24"/>
                          <w:lang w:eastAsia="en-AU"/>
                        </w:rPr>
                        <w:t>M</w:t>
                      </w:r>
                      <w:r w:rsidRPr="0014305B">
                        <w:rPr>
                          <w:rFonts w:eastAsia="Helvetica Neue" w:cstheme="minorHAnsi"/>
                          <w:kern w:val="24"/>
                          <w:lang w:eastAsia="en-AU"/>
                        </w:rPr>
                        <w:t xml:space="preserve">any children who have experienced developmental trauma will perceive adults as unsafe and untrustworthy.  </w:t>
                      </w:r>
                    </w:p>
                    <w:p w14:paraId="6BA6832A" w14:textId="77777777" w:rsidR="005B7C92" w:rsidRPr="007B45D4" w:rsidRDefault="005B7C92" w:rsidP="004B7111">
                      <w:pPr>
                        <w:pStyle w:val="ListParagraph"/>
                        <w:numPr>
                          <w:ilvl w:val="0"/>
                          <w:numId w:val="44"/>
                        </w:numPr>
                        <w:jc w:val="both"/>
                        <w:rPr>
                          <w:rFonts w:cstheme="minorHAnsi"/>
                        </w:rPr>
                      </w:pPr>
                      <w:r w:rsidRPr="007B45D4">
                        <w:rPr>
                          <w:rFonts w:eastAsiaTheme="minorEastAsia" w:cstheme="minorHAnsi"/>
                          <w:color w:val="000000" w:themeColor="text1"/>
                          <w:kern w:val="24"/>
                          <w:lang w:eastAsia="en-AU"/>
                        </w:rPr>
                        <w:t xml:space="preserve">Parenting traumatised children requires being able to </w:t>
                      </w:r>
                      <w:r>
                        <w:rPr>
                          <w:rFonts w:eastAsiaTheme="minorEastAsia" w:cstheme="minorHAnsi"/>
                          <w:color w:val="000000" w:themeColor="text1"/>
                          <w:kern w:val="24"/>
                          <w:lang w:eastAsia="en-AU"/>
                        </w:rPr>
                        <w:t>help them build new templates about relationships being able to be supportive and safe.</w:t>
                      </w:r>
                    </w:p>
                    <w:p w14:paraId="6E02CE01" w14:textId="77777777" w:rsidR="005B7C92" w:rsidRPr="007B45D4" w:rsidRDefault="005B7C92" w:rsidP="004B7111">
                      <w:pPr>
                        <w:pStyle w:val="ListParagraph"/>
                        <w:numPr>
                          <w:ilvl w:val="0"/>
                          <w:numId w:val="44"/>
                        </w:numPr>
                        <w:jc w:val="both"/>
                        <w:rPr>
                          <w:rFonts w:cstheme="minorHAnsi"/>
                        </w:rPr>
                      </w:pPr>
                      <w:r>
                        <w:rPr>
                          <w:rFonts w:cstheme="minorHAnsi"/>
                        </w:rPr>
                        <w:t xml:space="preserve">Structure and boundaries through consistent, predictable routines helps to build a feeling of safety. </w:t>
                      </w:r>
                    </w:p>
                  </w:txbxContent>
                </v:textbox>
                <w10:wrap type="square" anchorx="margin"/>
              </v:shape>
            </w:pict>
          </mc:Fallback>
        </mc:AlternateContent>
      </w:r>
      <w:r w:rsidR="005B7C92" w:rsidRPr="005B7C92">
        <w:t>We can accept that the child may take time to adapt to the routines and expectations whilst still consistently reinforcing what those are.  “I can see you’re still learning ….”</w:t>
      </w:r>
    </w:p>
    <w:p w14:paraId="710EAC6E" w14:textId="15E1B73C" w:rsidR="005B7C92" w:rsidRPr="005B7C92" w:rsidRDefault="005B7C92" w:rsidP="005B7C92">
      <w:pPr>
        <w:jc w:val="both"/>
        <w:rPr>
          <w:b/>
          <w:sz w:val="32"/>
          <w:szCs w:val="32"/>
          <w:u w:val="single"/>
        </w:rPr>
      </w:pPr>
    </w:p>
    <w:p w14:paraId="5AF9DDA3" w14:textId="7985C70F" w:rsidR="005B7C92" w:rsidRPr="005B7C92" w:rsidRDefault="005B7C92" w:rsidP="005B7C92">
      <w:pPr>
        <w:jc w:val="both"/>
        <w:rPr>
          <w:b/>
          <w:i/>
          <w:iCs/>
        </w:rPr>
      </w:pPr>
    </w:p>
    <w:p w14:paraId="3EB8A2C9" w14:textId="20781ECD" w:rsidR="005B7C92" w:rsidRPr="005B7C92" w:rsidRDefault="005B7C92" w:rsidP="005B7C92">
      <w:pPr>
        <w:jc w:val="both"/>
        <w:rPr>
          <w:b/>
          <w:i/>
          <w:iCs/>
        </w:rPr>
      </w:pPr>
    </w:p>
    <w:p w14:paraId="4C49DA6D" w14:textId="275A4FB1" w:rsidR="005B7C92" w:rsidRPr="005B7C92" w:rsidRDefault="003A2A34" w:rsidP="005B7C92">
      <w:pPr>
        <w:jc w:val="both"/>
        <w:rPr>
          <w:b/>
          <w:i/>
          <w:iCs/>
        </w:rPr>
      </w:pPr>
      <w:r w:rsidRPr="005B7C92">
        <w:rPr>
          <w:rFonts w:eastAsia="Times New Roman" w:cstheme="minorHAnsi"/>
          <w:b/>
          <w:noProof/>
          <w:lang w:eastAsia="en-AU"/>
        </w:rPr>
        <mc:AlternateContent>
          <mc:Choice Requires="wps">
            <w:drawing>
              <wp:anchor distT="45720" distB="45720" distL="114300" distR="114300" simplePos="0" relativeHeight="251658299" behindDoc="0" locked="0" layoutInCell="1" allowOverlap="1" wp14:anchorId="31FE7C07" wp14:editId="03ED7774">
                <wp:simplePos x="0" y="0"/>
                <wp:positionH relativeFrom="column">
                  <wp:posOffset>1647825</wp:posOffset>
                </wp:positionH>
                <wp:positionV relativeFrom="paragraph">
                  <wp:posOffset>58420</wp:posOffset>
                </wp:positionV>
                <wp:extent cx="2562225" cy="1404620"/>
                <wp:effectExtent l="0" t="0" r="9525" b="0"/>
                <wp:wrapSquare wrapText="bothSides"/>
                <wp:docPr id="235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16E8E978"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TWO HANDS OF PARENTING:</w:t>
                            </w:r>
                          </w:p>
                          <w:p w14:paraId="00516AA1"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E7C07" id="_x0000_s1036" type="#_x0000_t202" style="position:absolute;left:0;text-align:left;margin-left:129.75pt;margin-top:4.6pt;width:201.75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" stroked="f">
                <v:textbox style="mso-fit-shape-to-text:t">
                  <w:txbxContent>
                    <w:p w14:paraId="16E8E978"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TWO HANDS OF PARENTING:</w:t>
                      </w:r>
                    </w:p>
                    <w:p w14:paraId="00516AA1"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005B7C92" w:rsidRPr="005B7C92">
        <w:rPr>
          <w:bCs/>
          <w:noProof/>
          <w:color w:val="595959" w:themeColor="text1" w:themeTint="A6"/>
          <w:sz w:val="26"/>
          <w:szCs w:val="26"/>
        </w:rPr>
        <w:drawing>
          <wp:inline distT="0" distB="0" distL="0" distR="0" wp14:anchorId="2F152BFD" wp14:editId="748786F1">
            <wp:extent cx="790575" cy="1009650"/>
            <wp:effectExtent l="0" t="0" r="9525" b="0"/>
            <wp:docPr id="108555" name="Picture 108555"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1692" cy="1023848"/>
                    </a:xfrm>
                    <a:prstGeom prst="rect">
                      <a:avLst/>
                    </a:prstGeom>
                    <a:noFill/>
                    <a:ln>
                      <a:noFill/>
                    </a:ln>
                  </pic:spPr>
                </pic:pic>
              </a:graphicData>
            </a:graphic>
          </wp:inline>
        </w:drawing>
      </w:r>
    </w:p>
    <w:p w14:paraId="484D6688" w14:textId="77777777" w:rsidR="005B7C92" w:rsidRPr="005B7C92" w:rsidRDefault="005B7C92" w:rsidP="005B7C92">
      <w:pPr>
        <w:jc w:val="both"/>
        <w:rPr>
          <w:b/>
          <w:i/>
          <w:iCs/>
        </w:rPr>
      </w:pPr>
    </w:p>
    <w:p w14:paraId="5C634E90" w14:textId="213C74D2" w:rsidR="005B7C92" w:rsidRPr="005B7C92" w:rsidRDefault="005B7C92" w:rsidP="005B7C92">
      <w:pPr>
        <w:jc w:val="both"/>
        <w:rPr>
          <w:b/>
        </w:rPr>
      </w:pPr>
      <w:r w:rsidRPr="005B7C92">
        <w:rPr>
          <w:b/>
        </w:rPr>
        <w:t>What are some ways that you can show nurture and warmth in non-threatening ways to a foster child in your care?</w:t>
      </w:r>
    </w:p>
    <w:p w14:paraId="68C9DE60"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2B3F96D6" w14:textId="77777777" w:rsidTr="00187DE4">
        <w:tc>
          <w:tcPr>
            <w:tcW w:w="9010" w:type="dxa"/>
          </w:tcPr>
          <w:sdt>
            <w:sdtPr>
              <w:id w:val="1825079337"/>
              <w:placeholder>
                <w:docPart w:val="96AA9E3F6A874753AB08975CC270B146"/>
              </w:placeholder>
              <w:showingPlcHdr/>
            </w:sdtPr>
            <w:sdtEndPr/>
            <w:sdtContent>
              <w:p w14:paraId="2364F094" w14:textId="77777777" w:rsidR="005B7C92" w:rsidRPr="005B7C92" w:rsidRDefault="005B7C92" w:rsidP="005B7C92">
                <w:r w:rsidRPr="005B7C92">
                  <w:rPr>
                    <w:color w:val="808080"/>
                  </w:rPr>
                  <w:t>Click or tap here to enter text.</w:t>
                </w:r>
              </w:p>
            </w:sdtContent>
          </w:sdt>
          <w:p w14:paraId="726E2039" w14:textId="77777777" w:rsidR="005B7C92" w:rsidRPr="005B7C92" w:rsidRDefault="005B7C92" w:rsidP="005B7C92"/>
          <w:p w14:paraId="05D72F56" w14:textId="73D4FA8B" w:rsidR="005B7C92" w:rsidRPr="005B7C92" w:rsidRDefault="005B7C92" w:rsidP="005B7C92"/>
        </w:tc>
      </w:tr>
    </w:tbl>
    <w:p w14:paraId="418A6A1B" w14:textId="77777777" w:rsidR="005B7C92" w:rsidRPr="005B7C92" w:rsidRDefault="005B7C92" w:rsidP="005B7C92">
      <w:pPr>
        <w:jc w:val="both"/>
        <w:rPr>
          <w:b/>
        </w:rPr>
      </w:pPr>
    </w:p>
    <w:p w14:paraId="761569E4" w14:textId="77777777" w:rsidR="005B7C92" w:rsidRPr="005B7C92" w:rsidRDefault="005B7C92" w:rsidP="005B7C92">
      <w:pPr>
        <w:jc w:val="both"/>
        <w:rPr>
          <w:b/>
        </w:rPr>
      </w:pPr>
      <w:r w:rsidRPr="005B7C92">
        <w:rPr>
          <w:b/>
        </w:rPr>
        <w:t>How have you implemented structure and boundaries for children in your home?</w:t>
      </w:r>
    </w:p>
    <w:p w14:paraId="2E8C5919" w14:textId="77777777" w:rsidR="005B7C92" w:rsidRPr="005B7C92" w:rsidRDefault="005B7C92" w:rsidP="005B7C92">
      <w:pPr>
        <w:jc w:val="both"/>
        <w:rPr>
          <w:bCs/>
        </w:rPr>
      </w:pPr>
    </w:p>
    <w:tbl>
      <w:tblPr>
        <w:tblStyle w:val="TableGrid"/>
        <w:tblW w:w="0" w:type="auto"/>
        <w:tblLook w:val="04A0" w:firstRow="1" w:lastRow="0" w:firstColumn="1" w:lastColumn="0" w:noHBand="0" w:noVBand="1"/>
      </w:tblPr>
      <w:tblGrid>
        <w:gridCol w:w="9010"/>
      </w:tblGrid>
      <w:tr w:rsidR="005B7C92" w:rsidRPr="005B7C92" w14:paraId="7C1AA8F3" w14:textId="77777777" w:rsidTr="00187DE4">
        <w:tc>
          <w:tcPr>
            <w:tcW w:w="9010" w:type="dxa"/>
          </w:tcPr>
          <w:sdt>
            <w:sdtPr>
              <w:id w:val="852235295"/>
              <w:placeholder>
                <w:docPart w:val="96AA9E3F6A874753AB08975CC270B146"/>
              </w:placeholder>
              <w:showingPlcHdr/>
            </w:sdtPr>
            <w:sdtEndPr/>
            <w:sdtContent>
              <w:p w14:paraId="5942E4EE" w14:textId="77777777" w:rsidR="005B7C92" w:rsidRPr="005B7C92" w:rsidRDefault="005B7C92" w:rsidP="005B7C92">
                <w:r w:rsidRPr="005B7C92">
                  <w:rPr>
                    <w:color w:val="808080"/>
                  </w:rPr>
                  <w:t>Click or tap here to enter text.</w:t>
                </w:r>
              </w:p>
            </w:sdtContent>
          </w:sdt>
          <w:p w14:paraId="765557EC" w14:textId="77777777" w:rsidR="005B7C92" w:rsidRPr="005B7C92" w:rsidRDefault="005B7C92" w:rsidP="005B7C92"/>
          <w:p w14:paraId="431AF44B" w14:textId="77777777" w:rsidR="005B7C92" w:rsidRPr="005B7C92" w:rsidRDefault="005B7C92" w:rsidP="005B7C92"/>
        </w:tc>
      </w:tr>
    </w:tbl>
    <w:p w14:paraId="25D06BF6" w14:textId="77777777" w:rsidR="005B7C92" w:rsidRPr="005B7C92" w:rsidRDefault="005B7C92" w:rsidP="005B7C92">
      <w:pPr>
        <w:jc w:val="both"/>
        <w:rPr>
          <w:b/>
          <w:sz w:val="32"/>
          <w:szCs w:val="32"/>
          <w:u w:val="single"/>
        </w:rPr>
      </w:pPr>
    </w:p>
    <w:p w14:paraId="49EDDC28" w14:textId="77777777" w:rsidR="003A2A34" w:rsidRDefault="003A2A34" w:rsidP="005B7C92">
      <w:pPr>
        <w:jc w:val="both"/>
        <w:rPr>
          <w:b/>
          <w:sz w:val="32"/>
          <w:szCs w:val="32"/>
          <w:u w:val="single"/>
        </w:rPr>
      </w:pPr>
    </w:p>
    <w:p w14:paraId="09259732" w14:textId="77777777" w:rsidR="003A2A34" w:rsidRDefault="003A2A34" w:rsidP="005B7C92">
      <w:pPr>
        <w:jc w:val="both"/>
        <w:rPr>
          <w:b/>
          <w:sz w:val="32"/>
          <w:szCs w:val="32"/>
          <w:u w:val="single"/>
        </w:rPr>
      </w:pPr>
    </w:p>
    <w:p w14:paraId="07EDEAB2" w14:textId="77777777" w:rsidR="003A2A34" w:rsidRDefault="003A2A34" w:rsidP="005B7C92">
      <w:pPr>
        <w:jc w:val="both"/>
        <w:rPr>
          <w:b/>
          <w:sz w:val="32"/>
          <w:szCs w:val="32"/>
          <w:u w:val="single"/>
        </w:rPr>
      </w:pPr>
    </w:p>
    <w:p w14:paraId="6D214E5C" w14:textId="0226072D" w:rsidR="005B7C92" w:rsidRPr="005B7C92" w:rsidRDefault="005B7C92" w:rsidP="005B7C92">
      <w:pPr>
        <w:jc w:val="both"/>
        <w:rPr>
          <w:b/>
          <w:sz w:val="32"/>
          <w:szCs w:val="32"/>
          <w:u w:val="single"/>
        </w:rPr>
      </w:pPr>
      <w:r w:rsidRPr="005B7C92">
        <w:rPr>
          <w:b/>
          <w:sz w:val="32"/>
          <w:szCs w:val="32"/>
          <w:u w:val="single"/>
        </w:rPr>
        <w:lastRenderedPageBreak/>
        <w:t>Parenting with PACE</w:t>
      </w:r>
    </w:p>
    <w:p w14:paraId="31C81104" w14:textId="77777777" w:rsidR="005B7C92" w:rsidRPr="005B7C92" w:rsidRDefault="005B7C92" w:rsidP="005B7C92">
      <w:pPr>
        <w:jc w:val="both"/>
        <w:rPr>
          <w:rFonts w:eastAsiaTheme="minorEastAsia" w:cstheme="minorHAnsi"/>
          <w:color w:val="000000" w:themeColor="text1"/>
          <w:kern w:val="24"/>
          <w:lang w:eastAsia="en-AU"/>
        </w:rPr>
      </w:pPr>
    </w:p>
    <w:p w14:paraId="63418803" w14:textId="77777777" w:rsidR="005B7C92" w:rsidRPr="005B7C92" w:rsidRDefault="005B7C92" w:rsidP="005B7C92">
      <w:pPr>
        <w:jc w:val="both"/>
        <w:rPr>
          <w:rFonts w:eastAsia="Times New Roman" w:cstheme="minorHAnsi"/>
          <w:lang w:eastAsia="en-AU"/>
        </w:rPr>
      </w:pPr>
      <w:r w:rsidRPr="005B7C92">
        <w:rPr>
          <w:rFonts w:eastAsiaTheme="minorEastAsia" w:cstheme="minorHAnsi"/>
          <w:b/>
          <w:bCs/>
          <w:color w:val="000000" w:themeColor="text1"/>
          <w:kern w:val="24"/>
          <w:lang w:eastAsia="en-AU"/>
        </w:rPr>
        <w:t>PACE</w:t>
      </w:r>
      <w:r w:rsidRPr="005B7C92">
        <w:rPr>
          <w:rFonts w:eastAsiaTheme="minorEastAsia" w:cstheme="minorHAnsi"/>
          <w:color w:val="000000" w:themeColor="text1"/>
          <w:kern w:val="24"/>
          <w:lang w:eastAsia="en-AU"/>
        </w:rPr>
        <w:t xml:space="preserve"> is an acronym (</w:t>
      </w:r>
      <w:r w:rsidRPr="005B7C92">
        <w:rPr>
          <w:rFonts w:eastAsiaTheme="minorEastAsia" w:cstheme="minorHAnsi"/>
          <w:b/>
          <w:bCs/>
          <w:color w:val="000000" w:themeColor="text1"/>
          <w:kern w:val="24"/>
          <w:lang w:eastAsia="en-AU"/>
        </w:rPr>
        <w:t>Playful</w:t>
      </w:r>
      <w:r w:rsidRPr="005B7C92">
        <w:rPr>
          <w:rFonts w:eastAsiaTheme="minorEastAsia" w:cstheme="minorHAnsi"/>
          <w:color w:val="000000" w:themeColor="text1"/>
          <w:kern w:val="24"/>
          <w:lang w:eastAsia="en-AU"/>
        </w:rPr>
        <w:t xml:space="preserve">, </w:t>
      </w:r>
      <w:r w:rsidRPr="005B7C92">
        <w:rPr>
          <w:rFonts w:eastAsiaTheme="minorEastAsia" w:cstheme="minorHAnsi"/>
          <w:b/>
          <w:bCs/>
          <w:color w:val="000000" w:themeColor="text1"/>
          <w:kern w:val="24"/>
          <w:lang w:eastAsia="en-AU"/>
        </w:rPr>
        <w:t>Accepting</w:t>
      </w:r>
      <w:r w:rsidRPr="005B7C92">
        <w:rPr>
          <w:rFonts w:eastAsiaTheme="minorEastAsia" w:cstheme="minorHAnsi"/>
          <w:color w:val="000000" w:themeColor="text1"/>
          <w:kern w:val="24"/>
          <w:lang w:eastAsia="en-AU"/>
        </w:rPr>
        <w:t xml:space="preserve">, </w:t>
      </w:r>
      <w:r w:rsidRPr="005B7C92">
        <w:rPr>
          <w:rFonts w:eastAsiaTheme="minorEastAsia" w:cstheme="minorHAnsi"/>
          <w:b/>
          <w:bCs/>
          <w:color w:val="000000" w:themeColor="text1"/>
          <w:kern w:val="24"/>
          <w:lang w:eastAsia="en-AU"/>
        </w:rPr>
        <w:t>Curious</w:t>
      </w:r>
      <w:r w:rsidRPr="005B7C92">
        <w:rPr>
          <w:rFonts w:eastAsiaTheme="minorEastAsia" w:cstheme="minorHAnsi"/>
          <w:color w:val="000000" w:themeColor="text1"/>
          <w:kern w:val="24"/>
          <w:lang w:eastAsia="en-AU"/>
        </w:rPr>
        <w:t xml:space="preserve">, </w:t>
      </w:r>
      <w:r w:rsidRPr="005B7C92">
        <w:rPr>
          <w:rFonts w:eastAsiaTheme="minorEastAsia" w:cstheme="minorHAnsi"/>
          <w:b/>
          <w:bCs/>
          <w:color w:val="000000" w:themeColor="text1"/>
          <w:kern w:val="24"/>
          <w:lang w:eastAsia="en-AU"/>
        </w:rPr>
        <w:t>Empathic</w:t>
      </w:r>
      <w:r w:rsidRPr="005B7C92">
        <w:rPr>
          <w:rFonts w:eastAsiaTheme="minorEastAsia" w:cstheme="minorHAnsi"/>
          <w:color w:val="000000" w:themeColor="text1"/>
          <w:kern w:val="24"/>
          <w:lang w:eastAsia="en-AU"/>
        </w:rPr>
        <w:t xml:space="preserve">) outlining a framework for both clinical therapeutic intervention and parenting.  PACE is built on an understanding of the neurobiology of attachment relationships and can be purposefully used to build trust and connection.  Whilst PACE can be used within all relationships, it is particularly helpful in relationships with individuals who have experienced developmental trauma, as it seeks to create the type of relational interactions children likely missed out on during infancy and early childhood.  This helps children to experience safe and secure attachment relationships.  </w:t>
      </w:r>
    </w:p>
    <w:p w14:paraId="640BD8D1" w14:textId="77777777" w:rsidR="005B7C92" w:rsidRPr="005B7C92" w:rsidRDefault="005B7C92" w:rsidP="005B7C92">
      <w:pPr>
        <w:jc w:val="both"/>
        <w:rPr>
          <w:rFonts w:eastAsiaTheme="minorEastAsia" w:cstheme="minorHAnsi"/>
          <w:b/>
          <w:bCs/>
          <w:color w:val="000000" w:themeColor="text1"/>
          <w:kern w:val="24"/>
          <w:lang w:eastAsia="en-AU"/>
        </w:rPr>
      </w:pPr>
    </w:p>
    <w:p w14:paraId="3589C230"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PACE is also based around the concept of </w:t>
      </w:r>
      <w:r w:rsidRPr="005B7C92">
        <w:rPr>
          <w:rFonts w:eastAsiaTheme="minorEastAsia" w:cstheme="minorHAnsi"/>
          <w:b/>
          <w:bCs/>
          <w:color w:val="000000" w:themeColor="text1"/>
          <w:kern w:val="24"/>
          <w:lang w:eastAsia="en-AU"/>
        </w:rPr>
        <w:t>intersubjectivity</w:t>
      </w:r>
      <w:r w:rsidRPr="005B7C92">
        <w:rPr>
          <w:rFonts w:eastAsiaTheme="minorEastAsia" w:cstheme="minorHAnsi"/>
          <w:color w:val="000000" w:themeColor="text1"/>
          <w:kern w:val="24"/>
          <w:lang w:eastAsia="en-AU"/>
        </w:rPr>
        <w:t>.  Intersubjectivity describes the reciprocal relationship such as that between a parent and child, where each individual is open to the other.  There is a shared experience of self, other and the world.  Attachment and intersubjectivity combined increase safety and engagement as well as mutual influence.  PACE is something that we do WITH rather than TO.</w:t>
      </w:r>
    </w:p>
    <w:p w14:paraId="00EB735F" w14:textId="77777777" w:rsidR="005B7C92" w:rsidRPr="005B7C92" w:rsidRDefault="005B7C92" w:rsidP="005B7C92">
      <w:pPr>
        <w:ind w:left="720"/>
        <w:contextualSpacing/>
        <w:jc w:val="both"/>
      </w:pPr>
    </w:p>
    <w:p w14:paraId="63B5C55F" w14:textId="77777777" w:rsidR="005B7C92" w:rsidRPr="005B7C92" w:rsidRDefault="005B7C92" w:rsidP="005B7C92">
      <w:pPr>
        <w:jc w:val="both"/>
      </w:pPr>
      <w:bookmarkStart w:id="4" w:name="_Hlk38986842"/>
      <w:r w:rsidRPr="005B7C92">
        <w:t>PACE is not aimed at changing the child, rather it is used to help the child to feel connected and better understood.  This in turn builds the trust and security that is necessary for a secure base.  PACE is a way of being with children rather than a technique to switch on and off.</w:t>
      </w:r>
    </w:p>
    <w:bookmarkEnd w:id="4"/>
    <w:p w14:paraId="4F61C0C1" w14:textId="77777777" w:rsidR="005B7C92" w:rsidRPr="005B7C92" w:rsidRDefault="005B7C92" w:rsidP="005B7C92">
      <w:pPr>
        <w:jc w:val="both"/>
        <w:rPr>
          <w:b/>
          <w:sz w:val="28"/>
          <w:szCs w:val="28"/>
        </w:rPr>
      </w:pPr>
    </w:p>
    <w:p w14:paraId="742C78FD" w14:textId="77777777" w:rsidR="005B7C92" w:rsidRPr="005B7C92" w:rsidRDefault="005B7C92" w:rsidP="005B7C92">
      <w:pPr>
        <w:jc w:val="both"/>
        <w:rPr>
          <w:b/>
        </w:rPr>
      </w:pPr>
      <w:r w:rsidRPr="005B7C92">
        <w:rPr>
          <w:b/>
        </w:rPr>
        <w:t>Playfulness</w:t>
      </w:r>
    </w:p>
    <w:p w14:paraId="692A69AF" w14:textId="77777777" w:rsidR="005B7C92" w:rsidRPr="005B7C92" w:rsidRDefault="005B7C92" w:rsidP="005B7C92">
      <w:pPr>
        <w:numPr>
          <w:ilvl w:val="0"/>
          <w:numId w:val="31"/>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Recreates experiences of delight and joy not available to the child in infancy</w:t>
      </w:r>
    </w:p>
    <w:p w14:paraId="1B254E72" w14:textId="77777777" w:rsidR="005B7C92" w:rsidRPr="005B7C92" w:rsidRDefault="005B7C92" w:rsidP="005B7C92">
      <w:pPr>
        <w:numPr>
          <w:ilvl w:val="0"/>
          <w:numId w:val="31"/>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Provides child with an opportunity to experience positive emotion</w:t>
      </w:r>
    </w:p>
    <w:p w14:paraId="013F2629" w14:textId="77777777" w:rsidR="005B7C92" w:rsidRPr="005B7C92" w:rsidRDefault="005B7C92" w:rsidP="005B7C92">
      <w:pPr>
        <w:numPr>
          <w:ilvl w:val="0"/>
          <w:numId w:val="31"/>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 xml:space="preserve">Sharing a positive experience not just with but </w:t>
      </w:r>
      <w:r w:rsidRPr="005B7C92">
        <w:rPr>
          <w:rFonts w:eastAsia="Helvetica Neue" w:cstheme="minorHAnsi"/>
          <w:kern w:val="24"/>
          <w:u w:val="single"/>
          <w:lang w:eastAsia="en-AU"/>
        </w:rPr>
        <w:t>of</w:t>
      </w:r>
      <w:r w:rsidRPr="005B7C92">
        <w:rPr>
          <w:rFonts w:eastAsia="Helvetica Neue" w:cstheme="minorHAnsi"/>
          <w:kern w:val="24"/>
          <w:lang w:eastAsia="en-AU"/>
        </w:rPr>
        <w:t xml:space="preserve"> the child</w:t>
      </w:r>
    </w:p>
    <w:p w14:paraId="6EA7B5F4" w14:textId="77777777" w:rsidR="005B7C92" w:rsidRPr="005B7C92" w:rsidRDefault="005B7C92" w:rsidP="005B7C92">
      <w:pPr>
        <w:numPr>
          <w:ilvl w:val="0"/>
          <w:numId w:val="31"/>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Activates cortical brain systems</w:t>
      </w:r>
    </w:p>
    <w:p w14:paraId="32FC4149" w14:textId="77777777" w:rsidR="005B7C92" w:rsidRPr="005B7C92" w:rsidRDefault="005B7C92" w:rsidP="005B7C92">
      <w:pPr>
        <w:rPr>
          <w:rFonts w:eastAsiaTheme="minorEastAsia" w:cstheme="minorHAnsi"/>
          <w:color w:val="000000" w:themeColor="text1"/>
          <w:kern w:val="24"/>
          <w:lang w:eastAsia="en-AU"/>
        </w:rPr>
      </w:pPr>
    </w:p>
    <w:p w14:paraId="12616543"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When we parent from birth, we have the opportunity to create safety, attunement and an atmosphere of unconditional love through our joy in being with our baby. Unfortunately, the children that we are working with have often not had this experience</w:t>
      </w:r>
    </w:p>
    <w:p w14:paraId="3D7689B7"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Playfulness allows children an opportunity to become more comfortable with positive emotion without becoming overwhelmed.  The Carer can assist the child to tolerate and regulate joy and excitement.</w:t>
      </w:r>
    </w:p>
    <w:p w14:paraId="078E0B2C"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Playfulness provides a sense of optimism; it involves sharing a positive experience not just with but of the child.  It also provides an opportunity to enter the child’s world on their terms.</w:t>
      </w:r>
    </w:p>
    <w:p w14:paraId="6F4F5AB8" w14:textId="77777777" w:rsidR="005B7C92" w:rsidRPr="005B7C92" w:rsidRDefault="005B7C92" w:rsidP="005B7C92">
      <w:pPr>
        <w:jc w:val="both"/>
        <w:rPr>
          <w:rFonts w:eastAsiaTheme="minorEastAsia" w:cstheme="minorHAnsi"/>
          <w:color w:val="000000" w:themeColor="text1"/>
          <w:kern w:val="24"/>
          <w:lang w:eastAsia="en-AU"/>
        </w:rPr>
      </w:pPr>
    </w:p>
    <w:p w14:paraId="52582679"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We may need to allow playfulness to emerge naturally in the relationship as safety increases; some children may be uncertain of your motives in using playfulness as it feels unfamiliar; they may fear being tricked or made fun of.  We also need to be very careful using humour such as sarcasm which requires left-right hemisphere integration (often impaired in children who have experienced trauma).  Ensure that non-verbal language (tone of voice, facial expression) matches and emphasises the playful intention of your language.</w:t>
      </w:r>
    </w:p>
    <w:p w14:paraId="1AC8E3E0" w14:textId="77777777" w:rsidR="005B7C92" w:rsidRPr="005B7C92" w:rsidRDefault="005B7C92" w:rsidP="005B7C92">
      <w:pPr>
        <w:rPr>
          <w:rFonts w:eastAsiaTheme="minorEastAsia" w:cstheme="minorHAnsi"/>
          <w:color w:val="000000" w:themeColor="text1"/>
          <w:kern w:val="24"/>
          <w:lang w:eastAsia="en-AU"/>
        </w:rPr>
      </w:pPr>
    </w:p>
    <w:p w14:paraId="27DABBC7" w14:textId="77777777" w:rsidR="005B7C92" w:rsidRPr="005B7C92" w:rsidRDefault="005B7C92" w:rsidP="005B7C92">
      <w:pPr>
        <w:jc w:val="both"/>
        <w:rPr>
          <w:b/>
        </w:rPr>
      </w:pPr>
    </w:p>
    <w:p w14:paraId="0D628C00" w14:textId="77777777" w:rsidR="005B7C92" w:rsidRPr="005B7C92" w:rsidRDefault="005B7C92" w:rsidP="005B7C92">
      <w:pPr>
        <w:jc w:val="both"/>
        <w:rPr>
          <w:rFonts w:eastAsiaTheme="minorEastAsia" w:cstheme="minorHAnsi"/>
          <w:b/>
          <w:color w:val="000000" w:themeColor="text1"/>
          <w:kern w:val="24"/>
          <w:lang w:eastAsia="en-AU"/>
        </w:rPr>
      </w:pPr>
      <w:r w:rsidRPr="005B7C92">
        <w:rPr>
          <w:rFonts w:eastAsiaTheme="minorEastAsia" w:cstheme="minorHAnsi"/>
          <w:b/>
          <w:color w:val="000000" w:themeColor="text1"/>
          <w:kern w:val="24"/>
          <w:lang w:eastAsia="en-AU"/>
        </w:rPr>
        <w:lastRenderedPageBreak/>
        <w:t>Acceptance</w:t>
      </w:r>
    </w:p>
    <w:p w14:paraId="18A19326" w14:textId="77777777" w:rsidR="005B7C92" w:rsidRPr="005B7C92" w:rsidRDefault="005B7C92" w:rsidP="005B7C92">
      <w:pPr>
        <w:numPr>
          <w:ilvl w:val="0"/>
          <w:numId w:val="32"/>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Recreates experiences of unconditional positive regard not provided in infancy</w:t>
      </w:r>
    </w:p>
    <w:p w14:paraId="0996E6A9" w14:textId="77777777" w:rsidR="005B7C92" w:rsidRPr="005B7C92" w:rsidRDefault="005B7C92" w:rsidP="005B7C92">
      <w:pPr>
        <w:numPr>
          <w:ilvl w:val="0"/>
          <w:numId w:val="32"/>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 xml:space="preserve">Noticing but not evaluating the child </w:t>
      </w:r>
    </w:p>
    <w:p w14:paraId="7D1B8A4D" w14:textId="77777777" w:rsidR="005B7C92" w:rsidRPr="005B7C92" w:rsidRDefault="005B7C92" w:rsidP="005B7C92">
      <w:pPr>
        <w:numPr>
          <w:ilvl w:val="0"/>
          <w:numId w:val="32"/>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Demonstrating understanding for the child’s actions and the feelings which led to these</w:t>
      </w:r>
    </w:p>
    <w:p w14:paraId="2495B2EC" w14:textId="77777777" w:rsidR="005B7C92" w:rsidRPr="005B7C92" w:rsidRDefault="005B7C92" w:rsidP="005B7C92">
      <w:pPr>
        <w:numPr>
          <w:ilvl w:val="0"/>
          <w:numId w:val="32"/>
        </w:numPr>
        <w:spacing w:line="216" w:lineRule="auto"/>
        <w:ind w:left="1080"/>
        <w:contextualSpacing/>
        <w:jc w:val="both"/>
        <w:rPr>
          <w:rFonts w:eastAsia="Times New Roman" w:cstheme="minorHAnsi"/>
          <w:lang w:eastAsia="en-AU"/>
        </w:rPr>
      </w:pPr>
      <w:r w:rsidRPr="005B7C92">
        <w:rPr>
          <w:rFonts w:eastAsia="Helvetica Neue" w:cstheme="minorHAnsi"/>
          <w:kern w:val="24"/>
          <w:lang w:eastAsia="en-AU"/>
        </w:rPr>
        <w:t>Separating behaviour from the individual and acknowledging that the child is doing the best they can</w:t>
      </w:r>
    </w:p>
    <w:p w14:paraId="1DFDC075" w14:textId="77777777" w:rsidR="005B7C92" w:rsidRPr="005B7C92" w:rsidRDefault="005B7C92" w:rsidP="005B7C92">
      <w:pPr>
        <w:jc w:val="both"/>
        <w:rPr>
          <w:rFonts w:eastAsiaTheme="minorEastAsia" w:cstheme="minorHAnsi"/>
          <w:color w:val="000000" w:themeColor="text1"/>
          <w:kern w:val="24"/>
          <w:lang w:eastAsia="en-AU"/>
        </w:rPr>
      </w:pPr>
    </w:p>
    <w:p w14:paraId="2ACD0F3D"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The primary goal of acceptance is to increase safety for the child through reduction of shame.</w:t>
      </w:r>
    </w:p>
    <w:p w14:paraId="17CE5C9F"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Through acceptance the child can explore, experience and express their inner world more freely.  As in mindfulness practice, acceptance is about noticing not evaluating.  </w:t>
      </w:r>
    </w:p>
    <w:p w14:paraId="62C401D9"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When we parent from birth, we can provide children with an experience of acceptance repeatedly throughout the first year of life prior to reaching the developmental stage where limit-setting is required.  This helps to internalise a sense of self as worthy and loveable prior to the relationship rupture experienced during discipline and limit-setting.  We do not judge a baby’s actions as “good” or “bad”.  This gets harder to do with older children but experiencing this type of unconditional acceptance remains a core need for child to be able to experience themselves as loveable.  </w:t>
      </w:r>
    </w:p>
    <w:p w14:paraId="1487C39E" w14:textId="77777777" w:rsidR="005B7C92" w:rsidRPr="005B7C92" w:rsidRDefault="005B7C92" w:rsidP="005B7C92">
      <w:pPr>
        <w:jc w:val="both"/>
        <w:rPr>
          <w:rFonts w:eastAsiaTheme="minorEastAsia" w:cstheme="minorHAnsi"/>
          <w:color w:val="000000" w:themeColor="text1"/>
          <w:kern w:val="24"/>
          <w:lang w:eastAsia="en-AU"/>
        </w:rPr>
      </w:pPr>
    </w:p>
    <w:p w14:paraId="37683973"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Concern may arise that if we display an attitude of acceptance, we take away our ability to effectively address inappropriate behaviours. This can trigger anxiety based on a feeling that we will be judged on our success and skills as carers based on the degree to which our child demonstrates appropriate socialisation behaviours.   </w:t>
      </w:r>
      <w:r w:rsidRPr="005B7C92">
        <w:rPr>
          <w:rFonts w:eastAsia="Times New Roman" w:cstheme="minorHAnsi"/>
          <w:lang w:eastAsia="en-AU"/>
        </w:rPr>
        <w:t xml:space="preserve">When a </w:t>
      </w:r>
      <w:r w:rsidRPr="005B7C92">
        <w:rPr>
          <w:rFonts w:eastAsiaTheme="minorEastAsia" w:cstheme="minorHAnsi"/>
          <w:color w:val="000000" w:themeColor="text1"/>
          <w:kern w:val="24"/>
          <w:lang w:eastAsia="en-AU"/>
        </w:rPr>
        <w:t>carer accepts the behavioural choices the child makes and the feelings behind these choices, they are not necessarily accepting that they are good choices!  Rather they are communicating their understanding (or desire to understand) the feelings underlying the behaviour.  The use of acceptance often brings less defensiveness/opposition and increase the child’s openness to a caregiver’s limit-setting and guidance.</w:t>
      </w:r>
    </w:p>
    <w:p w14:paraId="3470BB55" w14:textId="77777777" w:rsidR="005B7C92" w:rsidRPr="005B7C92" w:rsidRDefault="005B7C92" w:rsidP="005B7C92">
      <w:pPr>
        <w:jc w:val="both"/>
        <w:rPr>
          <w:rFonts w:eastAsiaTheme="minorEastAsia" w:cstheme="minorHAnsi"/>
          <w:color w:val="000000" w:themeColor="text1"/>
          <w:kern w:val="24"/>
          <w:lang w:eastAsia="en-AU"/>
        </w:rPr>
      </w:pPr>
    </w:p>
    <w:p w14:paraId="63CF7B73" w14:textId="77777777" w:rsidR="005B7C92" w:rsidRPr="005B7C92" w:rsidRDefault="005B7C92" w:rsidP="005B7C92">
      <w:pPr>
        <w:jc w:val="both"/>
        <w:rPr>
          <w:b/>
        </w:rPr>
      </w:pPr>
      <w:r w:rsidRPr="005B7C92">
        <w:rPr>
          <w:b/>
        </w:rPr>
        <w:t>Curiousity</w:t>
      </w:r>
    </w:p>
    <w:p w14:paraId="29BFE73C" w14:textId="77777777" w:rsidR="005B7C92" w:rsidRPr="005B7C92" w:rsidRDefault="005B7C92" w:rsidP="005B7C92">
      <w:pPr>
        <w:numPr>
          <w:ilvl w:val="0"/>
          <w:numId w:val="33"/>
        </w:numPr>
        <w:jc w:val="both"/>
        <w:rPr>
          <w:bCs/>
        </w:rPr>
      </w:pPr>
      <w:r w:rsidRPr="005B7C92">
        <w:rPr>
          <w:bCs/>
        </w:rPr>
        <w:t xml:space="preserve">Creating the intense fascination not experienced during infancy </w:t>
      </w:r>
    </w:p>
    <w:p w14:paraId="4216B752" w14:textId="77777777" w:rsidR="005B7C92" w:rsidRPr="005B7C92" w:rsidRDefault="005B7C92" w:rsidP="005B7C92">
      <w:pPr>
        <w:numPr>
          <w:ilvl w:val="0"/>
          <w:numId w:val="33"/>
        </w:numPr>
        <w:jc w:val="both"/>
        <w:rPr>
          <w:bCs/>
        </w:rPr>
      </w:pPr>
      <w:r w:rsidRPr="005B7C92">
        <w:rPr>
          <w:bCs/>
        </w:rPr>
        <w:t>Allows a child to feel understood</w:t>
      </w:r>
    </w:p>
    <w:p w14:paraId="7C83AC69" w14:textId="77777777" w:rsidR="005B7C92" w:rsidRPr="005B7C92" w:rsidRDefault="005B7C92" w:rsidP="005B7C92">
      <w:pPr>
        <w:numPr>
          <w:ilvl w:val="0"/>
          <w:numId w:val="33"/>
        </w:numPr>
        <w:jc w:val="both"/>
        <w:rPr>
          <w:bCs/>
        </w:rPr>
      </w:pPr>
      <w:r w:rsidRPr="005B7C92">
        <w:rPr>
          <w:bCs/>
        </w:rPr>
        <w:t>Wondering with the child about the meaning behind the behaviour and why they do the things they do</w:t>
      </w:r>
    </w:p>
    <w:p w14:paraId="627A405D" w14:textId="77777777" w:rsidR="005B7C92" w:rsidRPr="005B7C92" w:rsidRDefault="005B7C92" w:rsidP="005B7C92">
      <w:pPr>
        <w:numPr>
          <w:ilvl w:val="0"/>
          <w:numId w:val="33"/>
        </w:numPr>
        <w:jc w:val="both"/>
        <w:rPr>
          <w:bCs/>
        </w:rPr>
      </w:pPr>
      <w:r w:rsidRPr="005B7C92">
        <w:rPr>
          <w:bCs/>
        </w:rPr>
        <w:t>Sometimes means making best guesses about what is going on and figuring out together</w:t>
      </w:r>
    </w:p>
    <w:p w14:paraId="07041252" w14:textId="77777777" w:rsidR="005B7C92" w:rsidRPr="005B7C92" w:rsidRDefault="005B7C92" w:rsidP="005B7C92">
      <w:pPr>
        <w:numPr>
          <w:ilvl w:val="0"/>
          <w:numId w:val="33"/>
        </w:numPr>
        <w:jc w:val="both"/>
        <w:rPr>
          <w:bCs/>
        </w:rPr>
      </w:pPr>
      <w:r w:rsidRPr="005B7C92">
        <w:rPr>
          <w:bCs/>
        </w:rPr>
        <w:t>Can be a challenge when we anticipate an answer that may feel overwhelming, or that we won’t have a solution for</w:t>
      </w:r>
    </w:p>
    <w:p w14:paraId="423F81CC" w14:textId="77777777" w:rsidR="005B7C92" w:rsidRPr="005B7C92" w:rsidRDefault="005B7C92" w:rsidP="005B7C92">
      <w:pPr>
        <w:jc w:val="both"/>
        <w:rPr>
          <w:bCs/>
        </w:rPr>
      </w:pPr>
    </w:p>
    <w:p w14:paraId="196336D2"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When curious, we will attribute a more positive meaning to a child’s behaviour. We are able to see problems and challenges as opportunities to address the child’s vulnerabilities. </w:t>
      </w:r>
    </w:p>
    <w:p w14:paraId="0E3AC340"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Curiosity may be experienced as uncomfortable or threatening by children who fear that if their carer sees their internal world their true “badness” will be exposed, leading to rejection.  </w:t>
      </w:r>
    </w:p>
    <w:p w14:paraId="7F61211F"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lastRenderedPageBreak/>
        <w:t xml:space="preserve">Children may use the “Shield of Shame” to protect themselves from the intersubjective experience of their parent/carer wanting to understand their inner life.  This can successfully push carers away from being curious (can trigger feelings of rejection and defensiveness in carers).  </w:t>
      </w:r>
    </w:p>
    <w:p w14:paraId="4C40AF47" w14:textId="77777777" w:rsidR="005B7C92" w:rsidRPr="005B7C92" w:rsidRDefault="005B7C92" w:rsidP="005B7C92">
      <w:pPr>
        <w:jc w:val="both"/>
        <w:rPr>
          <w:rFonts w:eastAsiaTheme="minorEastAsia" w:cstheme="minorHAnsi"/>
          <w:color w:val="000000" w:themeColor="text1"/>
          <w:kern w:val="24"/>
          <w:lang w:eastAsia="en-AU"/>
        </w:rPr>
      </w:pPr>
    </w:p>
    <w:p w14:paraId="68910AEF"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If a child rejects our curiosity, we can respond to this with acceptance. E.g. If child responds with “I don’t know” or “Leave me alone” when we try to wonder with them about something.  Otherwise, we risk reinforcing the “Shield of Shame” behaviours.  </w:t>
      </w:r>
    </w:p>
    <w:p w14:paraId="1F5D725B" w14:textId="77777777" w:rsidR="005B7C92" w:rsidRPr="005B7C92" w:rsidRDefault="005B7C92" w:rsidP="005B7C92">
      <w:pPr>
        <w:jc w:val="both"/>
        <w:rPr>
          <w:rFonts w:eastAsiaTheme="minorEastAsia" w:cstheme="minorHAnsi"/>
          <w:color w:val="000000" w:themeColor="text1"/>
          <w:kern w:val="24"/>
          <w:lang w:eastAsia="en-AU"/>
        </w:rPr>
      </w:pPr>
    </w:p>
    <w:p w14:paraId="5EF8C661" w14:textId="77777777" w:rsidR="005B7C92" w:rsidRPr="005B7C92" w:rsidRDefault="005B7C92" w:rsidP="005B7C92">
      <w:pPr>
        <w:textAlignment w:val="baseline"/>
        <w:rPr>
          <w:rFonts w:ascii="Times New Roman" w:eastAsia="Times New Roman" w:hAnsi="Times New Roman" w:cstheme="minorHAnsi"/>
          <w:lang w:eastAsia="en-AU"/>
        </w:rPr>
      </w:pPr>
      <w:r w:rsidRPr="005B7C92">
        <w:rPr>
          <w:rFonts w:eastAsiaTheme="minorEastAsia" w:cstheme="minorHAnsi"/>
          <w:color w:val="000000" w:themeColor="text1"/>
          <w:kern w:val="24"/>
          <w:lang w:eastAsia="en-AU"/>
        </w:rPr>
        <w:t>Non-verbal communication such as tone of voice and facial expression is important so that the child can experience as genuinely curious about their inner world and not like they are under interrogation!</w:t>
      </w:r>
      <w:r w:rsidRPr="005B7C92">
        <w:rPr>
          <w:rFonts w:ascii="Times New Roman" w:eastAsiaTheme="minorEastAsia" w:hAnsi="Times New Roman" w:cstheme="minorHAnsi"/>
          <w:color w:val="000000" w:themeColor="text1"/>
          <w:kern w:val="24"/>
          <w:lang w:eastAsia="en-AU"/>
        </w:rPr>
        <w:t xml:space="preserve">  </w:t>
      </w:r>
      <w:r w:rsidRPr="005B7C92">
        <w:rPr>
          <w:rFonts w:eastAsiaTheme="minorEastAsia" w:cstheme="minorHAnsi"/>
          <w:color w:val="000000" w:themeColor="text1"/>
          <w:kern w:val="24"/>
          <w:lang w:eastAsia="en-AU"/>
        </w:rPr>
        <w:t>“Why” questions can be used but need to be asked in a careful way.  E.g. “I noticed … and I’m wondering why you think …”</w:t>
      </w:r>
      <w:r w:rsidRPr="005B7C92">
        <w:rPr>
          <w:rFonts w:ascii="Times New Roman" w:eastAsiaTheme="minorEastAsia" w:hAnsi="Times New Roman" w:cstheme="minorHAnsi"/>
          <w:color w:val="000000" w:themeColor="text1"/>
          <w:kern w:val="24"/>
          <w:lang w:eastAsia="en-AU"/>
        </w:rPr>
        <w:t xml:space="preserve">  </w:t>
      </w:r>
    </w:p>
    <w:p w14:paraId="08DF4F5C" w14:textId="77777777" w:rsidR="005B7C92" w:rsidRPr="005B7C92" w:rsidRDefault="005B7C92" w:rsidP="005B7C92">
      <w:pPr>
        <w:jc w:val="both"/>
        <w:rPr>
          <w:rFonts w:eastAsia="Times New Roman" w:cstheme="minorHAnsi"/>
          <w:lang w:eastAsia="en-AU"/>
        </w:rPr>
      </w:pPr>
    </w:p>
    <w:p w14:paraId="79F420E9"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It is important to be curious about the positives and not just the challenging moments.  Build a sense of wonder in the child’s accomplishments.  </w:t>
      </w:r>
    </w:p>
    <w:p w14:paraId="259F7618" w14:textId="77777777" w:rsidR="005B7C92" w:rsidRPr="005B7C92" w:rsidRDefault="005B7C92" w:rsidP="005B7C92">
      <w:pPr>
        <w:jc w:val="both"/>
        <w:rPr>
          <w:rFonts w:eastAsiaTheme="minorEastAsia" w:cstheme="minorHAnsi"/>
          <w:color w:val="000000" w:themeColor="text1"/>
          <w:kern w:val="24"/>
          <w:lang w:eastAsia="en-AU"/>
        </w:rPr>
      </w:pPr>
    </w:p>
    <w:p w14:paraId="71823C79"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To adopt the “not knowing” stance essential for genuine curiosity we need to be willing to accept and acknowledge that we are not “experts” who hold all the answers about the child.  </w:t>
      </w:r>
    </w:p>
    <w:p w14:paraId="2C56F248" w14:textId="77777777" w:rsidR="005B7C92" w:rsidRPr="005B7C92" w:rsidRDefault="005B7C92" w:rsidP="005B7C92">
      <w:pPr>
        <w:jc w:val="both"/>
        <w:rPr>
          <w:b/>
        </w:rPr>
      </w:pPr>
    </w:p>
    <w:p w14:paraId="1E99859B" w14:textId="77777777" w:rsidR="005B7C92" w:rsidRPr="005B7C92" w:rsidRDefault="005B7C92" w:rsidP="005B7C92">
      <w:pPr>
        <w:jc w:val="both"/>
        <w:rPr>
          <w:b/>
        </w:rPr>
      </w:pPr>
      <w:r w:rsidRPr="005B7C92">
        <w:rPr>
          <w:b/>
        </w:rPr>
        <w:t>Empathy</w:t>
      </w:r>
    </w:p>
    <w:p w14:paraId="02A74FCC" w14:textId="77777777" w:rsidR="005B7C92" w:rsidRPr="005B7C92" w:rsidRDefault="005B7C92" w:rsidP="005B7C92">
      <w:pPr>
        <w:numPr>
          <w:ilvl w:val="0"/>
          <w:numId w:val="38"/>
        </w:numPr>
        <w:spacing w:line="216" w:lineRule="auto"/>
        <w:contextualSpacing/>
        <w:rPr>
          <w:rFonts w:eastAsia="Times New Roman" w:cstheme="minorHAnsi"/>
          <w:color w:val="000000" w:themeColor="text1"/>
          <w:lang w:eastAsia="en-AU"/>
        </w:rPr>
      </w:pPr>
      <w:r w:rsidRPr="005B7C92">
        <w:rPr>
          <w:rFonts w:eastAsia="Helvetica Neue" w:cstheme="minorHAnsi"/>
          <w:color w:val="000000" w:themeColor="text1"/>
          <w:kern w:val="24"/>
          <w:lang w:eastAsia="en-AU"/>
        </w:rPr>
        <w:t>The quality of ‘feeling with’ another person, feeling compassion for their struggles or suffering</w:t>
      </w:r>
    </w:p>
    <w:p w14:paraId="67ACF955" w14:textId="77777777" w:rsidR="005B7C92" w:rsidRPr="005B7C92" w:rsidRDefault="005B7C92" w:rsidP="005B7C92">
      <w:pPr>
        <w:numPr>
          <w:ilvl w:val="0"/>
          <w:numId w:val="38"/>
        </w:numPr>
        <w:spacing w:line="216" w:lineRule="auto"/>
        <w:contextualSpacing/>
        <w:rPr>
          <w:rFonts w:eastAsia="Times New Roman" w:cstheme="minorHAnsi"/>
          <w:color w:val="000000" w:themeColor="text1"/>
          <w:lang w:eastAsia="en-AU"/>
        </w:rPr>
      </w:pPr>
      <w:r w:rsidRPr="005B7C92">
        <w:rPr>
          <w:rFonts w:eastAsia="Helvetica Neue" w:cstheme="minorHAnsi"/>
          <w:color w:val="000000" w:themeColor="text1"/>
          <w:kern w:val="24"/>
          <w:lang w:eastAsia="en-AU"/>
        </w:rPr>
        <w:t>Empathy eventually allows the child to acknowledge deeper feelings of fear, sadness, hurt, anger, without fearing judgement</w:t>
      </w:r>
    </w:p>
    <w:p w14:paraId="71E622DF" w14:textId="77777777" w:rsidR="005B7C92" w:rsidRPr="005B7C92" w:rsidRDefault="005B7C92" w:rsidP="005B7C92">
      <w:pPr>
        <w:numPr>
          <w:ilvl w:val="0"/>
          <w:numId w:val="38"/>
        </w:numPr>
        <w:spacing w:line="216" w:lineRule="auto"/>
        <w:contextualSpacing/>
        <w:rPr>
          <w:rFonts w:eastAsia="Times New Roman" w:cstheme="minorHAnsi"/>
          <w:color w:val="000000" w:themeColor="text1"/>
          <w:lang w:eastAsia="en-AU"/>
        </w:rPr>
      </w:pPr>
      <w:r w:rsidRPr="005B7C92">
        <w:rPr>
          <w:rFonts w:eastAsia="Helvetica Neue" w:cstheme="minorHAnsi"/>
          <w:color w:val="000000" w:themeColor="text1"/>
          <w:kern w:val="24"/>
          <w:lang w:eastAsia="en-AU"/>
        </w:rPr>
        <w:t>Statements such as “I’m so sorry that happened” or “that must have been really hard” convey empathy</w:t>
      </w:r>
    </w:p>
    <w:p w14:paraId="24D4B28F" w14:textId="77777777" w:rsidR="005B7C92" w:rsidRPr="005B7C92" w:rsidRDefault="005B7C92" w:rsidP="005B7C92">
      <w:pPr>
        <w:numPr>
          <w:ilvl w:val="0"/>
          <w:numId w:val="38"/>
        </w:numPr>
        <w:kinsoku w:val="0"/>
        <w:overflowPunct w:val="0"/>
        <w:contextualSpacing/>
        <w:textAlignment w:val="baseline"/>
        <w:rPr>
          <w:rFonts w:eastAsia="Times New Roman" w:cstheme="minorHAnsi"/>
          <w:lang w:eastAsia="en-AU"/>
        </w:rPr>
      </w:pPr>
      <w:r w:rsidRPr="005B7C92">
        <w:rPr>
          <w:rFonts w:eastAsiaTheme="minorEastAsia" w:cstheme="minorHAnsi"/>
          <w:color w:val="000000" w:themeColor="text1"/>
          <w:kern w:val="24"/>
          <w:lang w:eastAsia="en-AU"/>
        </w:rPr>
        <w:t>Empathy can also be used to soften a child’s defences</w:t>
      </w:r>
    </w:p>
    <w:p w14:paraId="0ED2E102" w14:textId="77777777" w:rsidR="005B7C92" w:rsidRPr="005B7C92" w:rsidRDefault="005B7C92" w:rsidP="005B7C92">
      <w:pPr>
        <w:numPr>
          <w:ilvl w:val="0"/>
          <w:numId w:val="38"/>
        </w:numPr>
        <w:kinsoku w:val="0"/>
        <w:overflowPunct w:val="0"/>
        <w:contextualSpacing/>
        <w:textAlignment w:val="baseline"/>
        <w:rPr>
          <w:rFonts w:eastAsia="Times New Roman" w:cstheme="minorHAnsi"/>
          <w:lang w:eastAsia="en-AU"/>
        </w:rPr>
      </w:pPr>
      <w:r w:rsidRPr="005B7C92">
        <w:rPr>
          <w:rFonts w:eastAsiaTheme="minorEastAsia" w:cstheme="minorHAnsi"/>
          <w:color w:val="000000" w:themeColor="text1"/>
          <w:kern w:val="24"/>
          <w:lang w:eastAsia="en-AU"/>
        </w:rPr>
        <w:t xml:space="preserve">When a child says, </w:t>
      </w:r>
      <w:r w:rsidRPr="005B7C92">
        <w:rPr>
          <w:rFonts w:eastAsiaTheme="minorEastAsia" w:cstheme="minorHAnsi"/>
          <w:i/>
          <w:iCs/>
          <w:color w:val="000000" w:themeColor="text1"/>
          <w:kern w:val="24"/>
          <w:lang w:eastAsia="en-AU"/>
        </w:rPr>
        <w:t>‘you don’t love me!’</w:t>
      </w:r>
      <w:r w:rsidRPr="005B7C92">
        <w:rPr>
          <w:rFonts w:eastAsiaTheme="minorEastAsia" w:cstheme="minorHAnsi"/>
          <w:color w:val="000000" w:themeColor="text1"/>
          <w:kern w:val="24"/>
          <w:lang w:eastAsia="en-AU"/>
        </w:rPr>
        <w:t xml:space="preserve"> it is better to respond with </w:t>
      </w:r>
      <w:r w:rsidRPr="005B7C92">
        <w:rPr>
          <w:rFonts w:eastAsiaTheme="minorEastAsia" w:cstheme="minorHAnsi"/>
          <w:i/>
          <w:iCs/>
          <w:color w:val="000000" w:themeColor="text1"/>
          <w:kern w:val="24"/>
          <w:lang w:eastAsia="en-AU"/>
        </w:rPr>
        <w:t>‘it makes me feel really sad to hear you say you think I don’t love you’</w:t>
      </w:r>
      <w:r w:rsidRPr="005B7C92">
        <w:rPr>
          <w:rFonts w:eastAsiaTheme="minorEastAsia" w:cstheme="minorHAnsi"/>
          <w:color w:val="000000" w:themeColor="text1"/>
          <w:kern w:val="24"/>
          <w:lang w:eastAsia="en-AU"/>
        </w:rPr>
        <w:t xml:space="preserve"> rather than </w:t>
      </w:r>
      <w:r w:rsidRPr="005B7C92">
        <w:rPr>
          <w:rFonts w:eastAsiaTheme="minorEastAsia" w:cstheme="minorHAnsi"/>
          <w:i/>
          <w:iCs/>
          <w:color w:val="000000" w:themeColor="text1"/>
          <w:kern w:val="24"/>
          <w:lang w:eastAsia="en-AU"/>
        </w:rPr>
        <w:t>‘yes I do!’</w:t>
      </w:r>
    </w:p>
    <w:p w14:paraId="4B0EC106" w14:textId="77777777" w:rsidR="005B7C92" w:rsidRPr="005B7C92" w:rsidRDefault="005B7C92" w:rsidP="005B7C92">
      <w:pPr>
        <w:numPr>
          <w:ilvl w:val="0"/>
          <w:numId w:val="38"/>
        </w:numPr>
        <w:kinsoku w:val="0"/>
        <w:overflowPunct w:val="0"/>
        <w:contextualSpacing/>
        <w:textAlignment w:val="baseline"/>
        <w:rPr>
          <w:rFonts w:eastAsia="Times New Roman" w:cstheme="minorHAnsi"/>
          <w:lang w:eastAsia="en-AU"/>
        </w:rPr>
      </w:pPr>
      <w:r w:rsidRPr="005B7C92">
        <w:rPr>
          <w:rFonts w:eastAsiaTheme="minorEastAsia" w:cstheme="minorHAnsi"/>
          <w:color w:val="000000" w:themeColor="text1"/>
          <w:kern w:val="24"/>
          <w:lang w:eastAsia="en-AU"/>
        </w:rPr>
        <w:t>Empathy can also relieve shame and is often more</w:t>
      </w:r>
      <w:r w:rsidRPr="005B7C92">
        <w:rPr>
          <w:rFonts w:eastAsiaTheme="minorEastAsia" w:cstheme="minorHAnsi"/>
          <w:color w:val="0000FF"/>
          <w:kern w:val="24"/>
          <w:lang w:eastAsia="en-AU"/>
        </w:rPr>
        <w:t xml:space="preserve"> </w:t>
      </w:r>
      <w:r w:rsidRPr="005B7C92">
        <w:rPr>
          <w:rFonts w:eastAsiaTheme="minorEastAsia" w:cstheme="minorHAnsi"/>
          <w:color w:val="000000" w:themeColor="text1"/>
          <w:kern w:val="24"/>
          <w:lang w:eastAsia="en-AU"/>
        </w:rPr>
        <w:t xml:space="preserve">useful than praise, which can exacerbate shame </w:t>
      </w:r>
    </w:p>
    <w:p w14:paraId="100FDEF8" w14:textId="77777777" w:rsidR="005B7C92" w:rsidRPr="005B7C92" w:rsidRDefault="005B7C92" w:rsidP="005B7C92">
      <w:pPr>
        <w:jc w:val="both"/>
        <w:rPr>
          <w:b/>
        </w:rPr>
      </w:pPr>
    </w:p>
    <w:p w14:paraId="4BE99720"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When an infant experiences distress, they feel under threat and their behaviour becomes goal-directed (comfort seeking).  When parents respond in a manner which provides the comfort which is required, the child experiences them as available and attuned.  This allows a feeling of safety to be restored.  This requires that the parent is able to sit with the child’s distress until it is successfully resolved.  Empathy can be viewed as the flipside of Playfulness.  Whereas Playfulness helps us to enhance and regulate positive emotions, empathy helps us to reduce and regulate negative emotions.</w:t>
      </w:r>
    </w:p>
    <w:p w14:paraId="5B5787F5" w14:textId="77777777" w:rsidR="005B7C92" w:rsidRPr="005B7C92" w:rsidRDefault="005B7C92" w:rsidP="005B7C92">
      <w:pPr>
        <w:jc w:val="both"/>
        <w:rPr>
          <w:rFonts w:eastAsia="Times New Roman" w:cstheme="minorHAnsi"/>
          <w:lang w:eastAsia="en-AU"/>
        </w:rPr>
      </w:pPr>
    </w:p>
    <w:p w14:paraId="480799F8"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Parents and carers may find empathy challenging through fear that it reinforces inappropriate behaviour.  </w:t>
      </w:r>
    </w:p>
    <w:p w14:paraId="66AAA25F"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lastRenderedPageBreak/>
        <w:t xml:space="preserve">Often as parents/carers we assume that our job is to give advice or to ‘fix’ problems for our children.  We may offer reassurance, we may minimise or distract or engage in problem-solving when our children present as upset by something.  Empathy requires us to focus on the experience of the child/young person rather than the event itself.  </w:t>
      </w:r>
    </w:p>
    <w:p w14:paraId="3B240A34" w14:textId="77777777" w:rsidR="005B7C92" w:rsidRPr="005B7C92" w:rsidRDefault="005B7C92" w:rsidP="005B7C92">
      <w:pPr>
        <w:jc w:val="both"/>
        <w:rPr>
          <w:rFonts w:eastAsiaTheme="minorEastAsia" w:cstheme="minorHAnsi"/>
          <w:color w:val="000000" w:themeColor="text1"/>
          <w:kern w:val="24"/>
          <w:lang w:eastAsia="en-AU"/>
        </w:rPr>
      </w:pPr>
    </w:p>
    <w:p w14:paraId="70A831BF"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Attunement is at the core of empathy and requires attention to non-verbal affect matching.</w:t>
      </w:r>
    </w:p>
    <w:p w14:paraId="7F8969D0"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In seeking to provide empathy, “less is more” verbally.  Talking too much will shift the focus from an emotional one to a cognitive.  We can start with general statements (e.g. “Sounds really hard”) and allow the child to define their experience with us.</w:t>
      </w:r>
    </w:p>
    <w:p w14:paraId="55AD5376" w14:textId="77777777" w:rsidR="005B7C92" w:rsidRPr="005B7C92" w:rsidRDefault="005B7C92" w:rsidP="005B7C92">
      <w:pPr>
        <w:jc w:val="both"/>
        <w:rPr>
          <w:rFonts w:eastAsia="Times New Roman" w:cstheme="minorHAnsi"/>
          <w:lang w:eastAsia="en-AU"/>
        </w:rPr>
      </w:pPr>
    </w:p>
    <w:p w14:paraId="7567BC4B"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 xml:space="preserve">Empathy may be resisted by children as it invites vulnerability which some may find challenging to tolerate.  When a child anticipates evaluation, they may present as defensive to empathy.  If this occurs, we can proceed gently (use acceptance and curiosity) however need to try and stay consistent with our message that we are attuned to the inner experience. </w:t>
      </w:r>
    </w:p>
    <w:p w14:paraId="27AF6EB3" w14:textId="77777777" w:rsidR="005B7C92" w:rsidRPr="005B7C92" w:rsidRDefault="005B7C92" w:rsidP="005B7C92">
      <w:pPr>
        <w:jc w:val="both"/>
        <w:rPr>
          <w:b/>
        </w:rPr>
      </w:pPr>
    </w:p>
    <w:p w14:paraId="1036A0C6"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Empathy allows the child to deal with the distress which is contributing to inappropriate behaviours and also helps them to manage the shame which arises as a result of discipline.  This means that they will be more capable of retaining the messages the carers are trying to give them.</w:t>
      </w:r>
    </w:p>
    <w:p w14:paraId="1AC273F2" w14:textId="77777777" w:rsidR="005B7C92" w:rsidRPr="005B7C92" w:rsidRDefault="005B7C92" w:rsidP="005B7C92">
      <w:pPr>
        <w:jc w:val="both"/>
        <w:rPr>
          <w:rFonts w:eastAsia="Times New Roman" w:cstheme="minorHAnsi"/>
          <w:lang w:eastAsia="en-AU"/>
        </w:rPr>
      </w:pPr>
    </w:p>
    <w:p w14:paraId="30E6BE3E"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Dan Hughes Quote: “When you discipline your child, add empathy not anger and it is much more likely to be successful.”</w:t>
      </w:r>
    </w:p>
    <w:p w14:paraId="1F1D1443" w14:textId="77777777" w:rsidR="005B7C92" w:rsidRPr="005B7C92" w:rsidRDefault="005B7C92" w:rsidP="005B7C92">
      <w:pPr>
        <w:jc w:val="both"/>
        <w:rPr>
          <w:rFonts w:eastAsia="Times New Roman" w:cstheme="minorHAnsi"/>
          <w:lang w:eastAsia="en-AU"/>
        </w:rPr>
      </w:pPr>
    </w:p>
    <w:p w14:paraId="399F099C" w14:textId="77777777" w:rsidR="005B7C92" w:rsidRPr="005B7C92" w:rsidRDefault="005B7C92" w:rsidP="005B7C92">
      <w:pPr>
        <w:jc w:val="both"/>
        <w:rPr>
          <w:rFonts w:eastAsia="Times New Roman" w:cstheme="minorHAnsi"/>
          <w:lang w:eastAsia="en-AU"/>
        </w:rPr>
      </w:pPr>
      <w:r w:rsidRPr="005B7C92">
        <w:rPr>
          <w:rFonts w:eastAsiaTheme="minorEastAsia" w:cstheme="minorHAnsi"/>
          <w:color w:val="000000" w:themeColor="text1"/>
          <w:kern w:val="24"/>
          <w:lang w:eastAsia="en-AU"/>
        </w:rPr>
        <w:t>It can be challenging to empathise with the child when you are the source of the child’s distress (e.g. through limit-setting).  As adults we may seek to ignore or minimise the child’s emotion as a self-protective measure.  May be helpful to think of the types of interactions we would often have with a toddler.  E.g. Toddler becomes upset when a behavioural limit or consequence is enforced (such as a toy packed away when it was thrown).  Toddler will often seek and accept comfort from their parent even though they are cross at them.</w:t>
      </w:r>
    </w:p>
    <w:p w14:paraId="25407326" w14:textId="77777777" w:rsidR="005B7C92" w:rsidRPr="005B7C92" w:rsidRDefault="005B7C92" w:rsidP="005B7C92">
      <w:pPr>
        <w:jc w:val="both"/>
        <w:rPr>
          <w:b/>
          <w:i/>
          <w:iCs/>
        </w:rPr>
      </w:pPr>
    </w:p>
    <w:p w14:paraId="348E4B9A" w14:textId="3AF3AD7B" w:rsidR="005B7C92" w:rsidRPr="005B7C92" w:rsidRDefault="005B7C92" w:rsidP="005B7C92">
      <w:pPr>
        <w:jc w:val="both"/>
        <w:rPr>
          <w:b/>
        </w:rPr>
      </w:pPr>
    </w:p>
    <w:p w14:paraId="51F721C5" w14:textId="77777777" w:rsidR="005B7C92" w:rsidRPr="005B7C92" w:rsidRDefault="005B7C92" w:rsidP="005B7C92">
      <w:pPr>
        <w:jc w:val="both"/>
        <w:rPr>
          <w:b/>
          <w:u w:val="single"/>
        </w:rPr>
      </w:pPr>
      <w:r w:rsidRPr="005B7C92">
        <w:rPr>
          <w:rFonts w:eastAsia="Times New Roman" w:cstheme="minorHAnsi"/>
          <w:noProof/>
          <w:lang w:eastAsia="en-AU"/>
        </w:rPr>
        <w:lastRenderedPageBreak/>
        <mc:AlternateContent>
          <mc:Choice Requires="wps">
            <w:drawing>
              <wp:anchor distT="45720" distB="45720" distL="114300" distR="114300" simplePos="0" relativeHeight="251658295" behindDoc="0" locked="0" layoutInCell="1" allowOverlap="1" wp14:anchorId="40152376" wp14:editId="05FE43C2">
                <wp:simplePos x="0" y="0"/>
                <wp:positionH relativeFrom="column">
                  <wp:posOffset>-219075</wp:posOffset>
                </wp:positionH>
                <wp:positionV relativeFrom="paragraph">
                  <wp:posOffset>19050</wp:posOffset>
                </wp:positionV>
                <wp:extent cx="6057900" cy="1962150"/>
                <wp:effectExtent l="19050" t="19050" r="19050" b="19050"/>
                <wp:wrapSquare wrapText="bothSides"/>
                <wp:docPr id="235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62150"/>
                        </a:xfrm>
                        <a:prstGeom prst="rect">
                          <a:avLst/>
                        </a:prstGeom>
                        <a:solidFill>
                          <a:srgbClr val="ED7D31">
                            <a:lumMod val="40000"/>
                            <a:lumOff val="60000"/>
                          </a:srgbClr>
                        </a:solidFill>
                        <a:ln w="38100">
                          <a:solidFill>
                            <a:srgbClr val="ED7D31"/>
                          </a:solidFill>
                          <a:miter lim="800000"/>
                          <a:headEnd/>
                          <a:tailEnd/>
                        </a:ln>
                      </wps:spPr>
                      <wps:txbx>
                        <w:txbxContent>
                          <w:p w14:paraId="241250A2" w14:textId="77777777" w:rsidR="005B7C92" w:rsidRDefault="005B7C92" w:rsidP="005B7C92">
                            <w:pPr>
                              <w:jc w:val="both"/>
                              <w:rPr>
                                <w:b/>
                                <w:u w:val="single"/>
                              </w:rPr>
                            </w:pPr>
                            <w:r>
                              <w:rPr>
                                <w:b/>
                                <w:u w:val="single"/>
                              </w:rPr>
                              <w:t>KEY MESSAGES: PACE</w:t>
                            </w:r>
                          </w:p>
                          <w:p w14:paraId="6DAC1783" w14:textId="77777777" w:rsidR="005B7C92" w:rsidRPr="003A2F09" w:rsidRDefault="005B7C92" w:rsidP="005B7C92">
                            <w:pPr>
                              <w:jc w:val="both"/>
                              <w:rPr>
                                <w:b/>
                                <w:u w:val="single"/>
                              </w:rPr>
                            </w:pPr>
                          </w:p>
                          <w:p w14:paraId="7E0EF36C" w14:textId="77777777" w:rsidR="005B7C92" w:rsidRPr="00863E5A"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 </w:t>
                            </w:r>
                            <w:r w:rsidRPr="00793E57">
                              <w:rPr>
                                <w:rFonts w:eastAsiaTheme="minorEastAsia" w:cstheme="minorHAnsi"/>
                                <w:color w:val="000000" w:themeColor="text1"/>
                                <w:kern w:val="24"/>
                                <w:lang w:eastAsia="en-AU"/>
                              </w:rPr>
                              <w:t>PACE (Playful, Accepting, Curious, Empathic)</w:t>
                            </w:r>
                            <w:r>
                              <w:rPr>
                                <w:rFonts w:eastAsiaTheme="minorEastAsia" w:cstheme="minorHAnsi"/>
                                <w:color w:val="000000" w:themeColor="text1"/>
                                <w:kern w:val="24"/>
                                <w:lang w:eastAsia="en-AU"/>
                              </w:rPr>
                              <w:t xml:space="preserve"> outlines a </w:t>
                            </w:r>
                            <w:r w:rsidRPr="005E70BC">
                              <w:rPr>
                                <w:rFonts w:eastAsiaTheme="minorEastAsia" w:cstheme="minorHAnsi"/>
                                <w:color w:val="000000" w:themeColor="text1"/>
                                <w:kern w:val="24"/>
                                <w:lang w:eastAsia="en-AU"/>
                              </w:rPr>
                              <w:t xml:space="preserve">framework </w:t>
                            </w:r>
                            <w:r>
                              <w:rPr>
                                <w:rFonts w:eastAsiaTheme="minorEastAsia" w:cstheme="minorHAnsi"/>
                                <w:color w:val="000000" w:themeColor="text1"/>
                                <w:kern w:val="24"/>
                                <w:lang w:eastAsia="en-AU"/>
                              </w:rPr>
                              <w:t xml:space="preserve">for both clinical therapeutic intervention </w:t>
                            </w:r>
                            <w:r w:rsidRPr="005E70BC">
                              <w:rPr>
                                <w:rFonts w:eastAsiaTheme="minorEastAsia" w:cstheme="minorHAnsi"/>
                                <w:color w:val="000000" w:themeColor="text1"/>
                                <w:kern w:val="24"/>
                                <w:lang w:eastAsia="en-AU"/>
                              </w:rPr>
                              <w:t>and parenting</w:t>
                            </w:r>
                            <w:r>
                              <w:rPr>
                                <w:rFonts w:eastAsiaTheme="minorEastAsia" w:cstheme="minorHAnsi"/>
                                <w:color w:val="000000" w:themeColor="text1"/>
                                <w:kern w:val="24"/>
                                <w:lang w:eastAsia="en-AU"/>
                              </w:rPr>
                              <w:t xml:space="preserve">.  PACE is built on an understanding of the neurobiology of attachment relationships and can be purposefully used to build trust and connection.  </w:t>
                            </w:r>
                          </w:p>
                          <w:p w14:paraId="1E9D79BC" w14:textId="77777777" w:rsidR="005B7C92" w:rsidRPr="00507E02" w:rsidRDefault="005B7C92" w:rsidP="005B7C92">
                            <w:pPr>
                              <w:pStyle w:val="ListParagraph"/>
                              <w:numPr>
                                <w:ilvl w:val="0"/>
                                <w:numId w:val="42"/>
                              </w:numPr>
                              <w:jc w:val="both"/>
                            </w:pPr>
                            <w:r w:rsidRPr="00507E02">
                              <w:t>PACE is used to help the child to feel connected and better understood.  This in turn builds the trust and security that is necessary for a secure base.</w:t>
                            </w:r>
                            <w:r>
                              <w:t xml:space="preserve">  PACE is a way of being with children rather than a technique to switch on and off.</w:t>
                            </w:r>
                          </w:p>
                          <w:p w14:paraId="1A53F2BF" w14:textId="77777777" w:rsidR="005B7C92" w:rsidRPr="003C23FB" w:rsidRDefault="005B7C92" w:rsidP="005B7C92">
                            <w:pPr>
                              <w:pStyle w:val="ListParagraph"/>
                              <w:kinsoku w:val="0"/>
                              <w:overflowPunct w:val="0"/>
                              <w:ind w:left="1080"/>
                              <w:jc w:val="both"/>
                              <w:textAlignment w:val="baseline"/>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52376" id="_x0000_s1037" type="#_x0000_t202" style="position:absolute;left:0;text-align:left;margin-left:-17.25pt;margin-top:1.5pt;width:477pt;height:154.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" fillcolor="#f8cbad" strokecolor="#ed7d31" strokeweight="3pt">
                <v:textbox>
                  <w:txbxContent>
                    <w:p w14:paraId="241250A2" w14:textId="77777777" w:rsidR="005B7C92" w:rsidRDefault="005B7C92" w:rsidP="005B7C92">
                      <w:pPr>
                        <w:jc w:val="both"/>
                        <w:rPr>
                          <w:b/>
                          <w:u w:val="single"/>
                        </w:rPr>
                      </w:pPr>
                      <w:r>
                        <w:rPr>
                          <w:b/>
                          <w:u w:val="single"/>
                        </w:rPr>
                        <w:t>KEY MESSAGES: PACE</w:t>
                      </w:r>
                    </w:p>
                    <w:p w14:paraId="6DAC1783" w14:textId="77777777" w:rsidR="005B7C92" w:rsidRPr="003A2F09" w:rsidRDefault="005B7C92" w:rsidP="005B7C92">
                      <w:pPr>
                        <w:jc w:val="both"/>
                        <w:rPr>
                          <w:b/>
                          <w:u w:val="single"/>
                        </w:rPr>
                      </w:pPr>
                    </w:p>
                    <w:p w14:paraId="7E0EF36C" w14:textId="77777777" w:rsidR="005B7C92" w:rsidRPr="00863E5A"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 </w:t>
                      </w:r>
                      <w:r w:rsidRPr="00793E57">
                        <w:rPr>
                          <w:rFonts w:eastAsiaTheme="minorEastAsia" w:cstheme="minorHAnsi"/>
                          <w:color w:val="000000" w:themeColor="text1"/>
                          <w:kern w:val="24"/>
                          <w:lang w:eastAsia="en-AU"/>
                        </w:rPr>
                        <w:t>PACE (Playful, Accepting, Curious, Empathic)</w:t>
                      </w:r>
                      <w:r>
                        <w:rPr>
                          <w:rFonts w:eastAsiaTheme="minorEastAsia" w:cstheme="minorHAnsi"/>
                          <w:color w:val="000000" w:themeColor="text1"/>
                          <w:kern w:val="24"/>
                          <w:lang w:eastAsia="en-AU"/>
                        </w:rPr>
                        <w:t xml:space="preserve"> outlines a </w:t>
                      </w:r>
                      <w:r w:rsidRPr="005E70BC">
                        <w:rPr>
                          <w:rFonts w:eastAsiaTheme="minorEastAsia" w:cstheme="minorHAnsi"/>
                          <w:color w:val="000000" w:themeColor="text1"/>
                          <w:kern w:val="24"/>
                          <w:lang w:eastAsia="en-AU"/>
                        </w:rPr>
                        <w:t xml:space="preserve">framework </w:t>
                      </w:r>
                      <w:r>
                        <w:rPr>
                          <w:rFonts w:eastAsiaTheme="minorEastAsia" w:cstheme="minorHAnsi"/>
                          <w:color w:val="000000" w:themeColor="text1"/>
                          <w:kern w:val="24"/>
                          <w:lang w:eastAsia="en-AU"/>
                        </w:rPr>
                        <w:t xml:space="preserve">for both clinical therapeutic intervention </w:t>
                      </w:r>
                      <w:r w:rsidRPr="005E70BC">
                        <w:rPr>
                          <w:rFonts w:eastAsiaTheme="minorEastAsia" w:cstheme="minorHAnsi"/>
                          <w:color w:val="000000" w:themeColor="text1"/>
                          <w:kern w:val="24"/>
                          <w:lang w:eastAsia="en-AU"/>
                        </w:rPr>
                        <w:t>and parenting</w:t>
                      </w:r>
                      <w:r>
                        <w:rPr>
                          <w:rFonts w:eastAsiaTheme="minorEastAsia" w:cstheme="minorHAnsi"/>
                          <w:color w:val="000000" w:themeColor="text1"/>
                          <w:kern w:val="24"/>
                          <w:lang w:eastAsia="en-AU"/>
                        </w:rPr>
                        <w:t xml:space="preserve">.  PACE is built on an understanding of the neurobiology of attachment relationships and can be purposefully used to build trust and connection.  </w:t>
                      </w:r>
                    </w:p>
                    <w:p w14:paraId="1E9D79BC" w14:textId="77777777" w:rsidR="005B7C92" w:rsidRPr="00507E02" w:rsidRDefault="005B7C92" w:rsidP="005B7C92">
                      <w:pPr>
                        <w:pStyle w:val="ListParagraph"/>
                        <w:numPr>
                          <w:ilvl w:val="0"/>
                          <w:numId w:val="42"/>
                        </w:numPr>
                        <w:jc w:val="both"/>
                      </w:pPr>
                      <w:r w:rsidRPr="00507E02">
                        <w:t>PACE is used to help the child to feel connected and better understood.  This in turn builds the trust and security that is necessary for a secure base.</w:t>
                      </w:r>
                      <w:r>
                        <w:t xml:space="preserve">  PACE is a way of being with children rather than a technique to switch on and off.</w:t>
                      </w:r>
                    </w:p>
                    <w:p w14:paraId="1A53F2BF" w14:textId="77777777" w:rsidR="005B7C92" w:rsidRPr="003C23FB" w:rsidRDefault="005B7C92" w:rsidP="005B7C92">
                      <w:pPr>
                        <w:pStyle w:val="ListParagraph"/>
                        <w:kinsoku w:val="0"/>
                        <w:overflowPunct w:val="0"/>
                        <w:ind w:left="1080"/>
                        <w:jc w:val="both"/>
                        <w:textAlignment w:val="baseline"/>
                        <w:rPr>
                          <w:rFonts w:cstheme="minorHAnsi"/>
                        </w:rPr>
                      </w:pPr>
                    </w:p>
                  </w:txbxContent>
                </v:textbox>
                <w10:wrap type="square"/>
              </v:shape>
            </w:pict>
          </mc:Fallback>
        </mc:AlternateContent>
      </w:r>
    </w:p>
    <w:p w14:paraId="10D75FB5" w14:textId="77777777" w:rsidR="005B7C92" w:rsidRPr="005B7C92" w:rsidRDefault="005B7C92" w:rsidP="005B7C92">
      <w:pPr>
        <w:jc w:val="both"/>
        <w:rPr>
          <w:bCs/>
        </w:rPr>
      </w:pPr>
      <w:r w:rsidRPr="005B7C92">
        <w:rPr>
          <w:rFonts w:eastAsia="Times New Roman" w:cstheme="minorHAnsi"/>
          <w:b/>
          <w:noProof/>
          <w:lang w:eastAsia="en-AU"/>
        </w:rPr>
        <mc:AlternateContent>
          <mc:Choice Requires="wps">
            <w:drawing>
              <wp:anchor distT="45720" distB="45720" distL="114300" distR="114300" simplePos="0" relativeHeight="251658300" behindDoc="0" locked="0" layoutInCell="1" allowOverlap="1" wp14:anchorId="067A0D72" wp14:editId="13628916">
                <wp:simplePos x="0" y="0"/>
                <wp:positionH relativeFrom="column">
                  <wp:posOffset>1790700</wp:posOffset>
                </wp:positionH>
                <wp:positionV relativeFrom="paragraph">
                  <wp:posOffset>191770</wp:posOffset>
                </wp:positionV>
                <wp:extent cx="2562225" cy="1404620"/>
                <wp:effectExtent l="0" t="0" r="9525" b="0"/>
                <wp:wrapSquare wrapText="bothSides"/>
                <wp:docPr id="235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517C3E99"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PARENTING WITH PACE: </w:t>
                            </w:r>
                          </w:p>
                          <w:p w14:paraId="267A6493"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0D72" id="_x0000_s1038" type="#_x0000_t202" style="position:absolute;left:0;text-align:left;margin-left:141pt;margin-top:15.1pt;width:201.75pt;height:110.6pt;z-index:2516583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" stroked="f">
                <v:textbox style="mso-fit-shape-to-text:t">
                  <w:txbxContent>
                    <w:p w14:paraId="517C3E99"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PARENTING WITH PACE: </w:t>
                      </w:r>
                    </w:p>
                    <w:p w14:paraId="267A6493"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4631CD16" wp14:editId="16A157C1">
            <wp:extent cx="990600" cy="1009650"/>
            <wp:effectExtent l="0" t="0" r="0" b="0"/>
            <wp:docPr id="108557" name="Picture 108557"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p w14:paraId="317F4DC4" w14:textId="77777777" w:rsidR="005B7C92" w:rsidRPr="005B7C92" w:rsidRDefault="005B7C92" w:rsidP="005B7C92">
      <w:pPr>
        <w:jc w:val="both"/>
        <w:rPr>
          <w:bCs/>
        </w:rPr>
      </w:pPr>
    </w:p>
    <w:p w14:paraId="7BD715B7" w14:textId="77777777" w:rsidR="005B7C92" w:rsidRPr="005B7C92" w:rsidRDefault="005B7C92" w:rsidP="005B7C92">
      <w:pPr>
        <w:jc w:val="both"/>
        <w:rPr>
          <w:b/>
        </w:rPr>
      </w:pPr>
      <w:r w:rsidRPr="005B7C92">
        <w:rPr>
          <w:b/>
        </w:rPr>
        <w:t>Describe examples of ways that you could use the attributes of PACE with a child in your care:</w:t>
      </w:r>
    </w:p>
    <w:p w14:paraId="0569128F" w14:textId="77777777" w:rsidR="005B7C92" w:rsidRPr="005B7C92" w:rsidRDefault="005B7C92" w:rsidP="005B7C92">
      <w:pPr>
        <w:ind w:left="643"/>
        <w:contextualSpacing/>
        <w:jc w:val="both"/>
        <w:rPr>
          <w:b/>
        </w:rPr>
      </w:pPr>
    </w:p>
    <w:p w14:paraId="2AF99BD7" w14:textId="77777777" w:rsidR="005B7C92" w:rsidRPr="005B7C92" w:rsidRDefault="005B7C92" w:rsidP="005B7C92">
      <w:pPr>
        <w:jc w:val="both"/>
        <w:rPr>
          <w:b/>
        </w:rPr>
      </w:pPr>
      <w:r w:rsidRPr="005B7C92">
        <w:rPr>
          <w:b/>
        </w:rPr>
        <w:t>Playful</w:t>
      </w:r>
    </w:p>
    <w:p w14:paraId="44DC612B"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5E635873" w14:textId="77777777" w:rsidTr="00187DE4">
        <w:tc>
          <w:tcPr>
            <w:tcW w:w="9010" w:type="dxa"/>
          </w:tcPr>
          <w:sdt>
            <w:sdtPr>
              <w:id w:val="-336396977"/>
              <w:placeholder>
                <w:docPart w:val="96AA9E3F6A874753AB08975CC270B146"/>
              </w:placeholder>
              <w:showingPlcHdr/>
            </w:sdtPr>
            <w:sdtEndPr/>
            <w:sdtContent>
              <w:p w14:paraId="55889532" w14:textId="77777777" w:rsidR="005B7C92" w:rsidRPr="005B7C92" w:rsidRDefault="005B7C92" w:rsidP="005B7C92">
                <w:r w:rsidRPr="005B7C92">
                  <w:rPr>
                    <w:color w:val="808080"/>
                  </w:rPr>
                  <w:t>Click or tap here to enter text.</w:t>
                </w:r>
              </w:p>
            </w:sdtContent>
          </w:sdt>
          <w:p w14:paraId="73D0928D" w14:textId="77777777" w:rsidR="005B7C92" w:rsidRPr="005B7C92" w:rsidRDefault="005B7C92" w:rsidP="005B7C92"/>
          <w:p w14:paraId="239320F0" w14:textId="77777777" w:rsidR="005B7C92" w:rsidRPr="005B7C92" w:rsidRDefault="005B7C92" w:rsidP="005B7C92"/>
        </w:tc>
      </w:tr>
    </w:tbl>
    <w:p w14:paraId="244515A3" w14:textId="77777777" w:rsidR="005B7C92" w:rsidRPr="005B7C92" w:rsidRDefault="005B7C92" w:rsidP="005B7C92">
      <w:pPr>
        <w:jc w:val="both"/>
        <w:rPr>
          <w:b/>
        </w:rPr>
      </w:pPr>
    </w:p>
    <w:p w14:paraId="095BCA3C" w14:textId="77777777" w:rsidR="005B7C92" w:rsidRPr="005B7C92" w:rsidRDefault="005B7C92" w:rsidP="005B7C92">
      <w:pPr>
        <w:jc w:val="both"/>
        <w:rPr>
          <w:b/>
        </w:rPr>
      </w:pPr>
      <w:r w:rsidRPr="005B7C92">
        <w:rPr>
          <w:b/>
        </w:rPr>
        <w:t>Accepting</w:t>
      </w:r>
    </w:p>
    <w:p w14:paraId="216A263B"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3E641B97" w14:textId="77777777" w:rsidTr="00187DE4">
        <w:tc>
          <w:tcPr>
            <w:tcW w:w="9010" w:type="dxa"/>
          </w:tcPr>
          <w:sdt>
            <w:sdtPr>
              <w:id w:val="2000455860"/>
              <w:placeholder>
                <w:docPart w:val="96AA9E3F6A874753AB08975CC270B146"/>
              </w:placeholder>
              <w:showingPlcHdr/>
            </w:sdtPr>
            <w:sdtEndPr/>
            <w:sdtContent>
              <w:p w14:paraId="00497563" w14:textId="77777777" w:rsidR="005B7C92" w:rsidRPr="005B7C92" w:rsidRDefault="005B7C92" w:rsidP="005B7C92">
                <w:r w:rsidRPr="005B7C92">
                  <w:rPr>
                    <w:color w:val="808080"/>
                  </w:rPr>
                  <w:t>Click or tap here to enter text.</w:t>
                </w:r>
              </w:p>
            </w:sdtContent>
          </w:sdt>
          <w:p w14:paraId="1D29032D" w14:textId="77777777" w:rsidR="005B7C92" w:rsidRPr="005B7C92" w:rsidRDefault="005B7C92" w:rsidP="005B7C92"/>
          <w:p w14:paraId="496B8F45" w14:textId="77777777" w:rsidR="005B7C92" w:rsidRPr="005B7C92" w:rsidRDefault="005B7C92" w:rsidP="005B7C92"/>
        </w:tc>
      </w:tr>
    </w:tbl>
    <w:p w14:paraId="21833B4F" w14:textId="77777777" w:rsidR="005B7C92" w:rsidRPr="005B7C92" w:rsidRDefault="005B7C92" w:rsidP="005B7C92">
      <w:pPr>
        <w:jc w:val="both"/>
        <w:rPr>
          <w:b/>
        </w:rPr>
      </w:pPr>
    </w:p>
    <w:p w14:paraId="42871C2B" w14:textId="77777777" w:rsidR="005B7C92" w:rsidRPr="005B7C92" w:rsidRDefault="005B7C92" w:rsidP="005B7C92">
      <w:pPr>
        <w:jc w:val="both"/>
        <w:rPr>
          <w:b/>
        </w:rPr>
      </w:pPr>
      <w:r w:rsidRPr="005B7C92">
        <w:rPr>
          <w:b/>
        </w:rPr>
        <w:t>Curious</w:t>
      </w:r>
    </w:p>
    <w:p w14:paraId="545068A0"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6F6FBCF8" w14:textId="77777777" w:rsidTr="00187DE4">
        <w:tc>
          <w:tcPr>
            <w:tcW w:w="9010" w:type="dxa"/>
          </w:tcPr>
          <w:sdt>
            <w:sdtPr>
              <w:id w:val="-609433987"/>
              <w:placeholder>
                <w:docPart w:val="96AA9E3F6A874753AB08975CC270B146"/>
              </w:placeholder>
              <w:showingPlcHdr/>
            </w:sdtPr>
            <w:sdtEndPr/>
            <w:sdtContent>
              <w:p w14:paraId="2BCA9526" w14:textId="77777777" w:rsidR="005B7C92" w:rsidRPr="005B7C92" w:rsidRDefault="005B7C92" w:rsidP="005B7C92">
                <w:r w:rsidRPr="005B7C92">
                  <w:rPr>
                    <w:color w:val="808080"/>
                  </w:rPr>
                  <w:t>Click or tap here to enter text.</w:t>
                </w:r>
              </w:p>
            </w:sdtContent>
          </w:sdt>
          <w:p w14:paraId="15C8902D" w14:textId="77777777" w:rsidR="005B7C92" w:rsidRPr="005B7C92" w:rsidRDefault="005B7C92" w:rsidP="005B7C92"/>
          <w:p w14:paraId="4A4FB8C2" w14:textId="77777777" w:rsidR="005B7C92" w:rsidRPr="005B7C92" w:rsidRDefault="005B7C92" w:rsidP="005B7C92"/>
        </w:tc>
      </w:tr>
    </w:tbl>
    <w:p w14:paraId="2CB175C6" w14:textId="77777777" w:rsidR="005B7C92" w:rsidRPr="005B7C92" w:rsidRDefault="005B7C92" w:rsidP="005B7C92">
      <w:pPr>
        <w:jc w:val="both"/>
        <w:rPr>
          <w:b/>
        </w:rPr>
      </w:pPr>
    </w:p>
    <w:p w14:paraId="2EFFF430" w14:textId="77777777" w:rsidR="005B7C92" w:rsidRPr="005B7C92" w:rsidRDefault="005B7C92" w:rsidP="005B7C92">
      <w:pPr>
        <w:jc w:val="both"/>
        <w:rPr>
          <w:b/>
        </w:rPr>
      </w:pPr>
      <w:r w:rsidRPr="005B7C92">
        <w:rPr>
          <w:b/>
        </w:rPr>
        <w:t>Empathic</w:t>
      </w:r>
    </w:p>
    <w:p w14:paraId="2C47A550" w14:textId="77777777" w:rsidR="005B7C92" w:rsidRPr="005B7C92" w:rsidRDefault="005B7C92" w:rsidP="005B7C92">
      <w:pPr>
        <w:jc w:val="both"/>
        <w:rPr>
          <w:bCs/>
        </w:rPr>
      </w:pPr>
    </w:p>
    <w:tbl>
      <w:tblPr>
        <w:tblStyle w:val="TableGrid"/>
        <w:tblW w:w="0" w:type="auto"/>
        <w:tblLook w:val="04A0" w:firstRow="1" w:lastRow="0" w:firstColumn="1" w:lastColumn="0" w:noHBand="0" w:noVBand="1"/>
      </w:tblPr>
      <w:tblGrid>
        <w:gridCol w:w="9010"/>
      </w:tblGrid>
      <w:tr w:rsidR="005B7C92" w:rsidRPr="005B7C92" w14:paraId="61301496" w14:textId="77777777" w:rsidTr="00187DE4">
        <w:tc>
          <w:tcPr>
            <w:tcW w:w="9010" w:type="dxa"/>
          </w:tcPr>
          <w:sdt>
            <w:sdtPr>
              <w:id w:val="-1851243218"/>
              <w:placeholder>
                <w:docPart w:val="96AA9E3F6A874753AB08975CC270B146"/>
              </w:placeholder>
              <w:showingPlcHdr/>
            </w:sdtPr>
            <w:sdtEndPr/>
            <w:sdtContent>
              <w:p w14:paraId="539DB9AA" w14:textId="77777777" w:rsidR="005B7C92" w:rsidRPr="005B7C92" w:rsidRDefault="005B7C92" w:rsidP="005B7C92">
                <w:r w:rsidRPr="005B7C92">
                  <w:rPr>
                    <w:color w:val="808080"/>
                  </w:rPr>
                  <w:t>Click or tap here to enter text.</w:t>
                </w:r>
              </w:p>
            </w:sdtContent>
          </w:sdt>
          <w:p w14:paraId="64E89329" w14:textId="77777777" w:rsidR="005B7C92" w:rsidRPr="005B7C92" w:rsidRDefault="005B7C92" w:rsidP="005B7C92"/>
          <w:p w14:paraId="49627505" w14:textId="77777777" w:rsidR="005B7C92" w:rsidRPr="005B7C92" w:rsidRDefault="005B7C92" w:rsidP="005B7C92"/>
        </w:tc>
      </w:tr>
    </w:tbl>
    <w:p w14:paraId="0C929B2F" w14:textId="77777777" w:rsidR="005B7C92" w:rsidRPr="005B7C92" w:rsidRDefault="005B7C92" w:rsidP="005B7C92">
      <w:pPr>
        <w:jc w:val="both"/>
        <w:rPr>
          <w:bCs/>
        </w:rPr>
      </w:pPr>
    </w:p>
    <w:p w14:paraId="6F5801A2" w14:textId="77777777" w:rsidR="005B7C92" w:rsidRPr="005B7C92" w:rsidRDefault="005B7C92" w:rsidP="005B7C92">
      <w:pPr>
        <w:jc w:val="both"/>
        <w:rPr>
          <w:b/>
        </w:rPr>
      </w:pPr>
      <w:r w:rsidRPr="005B7C92">
        <w:rPr>
          <w:b/>
        </w:rPr>
        <w:t>Which part/s of PACE do you think you might find the most difficult to use?</w:t>
      </w:r>
    </w:p>
    <w:p w14:paraId="1E43A076" w14:textId="77777777" w:rsidR="005B7C92" w:rsidRPr="005B7C92" w:rsidRDefault="005B7C92" w:rsidP="005B7C92">
      <w:pPr>
        <w:jc w:val="both"/>
        <w:rPr>
          <w:bCs/>
        </w:rPr>
      </w:pPr>
    </w:p>
    <w:tbl>
      <w:tblPr>
        <w:tblStyle w:val="TableGrid"/>
        <w:tblW w:w="0" w:type="auto"/>
        <w:tblLook w:val="04A0" w:firstRow="1" w:lastRow="0" w:firstColumn="1" w:lastColumn="0" w:noHBand="0" w:noVBand="1"/>
      </w:tblPr>
      <w:tblGrid>
        <w:gridCol w:w="9010"/>
      </w:tblGrid>
      <w:tr w:rsidR="005B7C92" w:rsidRPr="005B7C92" w14:paraId="2A72CE9F" w14:textId="77777777" w:rsidTr="00187DE4">
        <w:tc>
          <w:tcPr>
            <w:tcW w:w="9010" w:type="dxa"/>
          </w:tcPr>
          <w:sdt>
            <w:sdtPr>
              <w:id w:val="-1933202135"/>
              <w:placeholder>
                <w:docPart w:val="96AA9E3F6A874753AB08975CC270B146"/>
              </w:placeholder>
              <w:showingPlcHdr/>
            </w:sdtPr>
            <w:sdtEndPr/>
            <w:sdtContent>
              <w:p w14:paraId="236F850B" w14:textId="77777777" w:rsidR="005B7C92" w:rsidRPr="005B7C92" w:rsidRDefault="005B7C92" w:rsidP="005B7C92">
                <w:r w:rsidRPr="005B7C92">
                  <w:rPr>
                    <w:color w:val="808080"/>
                  </w:rPr>
                  <w:t>Click or tap here to enter text.</w:t>
                </w:r>
              </w:p>
            </w:sdtContent>
          </w:sdt>
          <w:p w14:paraId="084FB6FD" w14:textId="77777777" w:rsidR="005B7C92" w:rsidRPr="005B7C92" w:rsidRDefault="005B7C92" w:rsidP="005B7C92"/>
          <w:p w14:paraId="752BC007" w14:textId="77777777" w:rsidR="005B7C92" w:rsidRPr="005B7C92" w:rsidRDefault="005B7C92" w:rsidP="005B7C92"/>
        </w:tc>
      </w:tr>
    </w:tbl>
    <w:p w14:paraId="116D69D4" w14:textId="77777777" w:rsidR="005B7C92" w:rsidRPr="005B7C92" w:rsidRDefault="005B7C92" w:rsidP="005B7C92">
      <w:pPr>
        <w:jc w:val="both"/>
        <w:rPr>
          <w:bCs/>
        </w:rPr>
      </w:pPr>
    </w:p>
    <w:p w14:paraId="2D81A91B" w14:textId="77777777" w:rsidR="005B7C92" w:rsidRPr="005B7C92" w:rsidRDefault="005B7C92" w:rsidP="005B7C92">
      <w:pPr>
        <w:jc w:val="both"/>
        <w:rPr>
          <w:b/>
          <w:sz w:val="32"/>
          <w:szCs w:val="32"/>
          <w:u w:val="single"/>
        </w:rPr>
      </w:pPr>
    </w:p>
    <w:p w14:paraId="62414866" w14:textId="77777777" w:rsidR="005B7C92" w:rsidRPr="005B7C92" w:rsidRDefault="005B7C92" w:rsidP="005B7C92">
      <w:pPr>
        <w:jc w:val="both"/>
        <w:rPr>
          <w:b/>
          <w:sz w:val="32"/>
          <w:szCs w:val="32"/>
          <w:u w:val="single"/>
        </w:rPr>
      </w:pPr>
    </w:p>
    <w:p w14:paraId="7D8357DA" w14:textId="77777777" w:rsidR="005B7C92" w:rsidRPr="005B7C92" w:rsidRDefault="005B7C92" w:rsidP="005B7C92">
      <w:pPr>
        <w:jc w:val="both"/>
        <w:rPr>
          <w:b/>
          <w:sz w:val="32"/>
          <w:szCs w:val="32"/>
          <w:u w:val="single"/>
        </w:rPr>
      </w:pPr>
    </w:p>
    <w:p w14:paraId="32CE4E7E" w14:textId="77777777" w:rsidR="005B7C92" w:rsidRPr="005B7C92" w:rsidRDefault="005B7C92" w:rsidP="005B7C92">
      <w:pPr>
        <w:jc w:val="both"/>
        <w:rPr>
          <w:b/>
          <w:sz w:val="32"/>
          <w:szCs w:val="32"/>
          <w:u w:val="single"/>
        </w:rPr>
      </w:pPr>
    </w:p>
    <w:p w14:paraId="2FA5FAD6" w14:textId="77777777" w:rsidR="005B7C92" w:rsidRPr="005B7C92" w:rsidRDefault="005B7C92" w:rsidP="005B7C92">
      <w:pPr>
        <w:jc w:val="both"/>
        <w:rPr>
          <w:b/>
          <w:sz w:val="32"/>
          <w:szCs w:val="32"/>
          <w:u w:val="single"/>
        </w:rPr>
      </w:pPr>
    </w:p>
    <w:p w14:paraId="0D94AD07" w14:textId="77777777" w:rsidR="005B7C92" w:rsidRPr="005B7C92" w:rsidRDefault="005B7C92" w:rsidP="005B7C92">
      <w:pPr>
        <w:jc w:val="both"/>
        <w:rPr>
          <w:b/>
          <w:sz w:val="32"/>
          <w:szCs w:val="32"/>
          <w:u w:val="single"/>
        </w:rPr>
      </w:pPr>
    </w:p>
    <w:p w14:paraId="1BBE8B62" w14:textId="77777777" w:rsidR="005B7C92" w:rsidRPr="005B7C92" w:rsidRDefault="005B7C92" w:rsidP="005B7C92">
      <w:pPr>
        <w:jc w:val="both"/>
        <w:rPr>
          <w:b/>
          <w:sz w:val="32"/>
          <w:szCs w:val="32"/>
          <w:u w:val="single"/>
        </w:rPr>
      </w:pPr>
    </w:p>
    <w:p w14:paraId="77F5FE06" w14:textId="77777777" w:rsidR="005B7C92" w:rsidRPr="005B7C92" w:rsidRDefault="005B7C92" w:rsidP="005B7C92">
      <w:pPr>
        <w:jc w:val="both"/>
        <w:rPr>
          <w:b/>
          <w:sz w:val="32"/>
          <w:szCs w:val="32"/>
          <w:u w:val="single"/>
        </w:rPr>
      </w:pPr>
    </w:p>
    <w:p w14:paraId="331F1AB3" w14:textId="77777777" w:rsidR="005B7C92" w:rsidRPr="005B7C92" w:rsidRDefault="005B7C92" w:rsidP="005B7C92">
      <w:pPr>
        <w:jc w:val="both"/>
        <w:rPr>
          <w:b/>
          <w:sz w:val="32"/>
          <w:szCs w:val="32"/>
          <w:u w:val="single"/>
        </w:rPr>
      </w:pPr>
    </w:p>
    <w:p w14:paraId="4B501BDE" w14:textId="77777777" w:rsidR="005B7C92" w:rsidRPr="005B7C92" w:rsidRDefault="005B7C92" w:rsidP="005B7C92">
      <w:pPr>
        <w:jc w:val="both"/>
        <w:rPr>
          <w:b/>
          <w:sz w:val="32"/>
          <w:szCs w:val="32"/>
          <w:u w:val="single"/>
        </w:rPr>
      </w:pPr>
    </w:p>
    <w:p w14:paraId="5B4A017E" w14:textId="77777777" w:rsidR="005B7C92" w:rsidRPr="005B7C92" w:rsidRDefault="005B7C92" w:rsidP="005B7C92">
      <w:pPr>
        <w:jc w:val="both"/>
        <w:rPr>
          <w:b/>
          <w:sz w:val="32"/>
          <w:szCs w:val="32"/>
          <w:u w:val="single"/>
        </w:rPr>
      </w:pPr>
    </w:p>
    <w:p w14:paraId="4128238D" w14:textId="77777777" w:rsidR="005B7C92" w:rsidRPr="005B7C92" w:rsidRDefault="005B7C92" w:rsidP="005B7C92">
      <w:pPr>
        <w:jc w:val="both"/>
        <w:rPr>
          <w:b/>
          <w:sz w:val="32"/>
          <w:szCs w:val="32"/>
          <w:u w:val="single"/>
        </w:rPr>
      </w:pPr>
    </w:p>
    <w:p w14:paraId="3BE8BDD3" w14:textId="77777777" w:rsidR="005B7C92" w:rsidRPr="005B7C92" w:rsidRDefault="005B7C92" w:rsidP="005B7C92">
      <w:pPr>
        <w:jc w:val="both"/>
        <w:rPr>
          <w:b/>
          <w:sz w:val="32"/>
          <w:szCs w:val="32"/>
          <w:u w:val="single"/>
        </w:rPr>
      </w:pPr>
    </w:p>
    <w:p w14:paraId="6AC72D2E" w14:textId="77777777" w:rsidR="005B7C92" w:rsidRPr="005B7C92" w:rsidRDefault="005B7C92" w:rsidP="005B7C92">
      <w:pPr>
        <w:jc w:val="both"/>
        <w:rPr>
          <w:b/>
          <w:sz w:val="32"/>
          <w:szCs w:val="32"/>
          <w:u w:val="single"/>
        </w:rPr>
      </w:pPr>
    </w:p>
    <w:p w14:paraId="761D1C44" w14:textId="77777777" w:rsidR="005B7C92" w:rsidRPr="005B7C92" w:rsidRDefault="005B7C92" w:rsidP="005B7C92">
      <w:pPr>
        <w:jc w:val="both"/>
        <w:rPr>
          <w:b/>
          <w:sz w:val="32"/>
          <w:szCs w:val="32"/>
          <w:u w:val="single"/>
        </w:rPr>
      </w:pPr>
    </w:p>
    <w:p w14:paraId="55D265E5" w14:textId="77777777" w:rsidR="005B7C92" w:rsidRPr="005B7C92" w:rsidRDefault="005B7C92" w:rsidP="005B7C92">
      <w:pPr>
        <w:jc w:val="both"/>
        <w:rPr>
          <w:b/>
          <w:sz w:val="32"/>
          <w:szCs w:val="32"/>
          <w:u w:val="single"/>
        </w:rPr>
      </w:pPr>
    </w:p>
    <w:p w14:paraId="039BF283" w14:textId="77777777" w:rsidR="005B7C92" w:rsidRPr="005B7C92" w:rsidRDefault="005B7C92" w:rsidP="005B7C92">
      <w:pPr>
        <w:jc w:val="both"/>
        <w:rPr>
          <w:b/>
          <w:sz w:val="32"/>
          <w:szCs w:val="32"/>
          <w:u w:val="single"/>
        </w:rPr>
      </w:pPr>
    </w:p>
    <w:p w14:paraId="10B349C9" w14:textId="77777777" w:rsidR="005B7C92" w:rsidRPr="005B7C92" w:rsidRDefault="005B7C92" w:rsidP="005B7C92">
      <w:pPr>
        <w:jc w:val="both"/>
        <w:rPr>
          <w:b/>
          <w:sz w:val="32"/>
          <w:szCs w:val="32"/>
          <w:u w:val="single"/>
        </w:rPr>
      </w:pPr>
    </w:p>
    <w:p w14:paraId="49224E5B" w14:textId="77777777" w:rsidR="005B7C92" w:rsidRPr="005B7C92" w:rsidRDefault="005B7C92" w:rsidP="005B7C92">
      <w:pPr>
        <w:jc w:val="both"/>
        <w:rPr>
          <w:b/>
          <w:sz w:val="32"/>
          <w:szCs w:val="32"/>
          <w:u w:val="single"/>
        </w:rPr>
      </w:pPr>
    </w:p>
    <w:p w14:paraId="4424C496" w14:textId="77777777" w:rsidR="005B7C92" w:rsidRPr="005B7C92" w:rsidRDefault="005B7C92" w:rsidP="005B7C92">
      <w:pPr>
        <w:jc w:val="both"/>
        <w:rPr>
          <w:b/>
          <w:sz w:val="32"/>
          <w:szCs w:val="32"/>
          <w:u w:val="single"/>
        </w:rPr>
      </w:pPr>
    </w:p>
    <w:p w14:paraId="51968BED" w14:textId="77777777" w:rsidR="005B7C92" w:rsidRPr="005B7C92" w:rsidRDefault="005B7C92" w:rsidP="005B7C92">
      <w:pPr>
        <w:jc w:val="both"/>
        <w:rPr>
          <w:b/>
          <w:sz w:val="32"/>
          <w:szCs w:val="32"/>
          <w:u w:val="single"/>
        </w:rPr>
      </w:pPr>
    </w:p>
    <w:p w14:paraId="1782F059" w14:textId="77777777" w:rsidR="005B7C92" w:rsidRPr="005B7C92" w:rsidRDefault="005B7C92" w:rsidP="005B7C92">
      <w:pPr>
        <w:jc w:val="both"/>
        <w:rPr>
          <w:b/>
          <w:sz w:val="32"/>
          <w:szCs w:val="32"/>
          <w:u w:val="single"/>
        </w:rPr>
      </w:pPr>
    </w:p>
    <w:p w14:paraId="154B335E" w14:textId="77777777" w:rsidR="005B7C92" w:rsidRPr="005B7C92" w:rsidRDefault="005B7C92" w:rsidP="005B7C92">
      <w:pPr>
        <w:jc w:val="both"/>
        <w:rPr>
          <w:b/>
          <w:sz w:val="32"/>
          <w:szCs w:val="32"/>
          <w:u w:val="single"/>
        </w:rPr>
      </w:pPr>
    </w:p>
    <w:p w14:paraId="00FE56FF" w14:textId="77777777" w:rsidR="005B7C92" w:rsidRPr="005B7C92" w:rsidRDefault="005B7C92" w:rsidP="005B7C92">
      <w:pPr>
        <w:jc w:val="both"/>
        <w:rPr>
          <w:b/>
          <w:sz w:val="32"/>
          <w:szCs w:val="32"/>
          <w:u w:val="single"/>
        </w:rPr>
      </w:pPr>
    </w:p>
    <w:p w14:paraId="385C30CE" w14:textId="77777777" w:rsidR="005B7C92" w:rsidRPr="005B7C92" w:rsidRDefault="005B7C92" w:rsidP="005B7C92">
      <w:pPr>
        <w:jc w:val="both"/>
        <w:rPr>
          <w:b/>
          <w:sz w:val="32"/>
          <w:szCs w:val="32"/>
          <w:u w:val="single"/>
        </w:rPr>
      </w:pPr>
    </w:p>
    <w:p w14:paraId="43C92335" w14:textId="77777777" w:rsidR="005B7C92" w:rsidRPr="005B7C92" w:rsidRDefault="005B7C92" w:rsidP="005B7C92">
      <w:pPr>
        <w:jc w:val="both"/>
        <w:rPr>
          <w:b/>
          <w:sz w:val="32"/>
          <w:szCs w:val="32"/>
          <w:u w:val="single"/>
        </w:rPr>
      </w:pPr>
    </w:p>
    <w:p w14:paraId="16587B6D" w14:textId="77777777" w:rsidR="005B7C92" w:rsidRPr="005B7C92" w:rsidRDefault="005B7C92" w:rsidP="005B7C92">
      <w:pPr>
        <w:jc w:val="both"/>
        <w:rPr>
          <w:b/>
          <w:sz w:val="32"/>
          <w:szCs w:val="32"/>
          <w:u w:val="single"/>
        </w:rPr>
      </w:pPr>
    </w:p>
    <w:p w14:paraId="5B83CFE6" w14:textId="77777777" w:rsidR="005B7C92" w:rsidRPr="005B7C92" w:rsidRDefault="005B7C92" w:rsidP="005B7C92">
      <w:pPr>
        <w:jc w:val="both"/>
        <w:rPr>
          <w:b/>
          <w:sz w:val="32"/>
          <w:szCs w:val="32"/>
          <w:u w:val="single"/>
        </w:rPr>
      </w:pPr>
    </w:p>
    <w:p w14:paraId="6ACB9972" w14:textId="77777777" w:rsidR="005B7C92" w:rsidRPr="005B7C92" w:rsidRDefault="005B7C92" w:rsidP="005B7C92">
      <w:pPr>
        <w:jc w:val="both"/>
        <w:rPr>
          <w:b/>
          <w:sz w:val="32"/>
          <w:szCs w:val="32"/>
          <w:u w:val="single"/>
        </w:rPr>
      </w:pPr>
      <w:r w:rsidRPr="005B7C92">
        <w:rPr>
          <w:b/>
          <w:sz w:val="32"/>
          <w:szCs w:val="32"/>
          <w:u w:val="single"/>
        </w:rPr>
        <w:t>Connection Before Correction</w:t>
      </w:r>
    </w:p>
    <w:p w14:paraId="1FCAA406" w14:textId="77777777" w:rsidR="005B7C92" w:rsidRPr="005B7C92" w:rsidRDefault="005B7C92" w:rsidP="005B7C92">
      <w:pPr>
        <w:jc w:val="both"/>
        <w:rPr>
          <w:bCs/>
        </w:rPr>
      </w:pPr>
      <w:r w:rsidRPr="005B7C92">
        <w:rPr>
          <w:bCs/>
        </w:rPr>
        <w:t xml:space="preserve">Drawing on the Two Hands of Parenting model provides us with a helpful approach when thinking about responding to children during challenging moments.  We need to ensure that we are parenting with both hands, and that we lead and conclude with interactions which reinforce the safe, trusting relationship we are seeking to establish.  In this way, discipline can occur “sandwiched” between attuning to the child and repair the relationship with the child.  </w:t>
      </w:r>
    </w:p>
    <w:p w14:paraId="3C034C87" w14:textId="77777777" w:rsidR="005B7C92" w:rsidRPr="005B7C92" w:rsidRDefault="005B7C92" w:rsidP="005B7C92">
      <w:pPr>
        <w:jc w:val="both"/>
        <w:rPr>
          <w:b/>
          <w:sz w:val="32"/>
          <w:szCs w:val="32"/>
        </w:rPr>
      </w:pPr>
    </w:p>
    <w:p w14:paraId="659BA26B" w14:textId="77777777" w:rsidR="005B7C92" w:rsidRPr="005B7C92" w:rsidRDefault="005B7C92" w:rsidP="005B7C92">
      <w:pPr>
        <w:jc w:val="both"/>
        <w:rPr>
          <w:b/>
          <w:sz w:val="28"/>
          <w:szCs w:val="28"/>
        </w:rPr>
      </w:pPr>
      <w:r w:rsidRPr="005B7C92">
        <w:rPr>
          <w:b/>
          <w:sz w:val="28"/>
          <w:szCs w:val="28"/>
        </w:rPr>
        <w:t>The Parenting Sandwich</w:t>
      </w:r>
    </w:p>
    <w:p w14:paraId="1EB2D8BC" w14:textId="77777777" w:rsidR="005B7C92" w:rsidRPr="005B7C92" w:rsidRDefault="005B7C92" w:rsidP="005B7C92">
      <w:pPr>
        <w:jc w:val="both"/>
        <w:rPr>
          <w:b/>
          <w:sz w:val="28"/>
          <w:szCs w:val="28"/>
        </w:rPr>
      </w:pPr>
    </w:p>
    <w:p w14:paraId="4E31736C" w14:textId="77777777" w:rsidR="005B7C92" w:rsidRPr="005B7C92" w:rsidRDefault="005B7C92" w:rsidP="005B7C92">
      <w:pPr>
        <w:jc w:val="center"/>
        <w:rPr>
          <w:b/>
          <w:sz w:val="32"/>
          <w:szCs w:val="32"/>
        </w:rPr>
      </w:pPr>
      <w:r w:rsidRPr="005B7C92">
        <w:rPr>
          <w:noProof/>
        </w:rPr>
        <w:drawing>
          <wp:inline distT="0" distB="0" distL="0" distR="0" wp14:anchorId="281DF885" wp14:editId="20D3D944">
            <wp:extent cx="3933559" cy="2286000"/>
            <wp:effectExtent l="0" t="0" r="0" b="0"/>
            <wp:docPr id="108558" name="Picture 108558" descr="A picture containing text, dog, ho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8" name="Picture 108558" descr="A picture containing text, dog, hot, food&#10;&#10;Description automatically generated"/>
                    <pic:cNvPicPr/>
                  </pic:nvPicPr>
                  <pic:blipFill>
                    <a:blip r:embed="rId25"/>
                    <a:stretch>
                      <a:fillRect/>
                    </a:stretch>
                  </pic:blipFill>
                  <pic:spPr>
                    <a:xfrm>
                      <a:off x="0" y="0"/>
                      <a:ext cx="3990681" cy="2319197"/>
                    </a:xfrm>
                    <a:prstGeom prst="rect">
                      <a:avLst/>
                    </a:prstGeom>
                  </pic:spPr>
                </pic:pic>
              </a:graphicData>
            </a:graphic>
          </wp:inline>
        </w:drawing>
      </w:r>
    </w:p>
    <w:p w14:paraId="5A25C8E1" w14:textId="77777777" w:rsidR="005B7C92" w:rsidRPr="005B7C92" w:rsidRDefault="005B7C92" w:rsidP="005B7C92">
      <w:pPr>
        <w:jc w:val="both"/>
        <w:rPr>
          <w:b/>
          <w:sz w:val="32"/>
          <w:szCs w:val="32"/>
        </w:rPr>
      </w:pPr>
    </w:p>
    <w:p w14:paraId="769846FD" w14:textId="77777777" w:rsidR="005B7C92" w:rsidRPr="005B7C92" w:rsidRDefault="005B7C92" w:rsidP="005B7C92">
      <w:pPr>
        <w:jc w:val="both"/>
        <w:rPr>
          <w:b/>
          <w:sz w:val="32"/>
          <w:szCs w:val="32"/>
        </w:rPr>
      </w:pPr>
    </w:p>
    <w:p w14:paraId="4AE83D4A" w14:textId="77777777" w:rsidR="005B7C92" w:rsidRPr="005B7C92" w:rsidRDefault="005B7C92" w:rsidP="005B7C92">
      <w:p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Children who have experienced developmental trauma may present with a range of behaviours which are challenging and confusing for us as carers to understand and manage.</w:t>
      </w:r>
    </w:p>
    <w:p w14:paraId="4A841095" w14:textId="77777777" w:rsidR="005B7C92" w:rsidRPr="005B7C92" w:rsidRDefault="005B7C92" w:rsidP="005B7C92">
      <w:p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These behaviours are likely to occur for reasons such as:</w:t>
      </w:r>
    </w:p>
    <w:p w14:paraId="477CEFA8" w14:textId="77777777" w:rsidR="005B7C92" w:rsidRPr="005B7C92" w:rsidRDefault="005B7C92" w:rsidP="005B7C92">
      <w:pPr>
        <w:spacing w:line="216" w:lineRule="auto"/>
        <w:contextualSpacing/>
        <w:rPr>
          <w:rFonts w:eastAsia="Helvetica Neue" w:cstheme="minorHAnsi"/>
          <w:kern w:val="24"/>
          <w:lang w:val="en-US" w:eastAsia="en-AU"/>
        </w:rPr>
      </w:pPr>
    </w:p>
    <w:p w14:paraId="1F02DD78" w14:textId="77777777" w:rsidR="005B7C92" w:rsidRPr="005B7C92" w:rsidRDefault="005B7C92" w:rsidP="005B7C92">
      <w:pPr>
        <w:numPr>
          <w:ilvl w:val="0"/>
          <w:numId w:val="41"/>
        </w:num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The child does not assume that we have good intentions (therefore does not trust that our decisions are in their best interests)</w:t>
      </w:r>
    </w:p>
    <w:p w14:paraId="4BF70B7A" w14:textId="77777777" w:rsidR="005B7C92" w:rsidRPr="005B7C92" w:rsidRDefault="005B7C92" w:rsidP="005B7C92">
      <w:pPr>
        <w:numPr>
          <w:ilvl w:val="0"/>
          <w:numId w:val="41"/>
        </w:num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The child is unable to integrate shame and so to uses strategies to defend against it (see “Shield Against Shame”)</w:t>
      </w:r>
    </w:p>
    <w:p w14:paraId="5F801AB7" w14:textId="77777777" w:rsidR="005B7C92" w:rsidRPr="005B7C92" w:rsidRDefault="005B7C92" w:rsidP="005B7C92">
      <w:pPr>
        <w:numPr>
          <w:ilvl w:val="0"/>
          <w:numId w:val="41"/>
        </w:num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The child has a limited ability to read emotional cues from others</w:t>
      </w:r>
    </w:p>
    <w:p w14:paraId="508DBEB0" w14:textId="77777777" w:rsidR="005B7C92" w:rsidRPr="005B7C92" w:rsidRDefault="005B7C92" w:rsidP="005B7C92">
      <w:pPr>
        <w:numPr>
          <w:ilvl w:val="0"/>
          <w:numId w:val="41"/>
        </w:numPr>
        <w:spacing w:line="216" w:lineRule="auto"/>
        <w:contextualSpacing/>
        <w:rPr>
          <w:rFonts w:eastAsia="Helvetica Neue" w:cstheme="minorHAnsi"/>
          <w:kern w:val="24"/>
          <w:lang w:val="en-US" w:eastAsia="en-AU"/>
        </w:rPr>
      </w:pPr>
      <w:r w:rsidRPr="005B7C92">
        <w:rPr>
          <w:rFonts w:eastAsia="Helvetica Neue" w:cstheme="minorHAnsi"/>
          <w:kern w:val="24"/>
          <w:lang w:val="en-US" w:eastAsia="en-AU"/>
        </w:rPr>
        <w:t>The child is functioning at a baseline of high arousal with a narrow window of tolerance, and therefore become dysregulated quickly in response to small changes or challenges.</w:t>
      </w:r>
    </w:p>
    <w:p w14:paraId="68D94877" w14:textId="77777777" w:rsidR="005B7C92" w:rsidRPr="005B7C92" w:rsidRDefault="005B7C92" w:rsidP="005B7C92">
      <w:pPr>
        <w:spacing w:line="216" w:lineRule="auto"/>
        <w:contextualSpacing/>
        <w:rPr>
          <w:rFonts w:eastAsia="Helvetica Neue" w:cstheme="minorHAnsi"/>
          <w:kern w:val="24"/>
          <w:lang w:val="en-US" w:eastAsia="en-AU"/>
        </w:rPr>
      </w:pPr>
    </w:p>
    <w:p w14:paraId="72BDF7F6" w14:textId="77777777" w:rsidR="005B7C92" w:rsidRPr="005B7C92" w:rsidRDefault="005B7C92" w:rsidP="005B7C92">
      <w:pPr>
        <w:jc w:val="both"/>
        <w:rPr>
          <w:bCs/>
        </w:rPr>
      </w:pPr>
      <w:r w:rsidRPr="005B7C92">
        <w:rPr>
          <w:rFonts w:eastAsia="Helvetica Neue" w:cstheme="minorHAnsi"/>
          <w:kern w:val="24"/>
          <w:lang w:val="en-US" w:eastAsia="en-AU"/>
        </w:rPr>
        <w:t>It is important to hold onto a clear understanding that discipline is a tool for teaching and learning – not punishing.  I</w:t>
      </w:r>
      <w:r w:rsidRPr="005B7C92">
        <w:rPr>
          <w:bCs/>
        </w:rPr>
        <w:t xml:space="preserve">t is important that whenever we experience a child demonstrating behaviour which is outside of our established boundaries and limits, we take a moment to pause and consider the reasons the behaviour might be occurring.  When we take the time </w:t>
      </w:r>
      <w:r w:rsidRPr="005B7C92">
        <w:rPr>
          <w:bCs/>
        </w:rPr>
        <w:lastRenderedPageBreak/>
        <w:t xml:space="preserve">to ask ourselves what the feelings and needs which underly the child’s difficult or inappropriate behaviours, might be, we are much more likely to respond in a helpful way.   </w:t>
      </w:r>
    </w:p>
    <w:p w14:paraId="7CDE866F" w14:textId="77777777" w:rsidR="005B7C92" w:rsidRPr="005B7C92" w:rsidRDefault="005B7C92" w:rsidP="005B7C92">
      <w:pPr>
        <w:jc w:val="both"/>
        <w:rPr>
          <w:bCs/>
        </w:rPr>
      </w:pPr>
    </w:p>
    <w:p w14:paraId="7FD84A14" w14:textId="77777777" w:rsidR="005B7C92" w:rsidRPr="005B7C92" w:rsidRDefault="005B7C92" w:rsidP="005B7C92">
      <w:pPr>
        <w:jc w:val="both"/>
        <w:rPr>
          <w:bCs/>
        </w:rPr>
      </w:pPr>
    </w:p>
    <w:p w14:paraId="279EE7EA" w14:textId="77777777" w:rsidR="005B7C92" w:rsidRPr="005B7C92" w:rsidRDefault="005B7C92" w:rsidP="005B7C92">
      <w:pPr>
        <w:jc w:val="center"/>
        <w:rPr>
          <w:bCs/>
        </w:rPr>
      </w:pPr>
      <w:r w:rsidRPr="005B7C92">
        <w:rPr>
          <w:noProof/>
        </w:rPr>
        <w:drawing>
          <wp:inline distT="0" distB="0" distL="0" distR="0" wp14:anchorId="7A42BC19" wp14:editId="6D370656">
            <wp:extent cx="3850640" cy="1924097"/>
            <wp:effectExtent l="0" t="0" r="0" b="0"/>
            <wp:docPr id="108559" name="Picture 2" descr="Image result for bringing up great kids iceberg">
              <a:extLst xmlns:a="http://schemas.openxmlformats.org/drawingml/2006/main">
                <a:ext uri="{FF2B5EF4-FFF2-40B4-BE49-F238E27FC236}">
                  <a16:creationId xmlns:a16="http://schemas.microsoft.com/office/drawing/2014/main" id="{74895E69-2DAD-4B48-B2BF-7098C461D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descr="Image result for bringing up great kids iceberg">
                      <a:extLst>
                        <a:ext uri="{FF2B5EF4-FFF2-40B4-BE49-F238E27FC236}">
                          <a16:creationId xmlns:a16="http://schemas.microsoft.com/office/drawing/2014/main" id="{74895E69-2DAD-4B48-B2BF-7098C461DBE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7337" cy="1947431"/>
                    </a:xfrm>
                    <a:prstGeom prst="rect">
                      <a:avLst/>
                    </a:prstGeom>
                    <a:noFill/>
                    <a:ln>
                      <a:noFill/>
                    </a:ln>
                  </pic:spPr>
                </pic:pic>
              </a:graphicData>
            </a:graphic>
          </wp:inline>
        </w:drawing>
      </w:r>
    </w:p>
    <w:p w14:paraId="1633BF39" w14:textId="77777777" w:rsidR="005B7C92" w:rsidRPr="005B7C92" w:rsidRDefault="005B7C92" w:rsidP="005B7C92">
      <w:pPr>
        <w:jc w:val="both"/>
        <w:rPr>
          <w:bCs/>
        </w:rPr>
      </w:pPr>
    </w:p>
    <w:p w14:paraId="5A3B9E8F" w14:textId="77777777" w:rsidR="005B7C92" w:rsidRPr="005B7C92" w:rsidRDefault="005B7C92" w:rsidP="005B7C92">
      <w:pPr>
        <w:spacing w:line="216" w:lineRule="auto"/>
        <w:contextualSpacing/>
        <w:jc w:val="both"/>
        <w:rPr>
          <w:rFonts w:eastAsia="Helvetica Neue" w:cstheme="minorHAnsi"/>
          <w:kern w:val="24"/>
          <w:lang w:val="en-US" w:eastAsia="en-AU"/>
        </w:rPr>
      </w:pPr>
      <w:r w:rsidRPr="005B7C92">
        <w:rPr>
          <w:rFonts w:eastAsia="Helvetica Neue" w:cstheme="minorHAnsi"/>
          <w:kern w:val="24"/>
          <w:lang w:val="en-US" w:eastAsia="en-AU"/>
        </w:rPr>
        <w:t xml:space="preserve">If we are struggling with our own emotional response to a child’s behaviour (anger, disappointment, fear) then it is important that we identify an appropriate strategy to manage this response, rather than channelling these feelings into how we follow up with the child.  If we do not do this effectively, we may be at risk of responding with punishment rather than discipline.  Punishing children will not contribute to our goal of supporting them to build new skills to handle situations better in the future, and it will also have a negative impact on our relationship.  </w:t>
      </w:r>
    </w:p>
    <w:p w14:paraId="3C3EBE46" w14:textId="77777777" w:rsidR="005B7C92" w:rsidRPr="005B7C92" w:rsidRDefault="005B7C92" w:rsidP="005B7C92">
      <w:pPr>
        <w:spacing w:line="216" w:lineRule="auto"/>
        <w:contextualSpacing/>
        <w:jc w:val="both"/>
        <w:rPr>
          <w:rFonts w:eastAsia="Helvetica Neue" w:cstheme="minorHAnsi"/>
          <w:kern w:val="24"/>
          <w:lang w:val="en-US" w:eastAsia="en-AU"/>
        </w:rPr>
      </w:pPr>
    </w:p>
    <w:p w14:paraId="4E16539A" w14:textId="77777777" w:rsidR="005B7C92" w:rsidRPr="005B7C92" w:rsidRDefault="005B7C92" w:rsidP="005B7C92">
      <w:pPr>
        <w:spacing w:line="216" w:lineRule="auto"/>
        <w:contextualSpacing/>
        <w:jc w:val="center"/>
        <w:rPr>
          <w:rFonts w:eastAsia="Times New Roman" w:cstheme="minorHAnsi"/>
          <w:lang w:eastAsia="en-AU"/>
        </w:rPr>
      </w:pPr>
      <w:r w:rsidRPr="005B7C92">
        <w:rPr>
          <w:bCs/>
          <w:noProof/>
          <w:sz w:val="32"/>
          <w:szCs w:val="32"/>
        </w:rPr>
        <w:drawing>
          <wp:inline distT="0" distB="0" distL="0" distR="0" wp14:anchorId="72FB09CD" wp14:editId="23B3E15B">
            <wp:extent cx="2057400" cy="2057400"/>
            <wp:effectExtent l="0" t="0" r="0" b="0"/>
            <wp:docPr id="108560" name="Picture 108560"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ference.JPG"/>
                    <pic:cNvPicPr/>
                  </pic:nvPicPr>
                  <pic:blipFill>
                    <a:blip r:embed="rId2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4992226C" w14:textId="77777777" w:rsidR="005B7C92" w:rsidRPr="005B7C92" w:rsidRDefault="005B7C92" w:rsidP="005B7C92">
      <w:pPr>
        <w:jc w:val="center"/>
        <w:rPr>
          <w:bCs/>
          <w:sz w:val="32"/>
          <w:szCs w:val="32"/>
        </w:rPr>
      </w:pPr>
    </w:p>
    <w:p w14:paraId="063F5D28" w14:textId="77777777" w:rsidR="005B7C92" w:rsidRPr="005B7C92" w:rsidRDefault="005B7C92" w:rsidP="005B7C92">
      <w:pPr>
        <w:jc w:val="both"/>
        <w:rPr>
          <w:b/>
          <w:i/>
          <w:iCs/>
        </w:rPr>
      </w:pPr>
      <w:r w:rsidRPr="005B7C92">
        <w:rPr>
          <w:b/>
          <w:i/>
          <w:iCs/>
        </w:rPr>
        <w:t xml:space="preserve">            </w:t>
      </w:r>
    </w:p>
    <w:p w14:paraId="47E58BCA" w14:textId="1AF648A5" w:rsidR="005B7C92" w:rsidRPr="005B7C92" w:rsidRDefault="005B7C92" w:rsidP="005B7C92">
      <w:pPr>
        <w:jc w:val="both"/>
        <w:rPr>
          <w:bCs/>
        </w:rPr>
      </w:pPr>
    </w:p>
    <w:p w14:paraId="4C30B06E" w14:textId="77777777" w:rsidR="005B7C92" w:rsidRPr="005B7C92" w:rsidRDefault="005B7C92" w:rsidP="005B7C92">
      <w:pPr>
        <w:jc w:val="both"/>
        <w:rPr>
          <w:b/>
          <w:u w:val="single"/>
        </w:rPr>
      </w:pPr>
    </w:p>
    <w:p w14:paraId="02ED42F5" w14:textId="77777777" w:rsidR="005B7C92" w:rsidRPr="005B7C92" w:rsidRDefault="005B7C92" w:rsidP="005B7C92">
      <w:pPr>
        <w:jc w:val="both"/>
        <w:rPr>
          <w:b/>
          <w:u w:val="single"/>
        </w:rPr>
      </w:pPr>
    </w:p>
    <w:p w14:paraId="632E600F" w14:textId="77777777" w:rsidR="005B7C92" w:rsidRPr="005B7C92" w:rsidRDefault="005B7C92" w:rsidP="005B7C92">
      <w:pPr>
        <w:jc w:val="both"/>
        <w:rPr>
          <w:b/>
          <w:u w:val="single"/>
        </w:rPr>
      </w:pPr>
    </w:p>
    <w:p w14:paraId="0527FBFE" w14:textId="77777777" w:rsidR="005B7C92" w:rsidRPr="005B7C92" w:rsidRDefault="005B7C92" w:rsidP="005B7C92">
      <w:pPr>
        <w:jc w:val="both"/>
        <w:rPr>
          <w:b/>
          <w:u w:val="single"/>
        </w:rPr>
      </w:pPr>
      <w:r w:rsidRPr="005B7C92">
        <w:rPr>
          <w:rFonts w:eastAsia="Times New Roman" w:cstheme="minorHAnsi"/>
          <w:noProof/>
          <w:lang w:eastAsia="en-AU"/>
        </w:rPr>
        <w:lastRenderedPageBreak/>
        <mc:AlternateContent>
          <mc:Choice Requires="wps">
            <w:drawing>
              <wp:anchor distT="45720" distB="45720" distL="114300" distR="114300" simplePos="0" relativeHeight="251658305" behindDoc="0" locked="0" layoutInCell="1" allowOverlap="1" wp14:anchorId="1180E6E7" wp14:editId="1926E6AA">
                <wp:simplePos x="0" y="0"/>
                <wp:positionH relativeFrom="column">
                  <wp:posOffset>-152400</wp:posOffset>
                </wp:positionH>
                <wp:positionV relativeFrom="paragraph">
                  <wp:posOffset>22225</wp:posOffset>
                </wp:positionV>
                <wp:extent cx="6057900" cy="2457450"/>
                <wp:effectExtent l="19050" t="19050" r="19050" b="19050"/>
                <wp:wrapSquare wrapText="bothSides"/>
                <wp:docPr id="235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57450"/>
                        </a:xfrm>
                        <a:prstGeom prst="rect">
                          <a:avLst/>
                        </a:prstGeom>
                        <a:solidFill>
                          <a:srgbClr val="ED7D31">
                            <a:lumMod val="40000"/>
                            <a:lumOff val="60000"/>
                          </a:srgbClr>
                        </a:solidFill>
                        <a:ln w="38100">
                          <a:solidFill>
                            <a:srgbClr val="ED7D31"/>
                          </a:solidFill>
                          <a:miter lim="800000"/>
                          <a:headEnd/>
                          <a:tailEnd/>
                        </a:ln>
                      </wps:spPr>
                      <wps:txbx>
                        <w:txbxContent>
                          <w:p w14:paraId="42F7ECE4" w14:textId="77777777" w:rsidR="005B7C92" w:rsidRDefault="005B7C92" w:rsidP="005B7C92">
                            <w:pPr>
                              <w:jc w:val="both"/>
                              <w:rPr>
                                <w:b/>
                                <w:u w:val="single"/>
                              </w:rPr>
                            </w:pPr>
                            <w:r>
                              <w:rPr>
                                <w:b/>
                                <w:u w:val="single"/>
                              </w:rPr>
                              <w:t>CONNECTION BEFORE CORRECTION: KEY MESSAGES</w:t>
                            </w:r>
                          </w:p>
                          <w:p w14:paraId="3C47B414" w14:textId="77777777" w:rsidR="005B7C92" w:rsidRPr="003A2F09" w:rsidRDefault="005B7C92" w:rsidP="005B7C92">
                            <w:pPr>
                              <w:jc w:val="both"/>
                              <w:rPr>
                                <w:b/>
                                <w:u w:val="single"/>
                              </w:rPr>
                            </w:pPr>
                          </w:p>
                          <w:p w14:paraId="25D44786" w14:textId="77777777" w:rsidR="005B7C92" w:rsidRPr="00006D0C"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 All of our interactions with children who have experienced developmental trauma – especially those relating to boundary-setting and discipline – must occur in a way which reinforces trust and safety</w:t>
                            </w:r>
                          </w:p>
                          <w:p w14:paraId="5BC89481" w14:textId="77777777" w:rsidR="005B7C92" w:rsidRPr="00006D0C" w:rsidRDefault="005B7C92" w:rsidP="005B7C92">
                            <w:pPr>
                              <w:pStyle w:val="ListParagraph"/>
                              <w:kinsoku w:val="0"/>
                              <w:overflowPunct w:val="0"/>
                              <w:ind w:left="1080"/>
                              <w:jc w:val="both"/>
                              <w:textAlignment w:val="baseline"/>
                              <w:rPr>
                                <w:rFonts w:cstheme="minorHAnsi"/>
                              </w:rPr>
                            </w:pPr>
                          </w:p>
                          <w:p w14:paraId="38F5F4E0" w14:textId="77777777" w:rsidR="005B7C92" w:rsidRDefault="005B7C92" w:rsidP="005B7C92">
                            <w:pPr>
                              <w:pStyle w:val="ListParagraph"/>
                              <w:numPr>
                                <w:ilvl w:val="0"/>
                                <w:numId w:val="42"/>
                              </w:numPr>
                              <w:kinsoku w:val="0"/>
                              <w:overflowPunct w:val="0"/>
                              <w:jc w:val="both"/>
                              <w:textAlignment w:val="baseline"/>
                              <w:rPr>
                                <w:rFonts w:cstheme="minorHAnsi"/>
                              </w:rPr>
                            </w:pPr>
                            <w:r>
                              <w:rPr>
                                <w:rFonts w:cstheme="minorHAnsi"/>
                              </w:rPr>
                              <w:t xml:space="preserve"> Our attempts to respond to challenging behaviours (correction) will be much more successful if the child feels understood (connected).  </w:t>
                            </w:r>
                          </w:p>
                          <w:p w14:paraId="4EC01150" w14:textId="77777777" w:rsidR="005B7C92" w:rsidRPr="00DB7C32" w:rsidRDefault="005B7C92" w:rsidP="005B7C92">
                            <w:pPr>
                              <w:pStyle w:val="ListParagraph"/>
                              <w:rPr>
                                <w:rFonts w:cstheme="minorHAnsi"/>
                              </w:rPr>
                            </w:pPr>
                          </w:p>
                          <w:p w14:paraId="3964FF08" w14:textId="77777777" w:rsidR="005B7C92" w:rsidRPr="003C23FB" w:rsidRDefault="005B7C92" w:rsidP="005B7C92">
                            <w:pPr>
                              <w:pStyle w:val="ListParagraph"/>
                              <w:numPr>
                                <w:ilvl w:val="0"/>
                                <w:numId w:val="42"/>
                              </w:numPr>
                              <w:kinsoku w:val="0"/>
                              <w:overflowPunct w:val="0"/>
                              <w:jc w:val="both"/>
                              <w:textAlignment w:val="baseline"/>
                              <w:rPr>
                                <w:rFonts w:cstheme="minorHAnsi"/>
                              </w:rPr>
                            </w:pPr>
                            <w:r>
                              <w:rPr>
                                <w:rFonts w:cstheme="minorHAnsi"/>
                              </w:rPr>
                              <w:t>By using connection before correction, children learn that we have their best interests at heart, and will become more accepting of limit-setting and our efforts to guide their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0E6E7" id="_x0000_s1039" type="#_x0000_t202" style="position:absolute;left:0;text-align:left;margin-left:-12pt;margin-top:1.75pt;width:477pt;height:193.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" fillcolor="#f8cbad" strokecolor="#ed7d31" strokeweight="3pt">
                <v:textbox>
                  <w:txbxContent>
                    <w:p w14:paraId="42F7ECE4" w14:textId="77777777" w:rsidR="005B7C92" w:rsidRDefault="005B7C92" w:rsidP="005B7C92">
                      <w:pPr>
                        <w:jc w:val="both"/>
                        <w:rPr>
                          <w:b/>
                          <w:u w:val="single"/>
                        </w:rPr>
                      </w:pPr>
                      <w:r>
                        <w:rPr>
                          <w:b/>
                          <w:u w:val="single"/>
                        </w:rPr>
                        <w:t>CONNECTION BEFORE CORRECTION: KEY MESSAGES</w:t>
                      </w:r>
                    </w:p>
                    <w:p w14:paraId="3C47B414" w14:textId="77777777" w:rsidR="005B7C92" w:rsidRPr="003A2F09" w:rsidRDefault="005B7C92" w:rsidP="005B7C92">
                      <w:pPr>
                        <w:jc w:val="both"/>
                        <w:rPr>
                          <w:b/>
                          <w:u w:val="single"/>
                        </w:rPr>
                      </w:pPr>
                    </w:p>
                    <w:p w14:paraId="25D44786" w14:textId="77777777" w:rsidR="005B7C92" w:rsidRPr="00006D0C"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 All of our interactions with children who have experienced developmental trauma – especially those relating to boundary-setting and discipline – must occur in a way which reinforces trust and safety</w:t>
                      </w:r>
                    </w:p>
                    <w:p w14:paraId="5BC89481" w14:textId="77777777" w:rsidR="005B7C92" w:rsidRPr="00006D0C" w:rsidRDefault="005B7C92" w:rsidP="005B7C92">
                      <w:pPr>
                        <w:pStyle w:val="ListParagraph"/>
                        <w:kinsoku w:val="0"/>
                        <w:overflowPunct w:val="0"/>
                        <w:ind w:left="1080"/>
                        <w:jc w:val="both"/>
                        <w:textAlignment w:val="baseline"/>
                        <w:rPr>
                          <w:rFonts w:cstheme="minorHAnsi"/>
                        </w:rPr>
                      </w:pPr>
                    </w:p>
                    <w:p w14:paraId="38F5F4E0" w14:textId="77777777" w:rsidR="005B7C92" w:rsidRDefault="005B7C92" w:rsidP="005B7C92">
                      <w:pPr>
                        <w:pStyle w:val="ListParagraph"/>
                        <w:numPr>
                          <w:ilvl w:val="0"/>
                          <w:numId w:val="42"/>
                        </w:numPr>
                        <w:kinsoku w:val="0"/>
                        <w:overflowPunct w:val="0"/>
                        <w:jc w:val="both"/>
                        <w:textAlignment w:val="baseline"/>
                        <w:rPr>
                          <w:rFonts w:cstheme="minorHAnsi"/>
                        </w:rPr>
                      </w:pPr>
                      <w:r>
                        <w:rPr>
                          <w:rFonts w:cstheme="minorHAnsi"/>
                        </w:rPr>
                        <w:t xml:space="preserve"> Our attempts to respond to challenging behaviours (correction) will be much more successful if the child feels understood (connected).  </w:t>
                      </w:r>
                    </w:p>
                    <w:p w14:paraId="4EC01150" w14:textId="77777777" w:rsidR="005B7C92" w:rsidRPr="00DB7C32" w:rsidRDefault="005B7C92" w:rsidP="005B7C92">
                      <w:pPr>
                        <w:pStyle w:val="ListParagraph"/>
                        <w:rPr>
                          <w:rFonts w:cstheme="minorHAnsi"/>
                        </w:rPr>
                      </w:pPr>
                    </w:p>
                    <w:p w14:paraId="3964FF08" w14:textId="77777777" w:rsidR="005B7C92" w:rsidRPr="003C23FB" w:rsidRDefault="005B7C92" w:rsidP="005B7C92">
                      <w:pPr>
                        <w:pStyle w:val="ListParagraph"/>
                        <w:numPr>
                          <w:ilvl w:val="0"/>
                          <w:numId w:val="42"/>
                        </w:numPr>
                        <w:kinsoku w:val="0"/>
                        <w:overflowPunct w:val="0"/>
                        <w:jc w:val="both"/>
                        <w:textAlignment w:val="baseline"/>
                        <w:rPr>
                          <w:rFonts w:cstheme="minorHAnsi"/>
                        </w:rPr>
                      </w:pPr>
                      <w:r>
                        <w:rPr>
                          <w:rFonts w:cstheme="minorHAnsi"/>
                        </w:rPr>
                        <w:t>By using connection before correction, children learn that we have their best interests at heart, and will become more accepting of limit-setting and our efforts to guide their behaviour.</w:t>
                      </w:r>
                    </w:p>
                  </w:txbxContent>
                </v:textbox>
                <w10:wrap type="square"/>
              </v:shape>
            </w:pict>
          </mc:Fallback>
        </mc:AlternateContent>
      </w:r>
    </w:p>
    <w:p w14:paraId="69FAEFE6" w14:textId="77777777" w:rsidR="005B7C92" w:rsidRPr="005B7C92" w:rsidRDefault="005B7C92" w:rsidP="005B7C92">
      <w:pPr>
        <w:jc w:val="both"/>
        <w:rPr>
          <w:b/>
          <w:u w:val="single"/>
        </w:rPr>
      </w:pPr>
    </w:p>
    <w:p w14:paraId="5AD24656" w14:textId="77777777" w:rsidR="005B7C92" w:rsidRPr="005B7C92" w:rsidRDefault="005B7C92" w:rsidP="005B7C92">
      <w:pPr>
        <w:jc w:val="both"/>
        <w:rPr>
          <w:bCs/>
        </w:rPr>
      </w:pPr>
      <w:r w:rsidRPr="005B7C92">
        <w:rPr>
          <w:rFonts w:eastAsia="Times New Roman" w:cstheme="minorHAnsi"/>
          <w:b/>
          <w:noProof/>
          <w:lang w:eastAsia="en-AU"/>
        </w:rPr>
        <mc:AlternateContent>
          <mc:Choice Requires="wps">
            <w:drawing>
              <wp:anchor distT="45720" distB="45720" distL="114300" distR="114300" simplePos="0" relativeHeight="251658301" behindDoc="0" locked="0" layoutInCell="1" allowOverlap="1" wp14:anchorId="046BCAD3" wp14:editId="3650A392">
                <wp:simplePos x="0" y="0"/>
                <wp:positionH relativeFrom="column">
                  <wp:posOffset>1828800</wp:posOffset>
                </wp:positionH>
                <wp:positionV relativeFrom="paragraph">
                  <wp:posOffset>97790</wp:posOffset>
                </wp:positionV>
                <wp:extent cx="2562225" cy="1404620"/>
                <wp:effectExtent l="0" t="0" r="9525" b="0"/>
                <wp:wrapSquare wrapText="bothSides"/>
                <wp:docPr id="235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667E455A"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CONNECTION BEFORE CORRECTION: </w:t>
                            </w:r>
                          </w:p>
                          <w:p w14:paraId="153769EF"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BCAD3" id="_x0000_s1040" type="#_x0000_t202" style="position:absolute;left:0;text-align:left;margin-left:2in;margin-top:7.7pt;width:201.75pt;height:110.6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" stroked="f">
                <v:textbox style="mso-fit-shape-to-text:t">
                  <w:txbxContent>
                    <w:p w14:paraId="667E455A"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CONNECTION BEFORE CORRECTION: </w:t>
                      </w:r>
                    </w:p>
                    <w:p w14:paraId="153769EF"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4E9FE43E" wp14:editId="33D97191">
            <wp:extent cx="819150" cy="1009650"/>
            <wp:effectExtent l="0" t="0" r="0" b="0"/>
            <wp:docPr id="108562" name="Picture 108562"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670" cy="1023849"/>
                    </a:xfrm>
                    <a:prstGeom prst="rect">
                      <a:avLst/>
                    </a:prstGeom>
                    <a:noFill/>
                    <a:ln>
                      <a:noFill/>
                    </a:ln>
                  </pic:spPr>
                </pic:pic>
              </a:graphicData>
            </a:graphic>
          </wp:inline>
        </w:drawing>
      </w:r>
    </w:p>
    <w:p w14:paraId="4FE12DC7" w14:textId="77777777" w:rsidR="005B7C92" w:rsidRPr="005B7C92" w:rsidRDefault="005B7C92" w:rsidP="005B7C92">
      <w:pPr>
        <w:jc w:val="both"/>
        <w:rPr>
          <w:bCs/>
        </w:rPr>
      </w:pPr>
    </w:p>
    <w:p w14:paraId="0CA611A6" w14:textId="77777777" w:rsidR="005B7C92" w:rsidRPr="005B7C92" w:rsidRDefault="005B7C92" w:rsidP="005B7C92">
      <w:pPr>
        <w:jc w:val="both"/>
        <w:rPr>
          <w:bCs/>
        </w:rPr>
      </w:pPr>
    </w:p>
    <w:p w14:paraId="59FFC56D" w14:textId="77777777" w:rsidR="005B7C92" w:rsidRPr="005B7C92" w:rsidRDefault="005B7C92" w:rsidP="005B7C92">
      <w:pPr>
        <w:jc w:val="both"/>
        <w:rPr>
          <w:b/>
        </w:rPr>
      </w:pPr>
      <w:r w:rsidRPr="005B7C92">
        <w:rPr>
          <w:b/>
        </w:rPr>
        <w:t>What do you understand about using discipline with children who have experienced trauma?</w:t>
      </w:r>
    </w:p>
    <w:p w14:paraId="4445C24F"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5968826F" w14:textId="77777777" w:rsidTr="00187DE4">
        <w:tc>
          <w:tcPr>
            <w:tcW w:w="9010" w:type="dxa"/>
          </w:tcPr>
          <w:sdt>
            <w:sdtPr>
              <w:id w:val="-1246181596"/>
              <w:placeholder>
                <w:docPart w:val="96AA9E3F6A874753AB08975CC270B146"/>
              </w:placeholder>
              <w:showingPlcHdr/>
            </w:sdtPr>
            <w:sdtEndPr/>
            <w:sdtContent>
              <w:p w14:paraId="433C3720" w14:textId="77777777" w:rsidR="005B7C92" w:rsidRPr="005B7C92" w:rsidRDefault="005B7C92" w:rsidP="005B7C92">
                <w:r w:rsidRPr="005B7C92">
                  <w:rPr>
                    <w:color w:val="808080"/>
                  </w:rPr>
                  <w:t>Click or tap here to enter text.</w:t>
                </w:r>
              </w:p>
            </w:sdtContent>
          </w:sdt>
          <w:p w14:paraId="781BAC13" w14:textId="77777777" w:rsidR="005B7C92" w:rsidRPr="005B7C92" w:rsidRDefault="005B7C92" w:rsidP="005B7C92"/>
          <w:p w14:paraId="58A552DB" w14:textId="77777777" w:rsidR="005B7C92" w:rsidRPr="005B7C92" w:rsidRDefault="005B7C92" w:rsidP="005B7C92"/>
        </w:tc>
      </w:tr>
    </w:tbl>
    <w:p w14:paraId="1960C53A" w14:textId="77777777" w:rsidR="005B7C92" w:rsidRPr="005B7C92" w:rsidRDefault="005B7C92" w:rsidP="005B7C92">
      <w:pPr>
        <w:jc w:val="both"/>
        <w:rPr>
          <w:b/>
          <w:sz w:val="32"/>
          <w:szCs w:val="32"/>
          <w:u w:val="single"/>
        </w:rPr>
      </w:pPr>
    </w:p>
    <w:p w14:paraId="307B00F0" w14:textId="77777777" w:rsidR="005B7C92" w:rsidRPr="005B7C92" w:rsidRDefault="005B7C92" w:rsidP="005B7C92">
      <w:pPr>
        <w:jc w:val="both"/>
        <w:rPr>
          <w:b/>
          <w:sz w:val="32"/>
          <w:szCs w:val="32"/>
          <w:u w:val="single"/>
        </w:rPr>
      </w:pPr>
    </w:p>
    <w:p w14:paraId="79DFB9DF" w14:textId="77777777" w:rsidR="005B7C92" w:rsidRPr="005B7C92" w:rsidRDefault="005B7C92" w:rsidP="005B7C92">
      <w:pPr>
        <w:jc w:val="both"/>
        <w:rPr>
          <w:b/>
          <w:sz w:val="32"/>
          <w:szCs w:val="32"/>
          <w:u w:val="single"/>
        </w:rPr>
      </w:pPr>
    </w:p>
    <w:p w14:paraId="16EA932E" w14:textId="77777777" w:rsidR="005B7C92" w:rsidRPr="005B7C92" w:rsidRDefault="005B7C92" w:rsidP="005B7C92">
      <w:pPr>
        <w:jc w:val="both"/>
        <w:rPr>
          <w:b/>
          <w:sz w:val="32"/>
          <w:szCs w:val="32"/>
          <w:u w:val="single"/>
        </w:rPr>
      </w:pPr>
    </w:p>
    <w:p w14:paraId="401D063B" w14:textId="77777777" w:rsidR="005B7C92" w:rsidRPr="005B7C92" w:rsidRDefault="005B7C92" w:rsidP="005B7C92">
      <w:pPr>
        <w:jc w:val="both"/>
        <w:rPr>
          <w:b/>
          <w:sz w:val="32"/>
          <w:szCs w:val="32"/>
          <w:u w:val="single"/>
        </w:rPr>
      </w:pPr>
    </w:p>
    <w:p w14:paraId="3484D9F4" w14:textId="77777777" w:rsidR="005B7C92" w:rsidRPr="005B7C92" w:rsidRDefault="005B7C92" w:rsidP="005B7C92">
      <w:pPr>
        <w:jc w:val="both"/>
        <w:rPr>
          <w:b/>
          <w:sz w:val="32"/>
          <w:szCs w:val="32"/>
          <w:u w:val="single"/>
        </w:rPr>
      </w:pPr>
    </w:p>
    <w:p w14:paraId="67AA3B48" w14:textId="754DB2DC" w:rsidR="005B7C92" w:rsidRDefault="005B7C92" w:rsidP="005B7C92">
      <w:pPr>
        <w:jc w:val="both"/>
        <w:rPr>
          <w:b/>
          <w:sz w:val="32"/>
          <w:szCs w:val="32"/>
          <w:u w:val="single"/>
        </w:rPr>
      </w:pPr>
    </w:p>
    <w:p w14:paraId="40D3A8B8" w14:textId="51ECE392" w:rsidR="003A2A34" w:rsidRDefault="003A2A34" w:rsidP="005B7C92">
      <w:pPr>
        <w:jc w:val="both"/>
        <w:rPr>
          <w:b/>
          <w:sz w:val="32"/>
          <w:szCs w:val="32"/>
          <w:u w:val="single"/>
        </w:rPr>
      </w:pPr>
    </w:p>
    <w:p w14:paraId="07E343A4" w14:textId="77777777" w:rsidR="003A2A34" w:rsidRPr="005B7C92" w:rsidRDefault="003A2A34" w:rsidP="005B7C92">
      <w:pPr>
        <w:jc w:val="both"/>
        <w:rPr>
          <w:b/>
          <w:sz w:val="32"/>
          <w:szCs w:val="32"/>
          <w:u w:val="single"/>
        </w:rPr>
      </w:pPr>
    </w:p>
    <w:p w14:paraId="08B12A9A" w14:textId="77777777" w:rsidR="005B7C92" w:rsidRPr="005B7C92" w:rsidRDefault="005B7C92" w:rsidP="005B7C92">
      <w:pPr>
        <w:jc w:val="both"/>
        <w:rPr>
          <w:b/>
          <w:sz w:val="32"/>
          <w:szCs w:val="32"/>
          <w:u w:val="single"/>
        </w:rPr>
      </w:pPr>
    </w:p>
    <w:p w14:paraId="0FBC0993" w14:textId="77777777" w:rsidR="005B7C92" w:rsidRPr="005B7C92" w:rsidRDefault="005B7C92" w:rsidP="005B7C92">
      <w:pPr>
        <w:jc w:val="both"/>
        <w:rPr>
          <w:b/>
          <w:sz w:val="32"/>
          <w:szCs w:val="32"/>
          <w:u w:val="single"/>
        </w:rPr>
      </w:pPr>
    </w:p>
    <w:p w14:paraId="3BC805A6" w14:textId="77777777" w:rsidR="005B7C92" w:rsidRPr="005B7C92" w:rsidRDefault="005B7C92" w:rsidP="005B7C92">
      <w:pPr>
        <w:jc w:val="both"/>
        <w:rPr>
          <w:b/>
          <w:sz w:val="32"/>
          <w:szCs w:val="32"/>
          <w:u w:val="single"/>
        </w:rPr>
      </w:pPr>
      <w:r w:rsidRPr="005B7C92">
        <w:rPr>
          <w:b/>
          <w:sz w:val="32"/>
          <w:szCs w:val="32"/>
          <w:u w:val="single"/>
        </w:rPr>
        <w:lastRenderedPageBreak/>
        <w:t>Co-Regulation</w:t>
      </w:r>
    </w:p>
    <w:p w14:paraId="038D8275" w14:textId="77777777" w:rsidR="005B7C92" w:rsidRPr="005B7C92" w:rsidRDefault="005B7C92" w:rsidP="005B7C92">
      <w:pPr>
        <w:spacing w:after="115"/>
        <w:jc w:val="both"/>
        <w:rPr>
          <w:rFonts w:eastAsiaTheme="minorEastAsia" w:cstheme="minorHAnsi"/>
          <w:kern w:val="24"/>
          <w:lang w:eastAsia="en-AU"/>
        </w:rPr>
      </w:pPr>
      <w:r w:rsidRPr="005B7C92">
        <w:rPr>
          <w:rFonts w:eastAsiaTheme="minorEastAsia" w:cstheme="minorHAnsi"/>
          <w:kern w:val="24"/>
          <w:lang w:eastAsia="en-AU"/>
        </w:rPr>
        <w:t xml:space="preserve">Children with trauma &amp; attachment difficulties have limited capacity for self-regulation and need others to help them manage their emotions.  Like a parent does for an infant or young child, carers need to play the role of the child’s “prosthetic cortex” and actively help them to identify and make-meaning of intense emotional experiences.  </w:t>
      </w:r>
    </w:p>
    <w:p w14:paraId="66D26B1D" w14:textId="77777777" w:rsidR="005B7C92" w:rsidRPr="005B7C92" w:rsidRDefault="005B7C92" w:rsidP="005B7C92">
      <w:pPr>
        <w:spacing w:after="115"/>
        <w:jc w:val="both"/>
        <w:rPr>
          <w:rFonts w:eastAsiaTheme="minorEastAsia" w:cstheme="minorHAnsi"/>
          <w:kern w:val="24"/>
          <w:lang w:eastAsia="en-AU"/>
        </w:rPr>
      </w:pPr>
    </w:p>
    <w:p w14:paraId="3164229C" w14:textId="77777777" w:rsidR="005B7C92" w:rsidRPr="005B7C92" w:rsidRDefault="005B7C92" w:rsidP="005B7C92">
      <w:pPr>
        <w:spacing w:after="115"/>
        <w:jc w:val="both"/>
        <w:rPr>
          <w:rFonts w:eastAsia="Times New Roman" w:cstheme="minorHAnsi"/>
          <w:lang w:eastAsia="en-AU"/>
        </w:rPr>
      </w:pPr>
      <w:r w:rsidRPr="005B7C92">
        <w:rPr>
          <w:noProof/>
        </w:rPr>
        <w:drawing>
          <wp:inline distT="0" distB="0" distL="0" distR="0" wp14:anchorId="1CCC4B70" wp14:editId="6476B817">
            <wp:extent cx="5727700" cy="2039620"/>
            <wp:effectExtent l="0" t="0" r="6350" b="0"/>
            <wp:docPr id="108563" name="Picture 10856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 name="Picture 108563" descr="Diagram&#10;&#10;Description automatically generated with medium confidence"/>
                    <pic:cNvPicPr/>
                  </pic:nvPicPr>
                  <pic:blipFill>
                    <a:blip r:embed="rId28"/>
                    <a:stretch>
                      <a:fillRect/>
                    </a:stretch>
                  </pic:blipFill>
                  <pic:spPr>
                    <a:xfrm>
                      <a:off x="0" y="0"/>
                      <a:ext cx="5727700" cy="2039620"/>
                    </a:xfrm>
                    <a:prstGeom prst="rect">
                      <a:avLst/>
                    </a:prstGeom>
                  </pic:spPr>
                </pic:pic>
              </a:graphicData>
            </a:graphic>
          </wp:inline>
        </w:drawing>
      </w:r>
    </w:p>
    <w:p w14:paraId="699083CD" w14:textId="77777777" w:rsidR="005B7C92" w:rsidRPr="005B7C92" w:rsidRDefault="005B7C92" w:rsidP="005B7C92">
      <w:pPr>
        <w:jc w:val="both"/>
        <w:rPr>
          <w:rFonts w:eastAsiaTheme="minorEastAsia" w:cstheme="minorHAnsi"/>
          <w:kern w:val="24"/>
          <w:lang w:eastAsia="en-AU"/>
        </w:rPr>
      </w:pPr>
    </w:p>
    <w:p w14:paraId="681D3419" w14:textId="77777777" w:rsidR="005B7C92" w:rsidRPr="005B7C92" w:rsidRDefault="005B7C92" w:rsidP="005B7C92">
      <w:pPr>
        <w:spacing w:after="115"/>
        <w:jc w:val="both"/>
      </w:pPr>
      <w:r w:rsidRPr="005B7C92">
        <w:t xml:space="preserve">For example: Imagine a child has a tantrum after being told there will be no more iPad time today.   They scream and kick at the toys on the floor when you suggest they play with something else.  One possible parenting response to this behaviour may be to send the child to their bedroom to “calm down”.  If the tantrum goes on for a long time or the child’s behaviour becomes especially difficult, we may even tell them they are to go to “time out”.  However, for many </w:t>
      </w:r>
      <w:r w:rsidRPr="005B7C92">
        <w:rPr>
          <w:rFonts w:eastAsiaTheme="minorEastAsia" w:cstheme="minorHAnsi"/>
          <w:kern w:val="24"/>
          <w:lang w:eastAsia="en-AU"/>
        </w:rPr>
        <w:t xml:space="preserve">children who have experienced trauma, time out can often replicate their earlier experiences of rejection/abandonment.  It also means that they are now alone with their big feelings, which they have not yet learnt how to effectively manage.  Not only does this mean that the child’s distress and difficult behaviour is likely to continue, it also means there is very little possibility that the child will learn anything helpful through the time out.  On the other hand, keeping the child close to a trusted adult when they are upset, unsettled or stressed (including when their behaviour is very difficult) will increase the child’s feelings of security and promote attachment.  </w:t>
      </w:r>
      <w:r w:rsidRPr="005B7C92">
        <w:t xml:space="preserve">Rather than send the child to their room for time out the carer might instead use “time in” and say to the child “It’s really hard for you right now to (understand why you can’t use the iPad).…come sit next to me &amp; I will help you with your big feelings”.  We cannot underestimate the impact of simply “being with” children when they are experiencing big emotions.  </w:t>
      </w:r>
    </w:p>
    <w:p w14:paraId="4EE2A75C" w14:textId="77777777" w:rsidR="005B7C92" w:rsidRPr="005B7C92" w:rsidRDefault="005B7C92" w:rsidP="005B7C92">
      <w:pPr>
        <w:jc w:val="both"/>
        <w:rPr>
          <w:rFonts w:eastAsia="Times New Roman" w:cstheme="minorHAnsi"/>
          <w:lang w:eastAsia="en-AU"/>
        </w:rPr>
      </w:pPr>
      <w:r w:rsidRPr="005B7C92">
        <w:rPr>
          <w:rFonts w:eastAsiaTheme="minorEastAsia" w:cstheme="minorHAnsi"/>
          <w:kern w:val="24"/>
          <w:lang w:eastAsia="en-AU"/>
        </w:rPr>
        <w:t>When a child is dysregulated &amp; struggling to manage an intense emotion, (either positive or negative) carers can assist to co-regulate affect through matching the vitality of the child’s affect.  Match the intensity of the child’s emotion (noise &amp; energy level) while reflecting the child’s feelings. After paralleling this intensity, begin to change your energy and volume as you talk and soothe.  The child will follow you (up or down) the energy intensity until they can be comforted in other ways.</w:t>
      </w:r>
    </w:p>
    <w:p w14:paraId="683B5E25" w14:textId="77777777" w:rsidR="005B7C92" w:rsidRPr="005B7C92" w:rsidRDefault="005B7C92" w:rsidP="005B7C92">
      <w:pPr>
        <w:jc w:val="both"/>
        <w:rPr>
          <w:rFonts w:eastAsiaTheme="minorEastAsia" w:cstheme="minorHAnsi"/>
          <w:kern w:val="24"/>
          <w:lang w:eastAsia="en-AU"/>
        </w:rPr>
      </w:pPr>
    </w:p>
    <w:p w14:paraId="48979698" w14:textId="77777777" w:rsidR="005B7C92" w:rsidRPr="005B7C92" w:rsidRDefault="005B7C92" w:rsidP="005B7C92">
      <w:pPr>
        <w:spacing w:after="115"/>
        <w:jc w:val="center"/>
        <w:rPr>
          <w:rFonts w:eastAsiaTheme="minorEastAsia" w:cstheme="minorHAnsi"/>
          <w:kern w:val="24"/>
          <w:lang w:eastAsia="en-AU"/>
        </w:rPr>
      </w:pPr>
      <w:r w:rsidRPr="005B7C92">
        <w:rPr>
          <w:rFonts w:eastAsiaTheme="minorEastAsia" w:cstheme="minorHAnsi"/>
          <w:noProof/>
          <w:kern w:val="24"/>
          <w:lang w:eastAsia="en-AU"/>
        </w:rPr>
        <mc:AlternateContent>
          <mc:Choice Requires="wps">
            <w:drawing>
              <wp:anchor distT="45720" distB="45720" distL="114300" distR="114300" simplePos="0" relativeHeight="251658303" behindDoc="0" locked="0" layoutInCell="1" allowOverlap="1" wp14:anchorId="58E55BB9" wp14:editId="71FCA903">
                <wp:simplePos x="0" y="0"/>
                <wp:positionH relativeFrom="column">
                  <wp:posOffset>-142875</wp:posOffset>
                </wp:positionH>
                <wp:positionV relativeFrom="paragraph">
                  <wp:posOffset>2540</wp:posOffset>
                </wp:positionV>
                <wp:extent cx="3543300" cy="3171825"/>
                <wp:effectExtent l="0" t="0" r="0" b="9525"/>
                <wp:wrapSquare wrapText="bothSides"/>
                <wp:docPr id="235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171825"/>
                        </a:xfrm>
                        <a:prstGeom prst="rect">
                          <a:avLst/>
                        </a:prstGeom>
                        <a:solidFill>
                          <a:srgbClr val="FFFFFF"/>
                        </a:solidFill>
                        <a:ln w="9525">
                          <a:noFill/>
                          <a:miter lim="800000"/>
                          <a:headEnd/>
                          <a:tailEnd/>
                        </a:ln>
                      </wps:spPr>
                      <wps:txbx>
                        <w:txbxContent>
                          <w:p w14:paraId="1B207992" w14:textId="77777777" w:rsidR="005B7C92" w:rsidRDefault="005B7C92" w:rsidP="005B7C92">
                            <w:pPr>
                              <w:spacing w:after="115"/>
                              <w:jc w:val="both"/>
                              <w:rPr>
                                <w:rFonts w:eastAsiaTheme="minorEastAsia" w:cstheme="minorHAnsi"/>
                                <w:kern w:val="24"/>
                                <w:lang w:eastAsia="en-AU"/>
                              </w:rPr>
                            </w:pPr>
                            <w:r>
                              <w:rPr>
                                <w:rFonts w:eastAsiaTheme="minorEastAsia" w:cstheme="minorHAnsi"/>
                                <w:kern w:val="24"/>
                                <w:lang w:eastAsia="en-AU"/>
                              </w:rPr>
                              <w:t xml:space="preserve">For effective co-regulation it is important to understand the child’s unique trauma-based responses.  This will develop over time from careful observation, curiousity and reflection (with the child and also with the care team).  </w:t>
                            </w:r>
                          </w:p>
                          <w:p w14:paraId="47E4902F" w14:textId="77777777" w:rsidR="005B7C92" w:rsidRDefault="005B7C92" w:rsidP="005B7C92">
                            <w:pPr>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Children who tend towards a hyperaroused or mobilised response (fight or flight) will need reduced stimulation and access to soothing activities and environments.  Children who tend towards a hypoaroused or immobilised response will require increased stimulation and access to alerting activities and environments.  All children will require opportunities for safe connection.  </w:t>
                            </w:r>
                            <w:r w:rsidRPr="0008313D">
                              <w:rPr>
                                <w:rFonts w:eastAsiaTheme="minorEastAsia" w:cstheme="minorHAnsi"/>
                                <w:color w:val="000000" w:themeColor="text1"/>
                                <w:kern w:val="24"/>
                                <w:lang w:eastAsia="en-AU"/>
                              </w:rPr>
                              <w:t>Some children may shift between hyper</w:t>
                            </w:r>
                            <w:r>
                              <w:rPr>
                                <w:rFonts w:eastAsiaTheme="minorEastAsia" w:cstheme="minorHAnsi"/>
                                <w:color w:val="000000" w:themeColor="text1"/>
                                <w:kern w:val="24"/>
                                <w:lang w:eastAsia="en-AU"/>
                              </w:rPr>
                              <w:t xml:space="preserve"> and hypo </w:t>
                            </w:r>
                            <w:r w:rsidRPr="0008313D">
                              <w:rPr>
                                <w:rFonts w:eastAsiaTheme="minorEastAsia" w:cstheme="minorHAnsi"/>
                                <w:color w:val="000000" w:themeColor="text1"/>
                                <w:kern w:val="24"/>
                                <w:lang w:eastAsia="en-AU"/>
                              </w:rPr>
                              <w:t xml:space="preserve">arousal and </w:t>
                            </w:r>
                            <w:r>
                              <w:rPr>
                                <w:rFonts w:eastAsiaTheme="minorEastAsia" w:cstheme="minorHAnsi"/>
                                <w:color w:val="000000" w:themeColor="text1"/>
                                <w:kern w:val="24"/>
                                <w:lang w:eastAsia="en-AU"/>
                              </w:rPr>
                              <w:t xml:space="preserve">it is important to carefully observe and respond to the </w:t>
                            </w:r>
                            <w:r w:rsidRPr="0008313D">
                              <w:rPr>
                                <w:rFonts w:eastAsiaTheme="minorEastAsia" w:cstheme="minorHAnsi"/>
                                <w:color w:val="000000" w:themeColor="text1"/>
                                <w:kern w:val="24"/>
                                <w:lang w:eastAsia="en-AU"/>
                              </w:rPr>
                              <w:t>child’s state</w:t>
                            </w:r>
                            <w:r>
                              <w:rPr>
                                <w:rFonts w:eastAsiaTheme="minorEastAsia" w:cstheme="minorHAnsi"/>
                                <w:color w:val="000000" w:themeColor="text1"/>
                                <w:kern w:val="24"/>
                                <w:lang w:eastAsia="en-AU"/>
                              </w:rPr>
                              <w:t xml:space="preserve"> at the time.  </w:t>
                            </w:r>
                          </w:p>
                          <w:p w14:paraId="267C331E" w14:textId="77777777" w:rsidR="005B7C92" w:rsidRPr="0008313D" w:rsidRDefault="005B7C92" w:rsidP="005B7C92">
                            <w:pPr>
                              <w:jc w:val="both"/>
                              <w:textAlignment w:val="baseline"/>
                              <w:rPr>
                                <w:rFonts w:eastAsia="Times New Roman" w:cstheme="minorHAnsi"/>
                                <w:lang w:eastAsia="en-AU"/>
                              </w:rPr>
                            </w:pPr>
                          </w:p>
                          <w:p w14:paraId="05C1C9CA" w14:textId="77777777" w:rsidR="005B7C92" w:rsidRDefault="005B7C92" w:rsidP="005B7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55BB9" id="_x0000_s1041" type="#_x0000_t202" style="position:absolute;left:0;text-align:left;margin-left:-11.25pt;margin-top:.2pt;width:279pt;height:249.7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FsJwIAACkEAAAOAAAAZHJzL2Uyb0RvYy54bWysU9tu2zAMfR+wfxD0vviSZE2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" stroked="f">
                <v:textbox>
                  <w:txbxContent>
                    <w:p w14:paraId="1B207992" w14:textId="77777777" w:rsidR="005B7C92" w:rsidRDefault="005B7C92" w:rsidP="005B7C92">
                      <w:pPr>
                        <w:spacing w:after="115"/>
                        <w:jc w:val="both"/>
                        <w:rPr>
                          <w:rFonts w:eastAsiaTheme="minorEastAsia" w:cstheme="minorHAnsi"/>
                          <w:kern w:val="24"/>
                          <w:lang w:eastAsia="en-AU"/>
                        </w:rPr>
                      </w:pPr>
                      <w:r>
                        <w:rPr>
                          <w:rFonts w:eastAsiaTheme="minorEastAsia" w:cstheme="minorHAnsi"/>
                          <w:kern w:val="24"/>
                          <w:lang w:eastAsia="en-AU"/>
                        </w:rPr>
                        <w:t xml:space="preserve">For effective co-regulation it is important to understand the child’s unique trauma-based responses.  This will develop over time from careful observation, curiousity and reflection (with the child and also with the care team).  </w:t>
                      </w:r>
                    </w:p>
                    <w:p w14:paraId="47E4902F" w14:textId="77777777" w:rsidR="005B7C92" w:rsidRDefault="005B7C92" w:rsidP="005B7C92">
                      <w:pPr>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Children who tend towards a hyperaroused or mobilised response (fight or flight) will need reduced stimulation and access to soothing activities and environments.  Children who tend towards a hypoaroused or immobilised response will require increased stimulation and access to alerting activities and environments.  All children will require opportunities for safe connection.  </w:t>
                      </w:r>
                      <w:r w:rsidRPr="0008313D">
                        <w:rPr>
                          <w:rFonts w:eastAsiaTheme="minorEastAsia" w:cstheme="minorHAnsi"/>
                          <w:color w:val="000000" w:themeColor="text1"/>
                          <w:kern w:val="24"/>
                          <w:lang w:eastAsia="en-AU"/>
                        </w:rPr>
                        <w:t>Some children may shift between hyper</w:t>
                      </w:r>
                      <w:r>
                        <w:rPr>
                          <w:rFonts w:eastAsiaTheme="minorEastAsia" w:cstheme="minorHAnsi"/>
                          <w:color w:val="000000" w:themeColor="text1"/>
                          <w:kern w:val="24"/>
                          <w:lang w:eastAsia="en-AU"/>
                        </w:rPr>
                        <w:t xml:space="preserve"> and hypo </w:t>
                      </w:r>
                      <w:r w:rsidRPr="0008313D">
                        <w:rPr>
                          <w:rFonts w:eastAsiaTheme="minorEastAsia" w:cstheme="minorHAnsi"/>
                          <w:color w:val="000000" w:themeColor="text1"/>
                          <w:kern w:val="24"/>
                          <w:lang w:eastAsia="en-AU"/>
                        </w:rPr>
                        <w:t xml:space="preserve">arousal and </w:t>
                      </w:r>
                      <w:r>
                        <w:rPr>
                          <w:rFonts w:eastAsiaTheme="minorEastAsia" w:cstheme="minorHAnsi"/>
                          <w:color w:val="000000" w:themeColor="text1"/>
                          <w:kern w:val="24"/>
                          <w:lang w:eastAsia="en-AU"/>
                        </w:rPr>
                        <w:t xml:space="preserve">it is important to carefully observe and respond to the </w:t>
                      </w:r>
                      <w:r w:rsidRPr="0008313D">
                        <w:rPr>
                          <w:rFonts w:eastAsiaTheme="minorEastAsia" w:cstheme="minorHAnsi"/>
                          <w:color w:val="000000" w:themeColor="text1"/>
                          <w:kern w:val="24"/>
                          <w:lang w:eastAsia="en-AU"/>
                        </w:rPr>
                        <w:t>child’s state</w:t>
                      </w:r>
                      <w:r>
                        <w:rPr>
                          <w:rFonts w:eastAsiaTheme="minorEastAsia" w:cstheme="minorHAnsi"/>
                          <w:color w:val="000000" w:themeColor="text1"/>
                          <w:kern w:val="24"/>
                          <w:lang w:eastAsia="en-AU"/>
                        </w:rPr>
                        <w:t xml:space="preserve"> at the time.  </w:t>
                      </w:r>
                    </w:p>
                    <w:p w14:paraId="267C331E" w14:textId="77777777" w:rsidR="005B7C92" w:rsidRPr="0008313D" w:rsidRDefault="005B7C92" w:rsidP="005B7C92">
                      <w:pPr>
                        <w:jc w:val="both"/>
                        <w:textAlignment w:val="baseline"/>
                        <w:rPr>
                          <w:rFonts w:eastAsia="Times New Roman" w:cstheme="minorHAnsi"/>
                          <w:lang w:eastAsia="en-AU"/>
                        </w:rPr>
                      </w:pPr>
                    </w:p>
                    <w:p w14:paraId="05C1C9CA" w14:textId="77777777" w:rsidR="005B7C92" w:rsidRDefault="005B7C92" w:rsidP="005B7C92"/>
                  </w:txbxContent>
                </v:textbox>
                <w10:wrap type="square"/>
              </v:shape>
            </w:pict>
          </mc:Fallback>
        </mc:AlternateContent>
      </w:r>
      <w:r w:rsidRPr="005B7C92">
        <w:rPr>
          <w:rFonts w:eastAsiaTheme="minorEastAsia" w:cstheme="minorHAnsi"/>
          <w:noProof/>
          <w:kern w:val="24"/>
          <w:lang w:eastAsia="en-AU"/>
        </w:rPr>
        <w:drawing>
          <wp:inline distT="0" distB="0" distL="0" distR="0" wp14:anchorId="04ECCC02" wp14:editId="0B5B1C35">
            <wp:extent cx="2057400" cy="2009775"/>
            <wp:effectExtent l="0" t="0" r="0" b="9525"/>
            <wp:docPr id="108565" name="Picture 108565" descr="A close up of a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ulation.jpg"/>
                    <pic:cNvPicPr/>
                  </pic:nvPicPr>
                  <pic:blipFill>
                    <a:blip r:embed="rId29">
                      <a:extLst>
                        <a:ext uri="{28A0092B-C50C-407E-A947-70E740481C1C}">
                          <a14:useLocalDpi xmlns:a14="http://schemas.microsoft.com/office/drawing/2010/main" val="0"/>
                        </a:ext>
                      </a:extLst>
                    </a:blip>
                    <a:stretch>
                      <a:fillRect/>
                    </a:stretch>
                  </pic:blipFill>
                  <pic:spPr>
                    <a:xfrm>
                      <a:off x="0" y="0"/>
                      <a:ext cx="2057400" cy="2009775"/>
                    </a:xfrm>
                    <a:prstGeom prst="rect">
                      <a:avLst/>
                    </a:prstGeom>
                  </pic:spPr>
                </pic:pic>
              </a:graphicData>
            </a:graphic>
          </wp:inline>
        </w:drawing>
      </w:r>
    </w:p>
    <w:p w14:paraId="7A79274C" w14:textId="77777777" w:rsidR="005B7C92" w:rsidRPr="005B7C92" w:rsidRDefault="005B7C92" w:rsidP="005B7C92">
      <w:pPr>
        <w:spacing w:after="115"/>
        <w:jc w:val="center"/>
        <w:rPr>
          <w:rFonts w:eastAsiaTheme="minorEastAsia" w:cstheme="minorHAnsi"/>
          <w:kern w:val="24"/>
          <w:lang w:eastAsia="en-AU"/>
        </w:rPr>
      </w:pPr>
    </w:p>
    <w:p w14:paraId="14E585E6" w14:textId="77777777" w:rsidR="005B7C92" w:rsidRPr="005B7C92" w:rsidRDefault="005B7C92" w:rsidP="005B7C92">
      <w:pPr>
        <w:spacing w:after="115"/>
        <w:jc w:val="center"/>
        <w:rPr>
          <w:rFonts w:eastAsiaTheme="minorEastAsia" w:cstheme="minorHAnsi"/>
          <w:kern w:val="24"/>
          <w:lang w:eastAsia="en-AU"/>
        </w:rPr>
      </w:pPr>
    </w:p>
    <w:p w14:paraId="444E82A0" w14:textId="77777777" w:rsidR="005B7C92" w:rsidRPr="005B7C92" w:rsidRDefault="005B7C92" w:rsidP="005B7C92">
      <w:pPr>
        <w:spacing w:after="115"/>
        <w:jc w:val="center"/>
        <w:rPr>
          <w:rFonts w:eastAsiaTheme="minorEastAsia" w:cstheme="minorHAnsi"/>
          <w:kern w:val="24"/>
          <w:lang w:eastAsia="en-AU"/>
        </w:rPr>
      </w:pPr>
    </w:p>
    <w:p w14:paraId="12F60533" w14:textId="77777777" w:rsidR="005B7C92" w:rsidRPr="005B7C92" w:rsidRDefault="005B7C92" w:rsidP="005B7C92">
      <w:pPr>
        <w:spacing w:after="115"/>
        <w:jc w:val="center"/>
        <w:rPr>
          <w:rFonts w:eastAsiaTheme="minorEastAsia" w:cstheme="minorHAnsi"/>
          <w:kern w:val="24"/>
          <w:lang w:eastAsia="en-AU"/>
        </w:rPr>
      </w:pPr>
    </w:p>
    <w:p w14:paraId="03323D8A" w14:textId="77777777" w:rsidR="005B7C92" w:rsidRPr="005B7C92" w:rsidRDefault="005B7C92" w:rsidP="005B7C92">
      <w:pPr>
        <w:rPr>
          <w:b/>
          <w:i/>
          <w:iCs/>
          <w:color w:val="ED7D31" w:themeColor="accent2"/>
        </w:rPr>
      </w:pPr>
    </w:p>
    <w:p w14:paraId="396F799A" w14:textId="77777777" w:rsidR="005B7C92" w:rsidRPr="005B7C92" w:rsidRDefault="005B7C92" w:rsidP="005B7C92">
      <w:pPr>
        <w:spacing w:after="115"/>
        <w:jc w:val="center"/>
        <w:rPr>
          <w:rFonts w:eastAsiaTheme="minorEastAsia" w:cstheme="minorHAnsi"/>
          <w:kern w:val="24"/>
          <w:lang w:eastAsia="en-AU"/>
        </w:rPr>
      </w:pPr>
      <w:r w:rsidRPr="005B7C92">
        <w:rPr>
          <w:rFonts w:eastAsia="Times New Roman" w:cstheme="minorHAnsi"/>
          <w:noProof/>
          <w:lang w:eastAsia="en-AU"/>
        </w:rPr>
        <mc:AlternateContent>
          <mc:Choice Requires="wps">
            <w:drawing>
              <wp:anchor distT="45720" distB="45720" distL="114300" distR="114300" simplePos="0" relativeHeight="251658292" behindDoc="0" locked="0" layoutInCell="1" allowOverlap="1" wp14:anchorId="4155C890" wp14:editId="12FC15B4">
                <wp:simplePos x="0" y="0"/>
                <wp:positionH relativeFrom="column">
                  <wp:posOffset>-28575</wp:posOffset>
                </wp:positionH>
                <wp:positionV relativeFrom="paragraph">
                  <wp:posOffset>454025</wp:posOffset>
                </wp:positionV>
                <wp:extent cx="6057900" cy="1495425"/>
                <wp:effectExtent l="19050" t="19050" r="19050" b="28575"/>
                <wp:wrapSquare wrapText="bothSides"/>
                <wp:docPr id="235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5425"/>
                        </a:xfrm>
                        <a:prstGeom prst="rect">
                          <a:avLst/>
                        </a:prstGeom>
                        <a:solidFill>
                          <a:srgbClr val="ED7D31">
                            <a:lumMod val="40000"/>
                            <a:lumOff val="60000"/>
                          </a:srgbClr>
                        </a:solidFill>
                        <a:ln w="38100">
                          <a:solidFill>
                            <a:srgbClr val="ED7D31"/>
                          </a:solidFill>
                          <a:miter lim="800000"/>
                          <a:headEnd/>
                          <a:tailEnd/>
                        </a:ln>
                      </wps:spPr>
                      <wps:txbx>
                        <w:txbxContent>
                          <w:p w14:paraId="65A78F4D" w14:textId="77777777" w:rsidR="005B7C92" w:rsidRDefault="005B7C92" w:rsidP="005B7C92">
                            <w:pPr>
                              <w:jc w:val="both"/>
                              <w:rPr>
                                <w:b/>
                                <w:u w:val="single"/>
                              </w:rPr>
                            </w:pPr>
                            <w:r>
                              <w:rPr>
                                <w:b/>
                                <w:u w:val="single"/>
                              </w:rPr>
                              <w:t>CO-REGULATION: KEY MESSAGES</w:t>
                            </w:r>
                          </w:p>
                          <w:p w14:paraId="683176E1" w14:textId="77777777" w:rsidR="005B7C92" w:rsidRPr="003A2F09" w:rsidRDefault="005B7C92" w:rsidP="005B7C92">
                            <w:pPr>
                              <w:jc w:val="both"/>
                              <w:rPr>
                                <w:b/>
                                <w:u w:val="single"/>
                              </w:rPr>
                            </w:pPr>
                          </w:p>
                          <w:p w14:paraId="4CAA83E2" w14:textId="77777777" w:rsidR="005B7C92" w:rsidRDefault="005B7C92" w:rsidP="005B7C92">
                            <w:pPr>
                              <w:pStyle w:val="ListParagraph"/>
                              <w:numPr>
                                <w:ilvl w:val="0"/>
                                <w:numId w:val="42"/>
                              </w:numPr>
                              <w:kinsoku w:val="0"/>
                              <w:overflowPunct w:val="0"/>
                              <w:textAlignment w:val="baseline"/>
                              <w:rPr>
                                <w:rFonts w:eastAsia="Times New Roman" w:cstheme="minorHAnsi"/>
                                <w:lang w:eastAsia="en-AU"/>
                              </w:rPr>
                            </w:pPr>
                            <w:r>
                              <w:rPr>
                                <w:rFonts w:eastAsia="Times New Roman" w:cstheme="minorHAnsi"/>
                                <w:lang w:eastAsia="en-AU"/>
                              </w:rPr>
                              <w:t>Children who have experienced trauma have a reduced ability to regulate their own feelings and behaviours</w:t>
                            </w:r>
                          </w:p>
                          <w:p w14:paraId="44924F64" w14:textId="77777777" w:rsidR="005B7C92" w:rsidRPr="003C23FB" w:rsidRDefault="005B7C92" w:rsidP="005B7C92">
                            <w:pPr>
                              <w:pStyle w:val="ListParagraph"/>
                              <w:numPr>
                                <w:ilvl w:val="0"/>
                                <w:numId w:val="42"/>
                              </w:numPr>
                              <w:kinsoku w:val="0"/>
                              <w:overflowPunct w:val="0"/>
                              <w:textAlignment w:val="baseline"/>
                              <w:rPr>
                                <w:rFonts w:eastAsia="Times New Roman" w:cstheme="minorHAnsi"/>
                                <w:lang w:eastAsia="en-AU"/>
                              </w:rPr>
                            </w:pPr>
                            <w:r>
                              <w:rPr>
                                <w:rFonts w:eastAsia="Times New Roman" w:cstheme="minorHAnsi"/>
                                <w:lang w:eastAsia="en-AU"/>
                              </w:rPr>
                              <w:t>They may rely on regulation strategies which are no longer helpful.</w:t>
                            </w:r>
                          </w:p>
                          <w:p w14:paraId="3BFC8472" w14:textId="77777777" w:rsidR="005B7C92" w:rsidRPr="003C23FB" w:rsidRDefault="005B7C92" w:rsidP="005B7C92">
                            <w:pPr>
                              <w:pStyle w:val="ListParagraph"/>
                              <w:numPr>
                                <w:ilvl w:val="0"/>
                                <w:numId w:val="42"/>
                              </w:numPr>
                              <w:kinsoku w:val="0"/>
                              <w:overflowPunct w:val="0"/>
                              <w:textAlignment w:val="baseline"/>
                              <w:rPr>
                                <w:rFonts w:eastAsia="Times New Roman" w:cstheme="minorHAnsi"/>
                                <w:lang w:eastAsia="en-AU"/>
                              </w:rPr>
                            </w:pPr>
                            <w:r w:rsidRPr="003C23FB">
                              <w:rPr>
                                <w:rFonts w:eastAsiaTheme="minorEastAsia" w:cstheme="minorHAnsi"/>
                                <w:color w:val="000000" w:themeColor="text1"/>
                                <w:kern w:val="24"/>
                                <w:lang w:val="en-US" w:eastAsia="en-AU"/>
                              </w:rPr>
                              <w:t>The child-carer relationship is utilised to help the child manage their emotions</w:t>
                            </w:r>
                          </w:p>
                          <w:p w14:paraId="6171F070" w14:textId="77777777" w:rsidR="005B7C92" w:rsidRPr="003C23FB"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Consistent co-regulation supports </w:t>
                            </w:r>
                            <w:r w:rsidRPr="003C23FB">
                              <w:rPr>
                                <w:rFonts w:eastAsiaTheme="minorEastAsia" w:cstheme="minorHAnsi"/>
                                <w:color w:val="000000" w:themeColor="text1"/>
                                <w:kern w:val="24"/>
                                <w:lang w:eastAsia="en-AU"/>
                              </w:rPr>
                              <w:t xml:space="preserve">children to </w:t>
                            </w:r>
                            <w:r>
                              <w:rPr>
                                <w:rFonts w:eastAsiaTheme="minorEastAsia" w:cstheme="minorHAnsi"/>
                                <w:color w:val="000000" w:themeColor="text1"/>
                                <w:kern w:val="24"/>
                                <w:lang w:eastAsia="en-AU"/>
                              </w:rPr>
                              <w:t>develop skills is self-</w:t>
                            </w:r>
                            <w:r w:rsidRPr="003C23FB">
                              <w:rPr>
                                <w:rFonts w:eastAsiaTheme="minorEastAsia" w:cstheme="minorHAnsi"/>
                                <w:color w:val="000000" w:themeColor="text1"/>
                                <w:kern w:val="24"/>
                                <w:lang w:eastAsia="en-AU"/>
                              </w:rPr>
                              <w:t>regulat</w:t>
                            </w:r>
                            <w:r>
                              <w:rPr>
                                <w:rFonts w:eastAsiaTheme="minorEastAsia" w:cstheme="minorHAnsi"/>
                                <w:color w:val="000000" w:themeColor="text1"/>
                                <w:kern w:val="24"/>
                                <w:lang w:eastAsia="en-AU"/>
                              </w:rPr>
                              <w:t xml:space="preserve">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5C890" id="_x0000_s1042" type="#_x0000_t202" style="position:absolute;left:0;text-align:left;margin-left:-2.25pt;margin-top:35.75pt;width:477pt;height:117.7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" fillcolor="#f8cbad" strokecolor="#ed7d31" strokeweight="3pt">
                <v:textbox>
                  <w:txbxContent>
                    <w:p w14:paraId="65A78F4D" w14:textId="77777777" w:rsidR="005B7C92" w:rsidRDefault="005B7C92" w:rsidP="005B7C92">
                      <w:pPr>
                        <w:jc w:val="both"/>
                        <w:rPr>
                          <w:b/>
                          <w:u w:val="single"/>
                        </w:rPr>
                      </w:pPr>
                      <w:r>
                        <w:rPr>
                          <w:b/>
                          <w:u w:val="single"/>
                        </w:rPr>
                        <w:t>CO-REGULATION: KEY MESSAGES</w:t>
                      </w:r>
                    </w:p>
                    <w:p w14:paraId="683176E1" w14:textId="77777777" w:rsidR="005B7C92" w:rsidRPr="003A2F09" w:rsidRDefault="005B7C92" w:rsidP="005B7C92">
                      <w:pPr>
                        <w:jc w:val="both"/>
                        <w:rPr>
                          <w:b/>
                          <w:u w:val="single"/>
                        </w:rPr>
                      </w:pPr>
                    </w:p>
                    <w:p w14:paraId="4CAA83E2" w14:textId="77777777" w:rsidR="005B7C92" w:rsidRDefault="005B7C92" w:rsidP="005B7C92">
                      <w:pPr>
                        <w:pStyle w:val="ListParagraph"/>
                        <w:numPr>
                          <w:ilvl w:val="0"/>
                          <w:numId w:val="42"/>
                        </w:numPr>
                        <w:kinsoku w:val="0"/>
                        <w:overflowPunct w:val="0"/>
                        <w:textAlignment w:val="baseline"/>
                        <w:rPr>
                          <w:rFonts w:eastAsia="Times New Roman" w:cstheme="minorHAnsi"/>
                          <w:lang w:eastAsia="en-AU"/>
                        </w:rPr>
                      </w:pPr>
                      <w:r>
                        <w:rPr>
                          <w:rFonts w:eastAsia="Times New Roman" w:cstheme="minorHAnsi"/>
                          <w:lang w:eastAsia="en-AU"/>
                        </w:rPr>
                        <w:t>Children who have experienced trauma have a reduced ability to regulate their own feelings and behaviours</w:t>
                      </w:r>
                    </w:p>
                    <w:p w14:paraId="44924F64" w14:textId="77777777" w:rsidR="005B7C92" w:rsidRPr="003C23FB" w:rsidRDefault="005B7C92" w:rsidP="005B7C92">
                      <w:pPr>
                        <w:pStyle w:val="ListParagraph"/>
                        <w:numPr>
                          <w:ilvl w:val="0"/>
                          <w:numId w:val="42"/>
                        </w:numPr>
                        <w:kinsoku w:val="0"/>
                        <w:overflowPunct w:val="0"/>
                        <w:textAlignment w:val="baseline"/>
                        <w:rPr>
                          <w:rFonts w:eastAsia="Times New Roman" w:cstheme="minorHAnsi"/>
                          <w:lang w:eastAsia="en-AU"/>
                        </w:rPr>
                      </w:pPr>
                      <w:r>
                        <w:rPr>
                          <w:rFonts w:eastAsia="Times New Roman" w:cstheme="minorHAnsi"/>
                          <w:lang w:eastAsia="en-AU"/>
                        </w:rPr>
                        <w:t>They may rely on regulation strategies which are no longer helpful.</w:t>
                      </w:r>
                    </w:p>
                    <w:p w14:paraId="3BFC8472" w14:textId="77777777" w:rsidR="005B7C92" w:rsidRPr="003C23FB" w:rsidRDefault="005B7C92" w:rsidP="005B7C92">
                      <w:pPr>
                        <w:pStyle w:val="ListParagraph"/>
                        <w:numPr>
                          <w:ilvl w:val="0"/>
                          <w:numId w:val="42"/>
                        </w:numPr>
                        <w:kinsoku w:val="0"/>
                        <w:overflowPunct w:val="0"/>
                        <w:textAlignment w:val="baseline"/>
                        <w:rPr>
                          <w:rFonts w:eastAsia="Times New Roman" w:cstheme="minorHAnsi"/>
                          <w:lang w:eastAsia="en-AU"/>
                        </w:rPr>
                      </w:pPr>
                      <w:r w:rsidRPr="003C23FB">
                        <w:rPr>
                          <w:rFonts w:eastAsiaTheme="minorEastAsia" w:cstheme="minorHAnsi"/>
                          <w:color w:val="000000" w:themeColor="text1"/>
                          <w:kern w:val="24"/>
                          <w:lang w:val="en-US" w:eastAsia="en-AU"/>
                        </w:rPr>
                        <w:t>The child-carer relationship is utilised to help the child manage their emotions</w:t>
                      </w:r>
                    </w:p>
                    <w:p w14:paraId="6171F070" w14:textId="77777777" w:rsidR="005B7C92" w:rsidRPr="003C23FB" w:rsidRDefault="005B7C92" w:rsidP="005B7C92">
                      <w:pPr>
                        <w:pStyle w:val="ListParagraph"/>
                        <w:numPr>
                          <w:ilvl w:val="0"/>
                          <w:numId w:val="42"/>
                        </w:numPr>
                        <w:kinsoku w:val="0"/>
                        <w:overflowPunct w:val="0"/>
                        <w:jc w:val="both"/>
                        <w:textAlignment w:val="baseline"/>
                        <w:rPr>
                          <w:rFonts w:cstheme="minorHAnsi"/>
                        </w:rPr>
                      </w:pPr>
                      <w:r>
                        <w:rPr>
                          <w:rFonts w:eastAsiaTheme="minorEastAsia" w:cstheme="minorHAnsi"/>
                          <w:color w:val="000000" w:themeColor="text1"/>
                          <w:kern w:val="24"/>
                          <w:lang w:eastAsia="en-AU"/>
                        </w:rPr>
                        <w:t xml:space="preserve">Consistent co-regulation supports </w:t>
                      </w:r>
                      <w:r w:rsidRPr="003C23FB">
                        <w:rPr>
                          <w:rFonts w:eastAsiaTheme="minorEastAsia" w:cstheme="minorHAnsi"/>
                          <w:color w:val="000000" w:themeColor="text1"/>
                          <w:kern w:val="24"/>
                          <w:lang w:eastAsia="en-AU"/>
                        </w:rPr>
                        <w:t xml:space="preserve">children to </w:t>
                      </w:r>
                      <w:r>
                        <w:rPr>
                          <w:rFonts w:eastAsiaTheme="minorEastAsia" w:cstheme="minorHAnsi"/>
                          <w:color w:val="000000" w:themeColor="text1"/>
                          <w:kern w:val="24"/>
                          <w:lang w:eastAsia="en-AU"/>
                        </w:rPr>
                        <w:t>develop skills is self-</w:t>
                      </w:r>
                      <w:r w:rsidRPr="003C23FB">
                        <w:rPr>
                          <w:rFonts w:eastAsiaTheme="minorEastAsia" w:cstheme="minorHAnsi"/>
                          <w:color w:val="000000" w:themeColor="text1"/>
                          <w:kern w:val="24"/>
                          <w:lang w:eastAsia="en-AU"/>
                        </w:rPr>
                        <w:t>regulat</w:t>
                      </w:r>
                      <w:r>
                        <w:rPr>
                          <w:rFonts w:eastAsiaTheme="minorEastAsia" w:cstheme="minorHAnsi"/>
                          <w:color w:val="000000" w:themeColor="text1"/>
                          <w:kern w:val="24"/>
                          <w:lang w:eastAsia="en-AU"/>
                        </w:rPr>
                        <w:t xml:space="preserve">ion </w:t>
                      </w:r>
                    </w:p>
                  </w:txbxContent>
                </v:textbox>
                <w10:wrap type="square"/>
              </v:shape>
            </w:pict>
          </mc:Fallback>
        </mc:AlternateContent>
      </w:r>
    </w:p>
    <w:p w14:paraId="0498D1B5" w14:textId="77777777" w:rsidR="005B7C92" w:rsidRPr="005B7C92" w:rsidRDefault="005B7C92" w:rsidP="005B7C92">
      <w:pPr>
        <w:spacing w:after="115"/>
        <w:jc w:val="center"/>
        <w:rPr>
          <w:rFonts w:eastAsiaTheme="minorEastAsia" w:cstheme="minorHAnsi"/>
          <w:kern w:val="24"/>
          <w:lang w:eastAsia="en-AU"/>
        </w:rPr>
      </w:pPr>
    </w:p>
    <w:p w14:paraId="75B1BF2D" w14:textId="77777777" w:rsidR="005B7C92" w:rsidRPr="005B7C92" w:rsidRDefault="005B7C92" w:rsidP="005B7C92">
      <w:pPr>
        <w:spacing w:after="115"/>
        <w:jc w:val="center"/>
        <w:rPr>
          <w:rFonts w:eastAsiaTheme="minorEastAsia" w:cstheme="minorHAnsi"/>
          <w:kern w:val="24"/>
          <w:lang w:eastAsia="en-AU"/>
        </w:rPr>
      </w:pPr>
    </w:p>
    <w:p w14:paraId="3F002AEB" w14:textId="77777777" w:rsidR="005B7C92" w:rsidRPr="005B7C92" w:rsidRDefault="005B7C92" w:rsidP="005B7C92">
      <w:pPr>
        <w:spacing w:after="115"/>
        <w:jc w:val="center"/>
        <w:rPr>
          <w:rFonts w:eastAsiaTheme="minorEastAsia" w:cstheme="minorHAnsi"/>
          <w:kern w:val="24"/>
          <w:lang w:eastAsia="en-AU"/>
        </w:rPr>
      </w:pPr>
    </w:p>
    <w:p w14:paraId="047B3FBC" w14:textId="77777777" w:rsidR="005B7C92" w:rsidRPr="005B7C92" w:rsidRDefault="005B7C92" w:rsidP="005B7C92">
      <w:pPr>
        <w:spacing w:after="115"/>
        <w:jc w:val="center"/>
        <w:rPr>
          <w:rFonts w:eastAsiaTheme="minorEastAsia" w:cstheme="minorHAnsi"/>
          <w:kern w:val="24"/>
          <w:lang w:eastAsia="en-AU"/>
        </w:rPr>
      </w:pPr>
    </w:p>
    <w:p w14:paraId="0748B1EB" w14:textId="77777777" w:rsidR="005B7C92" w:rsidRPr="005B7C92" w:rsidRDefault="005B7C92" w:rsidP="005B7C92">
      <w:pPr>
        <w:spacing w:after="115"/>
        <w:jc w:val="center"/>
        <w:rPr>
          <w:rFonts w:eastAsiaTheme="minorEastAsia" w:cstheme="minorHAnsi"/>
          <w:kern w:val="24"/>
          <w:lang w:eastAsia="en-AU"/>
        </w:rPr>
      </w:pPr>
    </w:p>
    <w:p w14:paraId="0ADE34B4" w14:textId="77777777" w:rsidR="005B7C92" w:rsidRPr="005B7C92" w:rsidRDefault="005B7C92" w:rsidP="005B7C92">
      <w:pPr>
        <w:spacing w:after="115"/>
        <w:jc w:val="center"/>
        <w:rPr>
          <w:rFonts w:eastAsiaTheme="minorEastAsia" w:cstheme="minorHAnsi"/>
          <w:kern w:val="24"/>
          <w:lang w:eastAsia="en-AU"/>
        </w:rPr>
      </w:pPr>
    </w:p>
    <w:p w14:paraId="099896F0" w14:textId="77777777" w:rsidR="005B7C92" w:rsidRPr="005B7C92" w:rsidRDefault="005B7C92" w:rsidP="005B7C92">
      <w:pPr>
        <w:spacing w:after="115"/>
        <w:jc w:val="center"/>
        <w:rPr>
          <w:rFonts w:eastAsiaTheme="minorEastAsia" w:cstheme="minorHAnsi"/>
          <w:kern w:val="24"/>
          <w:lang w:eastAsia="en-AU"/>
        </w:rPr>
      </w:pPr>
    </w:p>
    <w:p w14:paraId="3DE33BD8" w14:textId="77777777" w:rsidR="005B7C92" w:rsidRPr="005B7C92" w:rsidRDefault="005B7C92" w:rsidP="005B7C92">
      <w:pPr>
        <w:spacing w:after="115"/>
        <w:jc w:val="center"/>
        <w:rPr>
          <w:rFonts w:eastAsiaTheme="minorEastAsia" w:cstheme="minorHAnsi"/>
          <w:kern w:val="24"/>
          <w:lang w:eastAsia="en-AU"/>
        </w:rPr>
      </w:pPr>
    </w:p>
    <w:p w14:paraId="517BB252" w14:textId="77777777" w:rsidR="005B7C92" w:rsidRPr="005B7C92" w:rsidRDefault="005B7C92" w:rsidP="005B7C92">
      <w:pPr>
        <w:spacing w:after="115"/>
        <w:jc w:val="center"/>
        <w:rPr>
          <w:rFonts w:eastAsiaTheme="minorEastAsia" w:cstheme="minorHAnsi"/>
          <w:kern w:val="24"/>
          <w:lang w:eastAsia="en-AU"/>
        </w:rPr>
      </w:pPr>
    </w:p>
    <w:p w14:paraId="1174E05D" w14:textId="77777777" w:rsidR="005B7C92" w:rsidRPr="005B7C92" w:rsidRDefault="005B7C92" w:rsidP="005B7C92">
      <w:pPr>
        <w:spacing w:after="115"/>
        <w:jc w:val="center"/>
        <w:rPr>
          <w:rFonts w:eastAsiaTheme="minorEastAsia" w:cstheme="minorHAnsi"/>
          <w:kern w:val="24"/>
          <w:lang w:eastAsia="en-AU"/>
        </w:rPr>
      </w:pPr>
      <w:r w:rsidRPr="005B7C92">
        <w:rPr>
          <w:rFonts w:eastAsia="Times New Roman" w:cstheme="minorHAnsi"/>
          <w:b/>
          <w:noProof/>
          <w:lang w:eastAsia="en-AU"/>
        </w:rPr>
        <w:lastRenderedPageBreak/>
        <mc:AlternateContent>
          <mc:Choice Requires="wps">
            <w:drawing>
              <wp:anchor distT="45720" distB="45720" distL="114300" distR="114300" simplePos="0" relativeHeight="251658302" behindDoc="0" locked="0" layoutInCell="1" allowOverlap="1" wp14:anchorId="6BD9689D" wp14:editId="0E8F4127">
                <wp:simplePos x="0" y="0"/>
                <wp:positionH relativeFrom="column">
                  <wp:posOffset>1657350</wp:posOffset>
                </wp:positionH>
                <wp:positionV relativeFrom="paragraph">
                  <wp:posOffset>168910</wp:posOffset>
                </wp:positionV>
                <wp:extent cx="2562225" cy="1404620"/>
                <wp:effectExtent l="0" t="0" r="9525" b="0"/>
                <wp:wrapSquare wrapText="bothSides"/>
                <wp:docPr id="23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0FEEC4AB"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CO-REGULATION: </w:t>
                            </w:r>
                          </w:p>
                          <w:p w14:paraId="55FB97A1"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9689D" id="_x0000_s1043" type="#_x0000_t202" style="position:absolute;left:0;text-align:left;margin-left:130.5pt;margin-top:13.3pt;width:201.75pt;height:110.6pt;z-index:2516583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" stroked="f">
                <v:textbox style="mso-fit-shape-to-text:t">
                  <w:txbxContent>
                    <w:p w14:paraId="0FEEC4AB"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CO-REGULATION: </w:t>
                      </w:r>
                    </w:p>
                    <w:p w14:paraId="55FB97A1"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28C34139" wp14:editId="143198BF">
            <wp:extent cx="962025" cy="1009650"/>
            <wp:effectExtent l="0" t="0" r="9525" b="0"/>
            <wp:docPr id="108566" name="Picture 108566"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inline>
        </w:drawing>
      </w:r>
    </w:p>
    <w:p w14:paraId="4BD00AD4" w14:textId="77777777" w:rsidR="005B7C92" w:rsidRPr="005B7C92" w:rsidRDefault="005B7C92" w:rsidP="005B7C92">
      <w:pPr>
        <w:spacing w:after="115"/>
        <w:jc w:val="center"/>
        <w:rPr>
          <w:rFonts w:eastAsiaTheme="minorEastAsia" w:cstheme="minorHAnsi"/>
          <w:kern w:val="24"/>
          <w:lang w:eastAsia="en-AU"/>
        </w:rPr>
      </w:pPr>
    </w:p>
    <w:p w14:paraId="073C45F4" w14:textId="77777777" w:rsidR="005B7C92" w:rsidRPr="005B7C92" w:rsidRDefault="005B7C92" w:rsidP="005B7C92">
      <w:pPr>
        <w:spacing w:after="115"/>
        <w:rPr>
          <w:rFonts w:eastAsiaTheme="minorEastAsia" w:cstheme="minorHAnsi"/>
          <w:b/>
          <w:bCs/>
          <w:kern w:val="24"/>
          <w:lang w:eastAsia="en-AU"/>
        </w:rPr>
      </w:pPr>
      <w:r w:rsidRPr="005B7C92">
        <w:rPr>
          <w:rFonts w:eastAsiaTheme="minorEastAsia" w:cstheme="minorHAnsi"/>
          <w:b/>
          <w:bCs/>
          <w:kern w:val="24"/>
          <w:lang w:eastAsia="en-AU"/>
        </w:rPr>
        <w:t>What is one way you could help a child in your care to co-regulate when they are presenting as hyper aroused?</w:t>
      </w:r>
    </w:p>
    <w:tbl>
      <w:tblPr>
        <w:tblStyle w:val="TableGrid"/>
        <w:tblW w:w="0" w:type="auto"/>
        <w:tblLook w:val="04A0" w:firstRow="1" w:lastRow="0" w:firstColumn="1" w:lastColumn="0" w:noHBand="0" w:noVBand="1"/>
      </w:tblPr>
      <w:tblGrid>
        <w:gridCol w:w="9010"/>
      </w:tblGrid>
      <w:tr w:rsidR="005B7C92" w:rsidRPr="005B7C92" w14:paraId="1A369396" w14:textId="77777777" w:rsidTr="00187DE4">
        <w:tc>
          <w:tcPr>
            <w:tcW w:w="9010" w:type="dxa"/>
          </w:tcPr>
          <w:bookmarkStart w:id="5" w:name="_Hlk41907236" w:displacedByCustomXml="next"/>
          <w:sdt>
            <w:sdtPr>
              <w:id w:val="14731543"/>
              <w:placeholder>
                <w:docPart w:val="96AA9E3F6A874753AB08975CC270B146"/>
              </w:placeholder>
              <w:showingPlcHdr/>
            </w:sdtPr>
            <w:sdtEndPr/>
            <w:sdtContent>
              <w:p w14:paraId="2E545A70" w14:textId="77777777" w:rsidR="005B7C92" w:rsidRPr="005B7C92" w:rsidRDefault="005B7C92" w:rsidP="005B7C92">
                <w:r w:rsidRPr="005B7C92">
                  <w:rPr>
                    <w:color w:val="808080"/>
                  </w:rPr>
                  <w:t>Click or tap here to enter text.</w:t>
                </w:r>
              </w:p>
            </w:sdtContent>
          </w:sdt>
          <w:p w14:paraId="751E4863" w14:textId="77777777" w:rsidR="005B7C92" w:rsidRPr="005B7C92" w:rsidRDefault="005B7C92" w:rsidP="005B7C92"/>
          <w:p w14:paraId="25CBE5AB" w14:textId="77777777" w:rsidR="005B7C92" w:rsidRPr="005B7C92" w:rsidRDefault="005B7C92" w:rsidP="005B7C92"/>
        </w:tc>
      </w:tr>
      <w:bookmarkEnd w:id="5"/>
    </w:tbl>
    <w:p w14:paraId="3AC89964" w14:textId="77777777" w:rsidR="005B7C92" w:rsidRPr="005B7C92" w:rsidRDefault="005B7C92" w:rsidP="005B7C92">
      <w:pPr>
        <w:spacing w:after="115"/>
        <w:rPr>
          <w:rFonts w:eastAsiaTheme="minorEastAsia" w:cstheme="minorHAnsi"/>
          <w:b/>
          <w:bCs/>
          <w:kern w:val="24"/>
          <w:lang w:eastAsia="en-AU"/>
        </w:rPr>
      </w:pPr>
    </w:p>
    <w:p w14:paraId="3CB15823" w14:textId="77777777" w:rsidR="005B7C92" w:rsidRPr="005B7C92" w:rsidRDefault="005B7C92" w:rsidP="005B7C92">
      <w:pPr>
        <w:spacing w:after="115"/>
        <w:rPr>
          <w:rFonts w:eastAsiaTheme="minorEastAsia" w:cstheme="minorHAnsi"/>
          <w:b/>
          <w:bCs/>
          <w:kern w:val="24"/>
          <w:lang w:eastAsia="en-AU"/>
        </w:rPr>
      </w:pPr>
      <w:r w:rsidRPr="005B7C92">
        <w:rPr>
          <w:rFonts w:eastAsiaTheme="minorEastAsia" w:cstheme="minorHAnsi"/>
          <w:b/>
          <w:bCs/>
          <w:kern w:val="24"/>
          <w:lang w:eastAsia="en-AU"/>
        </w:rPr>
        <w:t>What is something you might do when a child is presenting as hypo aroused instead?</w:t>
      </w:r>
    </w:p>
    <w:tbl>
      <w:tblPr>
        <w:tblStyle w:val="TableGrid"/>
        <w:tblW w:w="0" w:type="auto"/>
        <w:tblLook w:val="04A0" w:firstRow="1" w:lastRow="0" w:firstColumn="1" w:lastColumn="0" w:noHBand="0" w:noVBand="1"/>
      </w:tblPr>
      <w:tblGrid>
        <w:gridCol w:w="9010"/>
      </w:tblGrid>
      <w:tr w:rsidR="005B7C92" w:rsidRPr="005B7C92" w14:paraId="7E9849F2" w14:textId="77777777" w:rsidTr="00187DE4">
        <w:tc>
          <w:tcPr>
            <w:tcW w:w="9010" w:type="dxa"/>
          </w:tcPr>
          <w:sdt>
            <w:sdtPr>
              <w:id w:val="-1401051747"/>
              <w:placeholder>
                <w:docPart w:val="96AA9E3F6A874753AB08975CC270B146"/>
              </w:placeholder>
              <w:showingPlcHdr/>
            </w:sdtPr>
            <w:sdtEndPr/>
            <w:sdtContent>
              <w:p w14:paraId="7A8F0323" w14:textId="77777777" w:rsidR="005B7C92" w:rsidRPr="005B7C92" w:rsidRDefault="005B7C92" w:rsidP="005B7C92">
                <w:r w:rsidRPr="005B7C92">
                  <w:rPr>
                    <w:color w:val="808080"/>
                  </w:rPr>
                  <w:t>Click or tap here to enter text.</w:t>
                </w:r>
              </w:p>
            </w:sdtContent>
          </w:sdt>
          <w:p w14:paraId="5B786068" w14:textId="77777777" w:rsidR="005B7C92" w:rsidRPr="005B7C92" w:rsidRDefault="005B7C92" w:rsidP="005B7C92"/>
          <w:p w14:paraId="34175803" w14:textId="77777777" w:rsidR="005B7C92" w:rsidRPr="005B7C92" w:rsidRDefault="005B7C92" w:rsidP="005B7C92"/>
        </w:tc>
      </w:tr>
    </w:tbl>
    <w:p w14:paraId="3359C778" w14:textId="77777777" w:rsidR="005B7C92" w:rsidRPr="005B7C92" w:rsidRDefault="005B7C92" w:rsidP="005B7C92">
      <w:pPr>
        <w:spacing w:after="115"/>
        <w:rPr>
          <w:rFonts w:eastAsiaTheme="minorEastAsia" w:cstheme="minorHAnsi"/>
          <w:b/>
          <w:bCs/>
          <w:kern w:val="24"/>
          <w:lang w:eastAsia="en-AU"/>
        </w:rPr>
      </w:pPr>
    </w:p>
    <w:p w14:paraId="1646187E" w14:textId="77777777" w:rsidR="005B7C92" w:rsidRPr="005B7C92" w:rsidRDefault="005B7C92" w:rsidP="005B7C92">
      <w:pPr>
        <w:spacing w:after="115"/>
        <w:rPr>
          <w:rFonts w:eastAsiaTheme="minorEastAsia" w:cstheme="minorHAnsi"/>
          <w:b/>
          <w:bCs/>
          <w:kern w:val="24"/>
          <w:lang w:eastAsia="en-AU"/>
        </w:rPr>
      </w:pPr>
    </w:p>
    <w:p w14:paraId="1A2661B5" w14:textId="77777777" w:rsidR="005B7C92" w:rsidRPr="005B7C92" w:rsidRDefault="005B7C92" w:rsidP="005B7C92">
      <w:pPr>
        <w:spacing w:after="115"/>
        <w:rPr>
          <w:rFonts w:eastAsiaTheme="minorEastAsia" w:cstheme="minorHAnsi"/>
          <w:b/>
          <w:bCs/>
          <w:kern w:val="24"/>
          <w:lang w:eastAsia="en-AU"/>
        </w:rPr>
      </w:pPr>
    </w:p>
    <w:p w14:paraId="4D7F1E9E" w14:textId="77777777" w:rsidR="005B7C92" w:rsidRPr="005B7C92" w:rsidRDefault="005B7C92" w:rsidP="005B7C92">
      <w:pPr>
        <w:spacing w:after="115"/>
        <w:rPr>
          <w:rFonts w:eastAsiaTheme="minorEastAsia" w:cstheme="minorHAnsi"/>
          <w:b/>
          <w:bCs/>
          <w:kern w:val="24"/>
          <w:lang w:eastAsia="en-AU"/>
        </w:rPr>
      </w:pPr>
    </w:p>
    <w:p w14:paraId="20C66047" w14:textId="77777777" w:rsidR="005B7C92" w:rsidRPr="005B7C92" w:rsidRDefault="005B7C92" w:rsidP="005B7C92">
      <w:pPr>
        <w:spacing w:after="115"/>
        <w:rPr>
          <w:rFonts w:eastAsiaTheme="minorEastAsia" w:cstheme="minorHAnsi"/>
          <w:b/>
          <w:bCs/>
          <w:kern w:val="24"/>
          <w:lang w:eastAsia="en-AU"/>
        </w:rPr>
      </w:pPr>
    </w:p>
    <w:p w14:paraId="75684534" w14:textId="77777777" w:rsidR="005B7C92" w:rsidRPr="005B7C92" w:rsidRDefault="005B7C92" w:rsidP="005B7C92">
      <w:pPr>
        <w:spacing w:after="115"/>
        <w:rPr>
          <w:rFonts w:eastAsiaTheme="minorEastAsia" w:cstheme="minorHAnsi"/>
          <w:b/>
          <w:bCs/>
          <w:kern w:val="24"/>
          <w:lang w:eastAsia="en-AU"/>
        </w:rPr>
      </w:pPr>
    </w:p>
    <w:p w14:paraId="3C33CBAF" w14:textId="77777777" w:rsidR="005B7C92" w:rsidRPr="005B7C92" w:rsidRDefault="005B7C92" w:rsidP="005B7C92">
      <w:pPr>
        <w:spacing w:after="115"/>
        <w:rPr>
          <w:rFonts w:eastAsiaTheme="minorEastAsia" w:cstheme="minorHAnsi"/>
          <w:b/>
          <w:bCs/>
          <w:kern w:val="24"/>
          <w:lang w:eastAsia="en-AU"/>
        </w:rPr>
      </w:pPr>
    </w:p>
    <w:p w14:paraId="2A19D2B7" w14:textId="77777777" w:rsidR="005B7C92" w:rsidRPr="005B7C92" w:rsidRDefault="005B7C92" w:rsidP="005B7C92">
      <w:pPr>
        <w:spacing w:after="115"/>
        <w:rPr>
          <w:rFonts w:eastAsiaTheme="minorEastAsia" w:cstheme="minorHAnsi"/>
          <w:b/>
          <w:bCs/>
          <w:kern w:val="24"/>
          <w:lang w:eastAsia="en-AU"/>
        </w:rPr>
      </w:pPr>
    </w:p>
    <w:p w14:paraId="3BB57DAA" w14:textId="77777777" w:rsidR="005B7C92" w:rsidRPr="005B7C92" w:rsidRDefault="005B7C92" w:rsidP="005B7C92">
      <w:pPr>
        <w:spacing w:after="115"/>
        <w:rPr>
          <w:rFonts w:eastAsiaTheme="minorEastAsia" w:cstheme="minorHAnsi"/>
          <w:b/>
          <w:bCs/>
          <w:kern w:val="24"/>
          <w:lang w:eastAsia="en-AU"/>
        </w:rPr>
      </w:pPr>
    </w:p>
    <w:p w14:paraId="3CA2ABAA" w14:textId="77777777" w:rsidR="005B7C92" w:rsidRPr="005B7C92" w:rsidRDefault="005B7C92" w:rsidP="005B7C92">
      <w:pPr>
        <w:spacing w:after="115"/>
        <w:rPr>
          <w:rFonts w:eastAsiaTheme="minorEastAsia" w:cstheme="minorHAnsi"/>
          <w:b/>
          <w:bCs/>
          <w:kern w:val="24"/>
          <w:lang w:eastAsia="en-AU"/>
        </w:rPr>
      </w:pPr>
    </w:p>
    <w:p w14:paraId="47A0687B" w14:textId="77777777" w:rsidR="005B7C92" w:rsidRPr="005B7C92" w:rsidRDefault="005B7C92" w:rsidP="005B7C92">
      <w:pPr>
        <w:spacing w:after="115"/>
        <w:rPr>
          <w:rFonts w:eastAsiaTheme="minorEastAsia" w:cstheme="minorHAnsi"/>
          <w:b/>
          <w:bCs/>
          <w:kern w:val="24"/>
          <w:lang w:eastAsia="en-AU"/>
        </w:rPr>
      </w:pPr>
    </w:p>
    <w:p w14:paraId="6FD51AB6" w14:textId="77777777" w:rsidR="005B7C92" w:rsidRPr="005B7C92" w:rsidRDefault="005B7C92" w:rsidP="005B7C92">
      <w:pPr>
        <w:spacing w:after="115"/>
        <w:rPr>
          <w:rFonts w:eastAsiaTheme="minorEastAsia" w:cstheme="minorHAnsi"/>
          <w:b/>
          <w:bCs/>
          <w:kern w:val="24"/>
          <w:lang w:eastAsia="en-AU"/>
        </w:rPr>
      </w:pPr>
    </w:p>
    <w:p w14:paraId="5D6EA4C3" w14:textId="77777777" w:rsidR="005B7C92" w:rsidRPr="005B7C92" w:rsidRDefault="005B7C92" w:rsidP="005B7C92">
      <w:pPr>
        <w:spacing w:after="115"/>
        <w:rPr>
          <w:rFonts w:eastAsiaTheme="minorEastAsia" w:cstheme="minorHAnsi"/>
          <w:b/>
          <w:bCs/>
          <w:kern w:val="24"/>
          <w:lang w:eastAsia="en-AU"/>
        </w:rPr>
      </w:pPr>
    </w:p>
    <w:p w14:paraId="78B3B55D" w14:textId="77777777" w:rsidR="005B7C92" w:rsidRPr="005B7C92" w:rsidRDefault="005B7C92" w:rsidP="005B7C92">
      <w:pPr>
        <w:spacing w:after="115"/>
        <w:rPr>
          <w:rFonts w:eastAsiaTheme="minorEastAsia" w:cstheme="minorHAnsi"/>
          <w:b/>
          <w:bCs/>
          <w:kern w:val="24"/>
          <w:lang w:eastAsia="en-AU"/>
        </w:rPr>
      </w:pPr>
    </w:p>
    <w:p w14:paraId="2141998A" w14:textId="77777777" w:rsidR="005B7C92" w:rsidRPr="005B7C92" w:rsidRDefault="005B7C92" w:rsidP="005B7C92">
      <w:pPr>
        <w:jc w:val="both"/>
        <w:rPr>
          <w:rFonts w:eastAsiaTheme="minorEastAsia" w:cstheme="minorHAnsi"/>
          <w:b/>
          <w:bCs/>
          <w:kern w:val="24"/>
          <w:lang w:eastAsia="en-AU"/>
        </w:rPr>
      </w:pPr>
    </w:p>
    <w:p w14:paraId="6CABF435" w14:textId="77777777" w:rsidR="005B7C92" w:rsidRDefault="005B7C92" w:rsidP="005B7C92">
      <w:pPr>
        <w:jc w:val="both"/>
        <w:rPr>
          <w:rFonts w:eastAsiaTheme="minorEastAsia" w:cstheme="minorHAnsi"/>
          <w:b/>
          <w:bCs/>
          <w:kern w:val="24"/>
          <w:lang w:eastAsia="en-AU"/>
        </w:rPr>
      </w:pPr>
    </w:p>
    <w:p w14:paraId="7CC9E357" w14:textId="77777777" w:rsidR="00CA1390" w:rsidRDefault="00CA1390" w:rsidP="005B7C92">
      <w:pPr>
        <w:jc w:val="both"/>
        <w:rPr>
          <w:rFonts w:eastAsiaTheme="minorEastAsia" w:cstheme="minorHAnsi"/>
          <w:b/>
          <w:bCs/>
          <w:kern w:val="24"/>
          <w:lang w:eastAsia="en-AU"/>
        </w:rPr>
      </w:pPr>
    </w:p>
    <w:p w14:paraId="343400FB" w14:textId="77777777" w:rsidR="00CA1390" w:rsidRDefault="00CA1390" w:rsidP="005B7C92">
      <w:pPr>
        <w:jc w:val="both"/>
        <w:rPr>
          <w:rFonts w:eastAsiaTheme="minorEastAsia" w:cstheme="minorHAnsi"/>
          <w:b/>
          <w:bCs/>
          <w:kern w:val="24"/>
          <w:lang w:eastAsia="en-AU"/>
        </w:rPr>
      </w:pPr>
    </w:p>
    <w:p w14:paraId="58B62BCF" w14:textId="77777777" w:rsidR="00CA1390" w:rsidRDefault="00CA1390" w:rsidP="005B7C92">
      <w:pPr>
        <w:jc w:val="both"/>
        <w:rPr>
          <w:rFonts w:eastAsiaTheme="minorEastAsia" w:cstheme="minorHAnsi"/>
          <w:b/>
          <w:bCs/>
          <w:kern w:val="24"/>
          <w:lang w:eastAsia="en-AU"/>
        </w:rPr>
      </w:pPr>
    </w:p>
    <w:p w14:paraId="3B03C796" w14:textId="77777777" w:rsidR="00CA1390" w:rsidRPr="005B7C92" w:rsidRDefault="00CA1390" w:rsidP="005B7C92">
      <w:pPr>
        <w:jc w:val="both"/>
        <w:rPr>
          <w:rFonts w:eastAsiaTheme="minorEastAsia" w:cstheme="minorHAnsi"/>
          <w:b/>
          <w:bCs/>
          <w:kern w:val="24"/>
          <w:lang w:eastAsia="en-AU"/>
        </w:rPr>
      </w:pPr>
    </w:p>
    <w:p w14:paraId="1BC4947C" w14:textId="77777777" w:rsidR="005B7C92" w:rsidRPr="005B7C92" w:rsidRDefault="005B7C92" w:rsidP="005B7C92">
      <w:pPr>
        <w:jc w:val="both"/>
        <w:rPr>
          <w:b/>
          <w:sz w:val="28"/>
          <w:szCs w:val="28"/>
        </w:rPr>
      </w:pPr>
      <w:r w:rsidRPr="005B7C92">
        <w:rPr>
          <w:b/>
          <w:sz w:val="28"/>
          <w:szCs w:val="28"/>
        </w:rPr>
        <w:lastRenderedPageBreak/>
        <w:t>Therapeutic Consequences</w:t>
      </w:r>
    </w:p>
    <w:p w14:paraId="5F811D01" w14:textId="77777777" w:rsidR="005B7C92" w:rsidRPr="005B7C92" w:rsidRDefault="005B7C92" w:rsidP="005B7C92">
      <w:pPr>
        <w:jc w:val="both"/>
        <w:rPr>
          <w:bCs/>
        </w:rPr>
      </w:pPr>
      <w:r w:rsidRPr="005B7C92">
        <w:rPr>
          <w:bCs/>
        </w:rPr>
        <w:t xml:space="preserve">Sometimes we may feel it is necessary or helpful to follow up challenging or inappropriate behaviours with a consequence.  In these moments, it is important that we use consequences in a way that supports the child to build their capacity to manage the situation better next time, rather than in a way that reinforces their existing vulnerabilities.  Consequences which are not purposefully chosen to be therapeutic may unintentionally reinforce the child’s unhelp internal working models or overwhelming shame.  Traditional parenting approaches which focus on rewarding good behaviour and providing a negative consequence for undesired behaviours will often have the unintended result of increasing anxiety in children who have experienced developmental trauma.  This is because these children do not hold an understanding that the rewards and consequences are focused on their behaviour and that they are loved unconditionally.  They interpret consequences as a message that they are not good enough and that the relationship with their carer is unreliable.  Because of this, consequence and rewards will often have the opposite effect to what was desired, and may increase challenging behaviour which is driven by anxiety and fear.  </w:t>
      </w:r>
    </w:p>
    <w:p w14:paraId="7742A5E6" w14:textId="77777777" w:rsidR="005B7C92" w:rsidRPr="005B7C92" w:rsidRDefault="005B7C92" w:rsidP="005B7C92">
      <w:pPr>
        <w:jc w:val="both"/>
        <w:rPr>
          <w:bCs/>
        </w:rPr>
      </w:pPr>
    </w:p>
    <w:p w14:paraId="52E35008" w14:textId="77777777" w:rsidR="005B7C92" w:rsidRPr="005B7C92" w:rsidRDefault="005B7C92" w:rsidP="005B7C92">
      <w:pPr>
        <w:jc w:val="both"/>
        <w:rPr>
          <w:bCs/>
        </w:rPr>
      </w:pPr>
      <w:r w:rsidRPr="005B7C92">
        <w:rPr>
          <w:bCs/>
        </w:rPr>
        <w:t xml:space="preserve">Children do need support with their behaviour but it must occur in an environment that attends to their regulation of emotions and their ability to connect with others.   When we use the relationship to support children’s behaviour, we create an opportunity to utilise collaborative consequences, where adults support children to make amends for their actions.  </w:t>
      </w:r>
    </w:p>
    <w:p w14:paraId="758216E6" w14:textId="77777777" w:rsidR="005B7C92" w:rsidRPr="005B7C92" w:rsidRDefault="005B7C92" w:rsidP="005B7C92">
      <w:pPr>
        <w:jc w:val="both"/>
        <w:rPr>
          <w:bCs/>
        </w:rPr>
      </w:pPr>
    </w:p>
    <w:p w14:paraId="1AB56726" w14:textId="77777777" w:rsidR="005B7C92" w:rsidRPr="005B7C92" w:rsidRDefault="005B7C92" w:rsidP="005B7C92">
      <w:pPr>
        <w:jc w:val="both"/>
        <w:rPr>
          <w:bCs/>
        </w:rPr>
      </w:pPr>
      <w:r w:rsidRPr="005B7C92">
        <w:rPr>
          <w:bCs/>
        </w:rPr>
        <w:t xml:space="preserve">Therapeutic consequences may consist of:  </w:t>
      </w:r>
    </w:p>
    <w:p w14:paraId="3C42DE5E" w14:textId="77777777" w:rsidR="005B7C92" w:rsidRPr="005B7C92" w:rsidRDefault="005B7C92" w:rsidP="005B7C92">
      <w:pPr>
        <w:numPr>
          <w:ilvl w:val="0"/>
          <w:numId w:val="35"/>
        </w:numPr>
        <w:spacing w:line="216" w:lineRule="auto"/>
        <w:ind w:left="1080"/>
        <w:contextualSpacing/>
        <w:rPr>
          <w:rFonts w:eastAsia="Times New Roman" w:cstheme="minorHAnsi"/>
          <w:color w:val="000000" w:themeColor="text1"/>
          <w:lang w:eastAsia="en-AU"/>
        </w:rPr>
      </w:pPr>
      <w:r w:rsidRPr="005B7C92">
        <w:rPr>
          <w:rFonts w:eastAsia="Helvetica Neue" w:cstheme="minorHAnsi"/>
          <w:color w:val="000000" w:themeColor="text1"/>
          <w:kern w:val="24"/>
          <w:u w:val="single"/>
          <w:lang w:eastAsia="en-AU"/>
        </w:rPr>
        <w:t>Natural consequences</w:t>
      </w:r>
      <w:r w:rsidRPr="005B7C92">
        <w:rPr>
          <w:rFonts w:eastAsia="Helvetica Neue" w:cstheme="minorHAnsi"/>
          <w:color w:val="000000" w:themeColor="text1"/>
          <w:kern w:val="24"/>
          <w:lang w:eastAsia="en-AU"/>
        </w:rPr>
        <w:t xml:space="preserve">: </w:t>
      </w:r>
      <w:r w:rsidRPr="005B7C92">
        <w:rPr>
          <w:bCs/>
        </w:rPr>
        <w:t>no intervention needed by adults / others. Most useful for learning</w:t>
      </w:r>
    </w:p>
    <w:p w14:paraId="6C599383" w14:textId="77777777" w:rsidR="005B7C92" w:rsidRPr="005B7C92" w:rsidRDefault="005B7C92" w:rsidP="005B7C92">
      <w:pPr>
        <w:numPr>
          <w:ilvl w:val="0"/>
          <w:numId w:val="35"/>
        </w:numPr>
        <w:spacing w:line="216" w:lineRule="auto"/>
        <w:ind w:left="1080"/>
        <w:contextualSpacing/>
        <w:rPr>
          <w:rFonts w:eastAsia="Times New Roman" w:cstheme="minorHAnsi"/>
          <w:color w:val="000000" w:themeColor="text1"/>
          <w:lang w:eastAsia="en-AU"/>
        </w:rPr>
      </w:pPr>
      <w:r w:rsidRPr="005B7C92">
        <w:rPr>
          <w:rFonts w:eastAsia="Helvetica Neue" w:cstheme="minorHAnsi"/>
          <w:color w:val="000000" w:themeColor="text1"/>
          <w:kern w:val="24"/>
          <w:u w:val="single"/>
          <w:lang w:eastAsia="en-AU"/>
        </w:rPr>
        <w:t>Logical consequences</w:t>
      </w:r>
      <w:r w:rsidRPr="005B7C92">
        <w:rPr>
          <w:rFonts w:eastAsia="Helvetica Neue" w:cstheme="minorHAnsi"/>
          <w:color w:val="000000" w:themeColor="text1"/>
          <w:kern w:val="24"/>
          <w:lang w:eastAsia="en-AU"/>
        </w:rPr>
        <w:t>:</w:t>
      </w:r>
      <w:r w:rsidRPr="005B7C92">
        <w:rPr>
          <w:bCs/>
        </w:rPr>
        <w:t xml:space="preserve"> connected closely to action. Next most useful for learning.</w:t>
      </w:r>
    </w:p>
    <w:p w14:paraId="437D00DA" w14:textId="77777777" w:rsidR="005B7C92" w:rsidRPr="005B7C92" w:rsidRDefault="005B7C92" w:rsidP="005B7C92">
      <w:pPr>
        <w:numPr>
          <w:ilvl w:val="0"/>
          <w:numId w:val="35"/>
        </w:numPr>
        <w:spacing w:line="216" w:lineRule="auto"/>
        <w:ind w:left="1080"/>
        <w:contextualSpacing/>
        <w:rPr>
          <w:rFonts w:eastAsia="Times New Roman" w:cstheme="minorHAnsi"/>
          <w:color w:val="000000" w:themeColor="text1"/>
          <w:u w:val="single"/>
          <w:lang w:eastAsia="en-AU"/>
        </w:rPr>
      </w:pPr>
      <w:r w:rsidRPr="005B7C92">
        <w:rPr>
          <w:rFonts w:eastAsia="Helvetica Neue" w:cstheme="minorHAnsi"/>
          <w:color w:val="000000" w:themeColor="text1"/>
          <w:kern w:val="24"/>
          <w:u w:val="single"/>
          <w:lang w:eastAsia="en-AU"/>
        </w:rPr>
        <w:t>Reflective conversations</w:t>
      </w:r>
    </w:p>
    <w:p w14:paraId="2D967334" w14:textId="77777777" w:rsidR="005B7C92" w:rsidRPr="005B7C92" w:rsidRDefault="005B7C92" w:rsidP="005B7C92">
      <w:pPr>
        <w:spacing w:line="216" w:lineRule="auto"/>
        <w:contextualSpacing/>
        <w:rPr>
          <w:rFonts w:eastAsia="Helvetica Neue" w:cstheme="minorHAnsi"/>
          <w:color w:val="000000" w:themeColor="text1"/>
          <w:kern w:val="24"/>
          <w:lang w:eastAsia="en-AU"/>
        </w:rPr>
      </w:pPr>
    </w:p>
    <w:p w14:paraId="7FCE5AB8" w14:textId="77777777" w:rsidR="005B7C92" w:rsidRPr="005B7C92" w:rsidRDefault="005B7C92" w:rsidP="005B7C92">
      <w:pPr>
        <w:jc w:val="both"/>
        <w:rPr>
          <w:b/>
        </w:rPr>
      </w:pPr>
      <w:r w:rsidRPr="005B7C92">
        <w:rPr>
          <w:b/>
        </w:rPr>
        <w:t>Example:</w:t>
      </w:r>
    </w:p>
    <w:p w14:paraId="2A7B33F7" w14:textId="77777777" w:rsidR="005B7C92" w:rsidRPr="005B7C92" w:rsidRDefault="005B7C92" w:rsidP="005B7C92">
      <w:pPr>
        <w:jc w:val="both"/>
        <w:rPr>
          <w:bCs/>
        </w:rPr>
      </w:pPr>
      <w:r w:rsidRPr="005B7C92">
        <w:rPr>
          <w:bCs/>
        </w:rPr>
        <w:t>Child throws their meal at the wall.</w:t>
      </w:r>
    </w:p>
    <w:p w14:paraId="53854C97" w14:textId="77777777" w:rsidR="005B7C92" w:rsidRPr="005B7C92" w:rsidRDefault="005B7C92" w:rsidP="005B7C92">
      <w:pPr>
        <w:numPr>
          <w:ilvl w:val="0"/>
          <w:numId w:val="39"/>
        </w:numPr>
        <w:contextualSpacing/>
        <w:jc w:val="both"/>
        <w:rPr>
          <w:bCs/>
        </w:rPr>
      </w:pPr>
      <w:r w:rsidRPr="005B7C92">
        <w:rPr>
          <w:bCs/>
          <w:u w:val="single"/>
        </w:rPr>
        <w:t>Natural consequence</w:t>
      </w:r>
      <w:r w:rsidRPr="005B7C92">
        <w:rPr>
          <w:bCs/>
        </w:rPr>
        <w:t xml:space="preserve">: their food is now on the wall / floor, and they do not have any food.  </w:t>
      </w:r>
    </w:p>
    <w:p w14:paraId="3BD83019" w14:textId="77777777" w:rsidR="005B7C92" w:rsidRPr="005B7C92" w:rsidRDefault="005B7C92" w:rsidP="005B7C92">
      <w:pPr>
        <w:numPr>
          <w:ilvl w:val="0"/>
          <w:numId w:val="39"/>
        </w:numPr>
        <w:contextualSpacing/>
        <w:jc w:val="both"/>
        <w:rPr>
          <w:bCs/>
        </w:rPr>
      </w:pPr>
      <w:r w:rsidRPr="005B7C92">
        <w:rPr>
          <w:bCs/>
          <w:u w:val="single"/>
        </w:rPr>
        <w:t>Logical consequence</w:t>
      </w:r>
      <w:r w:rsidRPr="005B7C92">
        <w:rPr>
          <w:bCs/>
        </w:rPr>
        <w:t>: child has to help clean this up, child has toast for tea, child has to eat from a plastic plate next time.</w:t>
      </w:r>
    </w:p>
    <w:p w14:paraId="6FB9F07E" w14:textId="77777777" w:rsidR="005B7C92" w:rsidRPr="005B7C92" w:rsidRDefault="005B7C92" w:rsidP="005B7C92">
      <w:pPr>
        <w:numPr>
          <w:ilvl w:val="0"/>
          <w:numId w:val="39"/>
        </w:numPr>
        <w:contextualSpacing/>
        <w:jc w:val="both"/>
        <w:rPr>
          <w:bCs/>
        </w:rPr>
      </w:pPr>
      <w:r w:rsidRPr="005B7C92">
        <w:rPr>
          <w:bCs/>
          <w:u w:val="single"/>
        </w:rPr>
        <w:t>Unrelated Punishment</w:t>
      </w:r>
      <w:r w:rsidRPr="005B7C92">
        <w:rPr>
          <w:bCs/>
        </w:rPr>
        <w:t>: no TV for a week.</w:t>
      </w:r>
    </w:p>
    <w:p w14:paraId="4B4C0191" w14:textId="77777777" w:rsidR="005B7C92" w:rsidRPr="005B7C92" w:rsidRDefault="005B7C92" w:rsidP="005B7C92">
      <w:pPr>
        <w:ind w:left="1080"/>
        <w:contextualSpacing/>
        <w:jc w:val="both"/>
        <w:rPr>
          <w:bCs/>
        </w:rPr>
      </w:pPr>
    </w:p>
    <w:p w14:paraId="3DE4F1D1" w14:textId="77777777" w:rsidR="005B7C92" w:rsidRPr="005B7C92" w:rsidRDefault="005B7C92" w:rsidP="005B7C92">
      <w:pPr>
        <w:jc w:val="both"/>
        <w:rPr>
          <w:rFonts w:eastAsia="Times New Roman" w:cstheme="minorHAnsi"/>
          <w:color w:val="000000" w:themeColor="text1"/>
          <w:lang w:eastAsia="en-AU"/>
        </w:rPr>
      </w:pPr>
      <w:r w:rsidRPr="005B7C92">
        <w:rPr>
          <w:rFonts w:eastAsia="Helvetica Neue" w:cstheme="minorHAnsi"/>
          <w:color w:val="000000" w:themeColor="text1"/>
          <w:kern w:val="24"/>
          <w:lang w:eastAsia="en-AU"/>
        </w:rPr>
        <w:t>When using therapeutic consequences, timing is important.  Generally speaking, the greater the proximity of the consequence to the behaviour, the more likely a child is to connect the two events.  However, it must be noted that children who have experienced developmental trauma generally display an under-developed capacity for cause and effect thinking, because of the unpredictable nature of previous environments.  For natural or logical consequences to be effective, children will first require support to regulate.  For this reason i</w:t>
      </w:r>
      <w:r w:rsidRPr="005B7C92">
        <w:rPr>
          <w:bCs/>
        </w:rPr>
        <w:t xml:space="preserve">t is important that we keep the principle of “Connection before Correction” in mind and display an attitude of PACE when we deem that a consequence is appropriate.  This means that we continue to interact with children in a way that supports co-regulation and communicates empathy, </w:t>
      </w:r>
      <w:r w:rsidRPr="005B7C92">
        <w:rPr>
          <w:bCs/>
        </w:rPr>
        <w:lastRenderedPageBreak/>
        <w:t xml:space="preserve">curiousity and acceptance (of the child, even if the behaviour is outside of established limits).  As soon as possible, we can also use playfulness to return to a relaxed and warm atmosphere in the home.  </w:t>
      </w:r>
    </w:p>
    <w:p w14:paraId="131DA61C" w14:textId="77777777" w:rsidR="005B7C92" w:rsidRPr="005B7C92" w:rsidRDefault="005B7C92" w:rsidP="005B7C92">
      <w:pPr>
        <w:jc w:val="both"/>
        <w:rPr>
          <w:bCs/>
        </w:rPr>
      </w:pPr>
    </w:p>
    <w:p w14:paraId="737A4913" w14:textId="77777777" w:rsidR="005B7C92" w:rsidRPr="005B7C92" w:rsidRDefault="005B7C92" w:rsidP="005B7C92">
      <w:pPr>
        <w:jc w:val="both"/>
        <w:rPr>
          <w:bCs/>
        </w:rPr>
      </w:pPr>
      <w:r w:rsidRPr="005B7C92">
        <w:rPr>
          <w:bCs/>
        </w:rPr>
        <w:t>Some helpful questions for us to reflect on when considering appropriate consequences are:</w:t>
      </w:r>
    </w:p>
    <w:p w14:paraId="355253FE" w14:textId="77777777" w:rsidR="005B7C92" w:rsidRPr="005B7C92" w:rsidRDefault="005B7C92" w:rsidP="005B7C92">
      <w:pPr>
        <w:numPr>
          <w:ilvl w:val="0"/>
          <w:numId w:val="40"/>
        </w:numPr>
        <w:contextualSpacing/>
        <w:jc w:val="both"/>
        <w:rPr>
          <w:bCs/>
        </w:rPr>
      </w:pPr>
      <w:r w:rsidRPr="005B7C92">
        <w:rPr>
          <w:bCs/>
        </w:rPr>
        <w:t>Will this teach the child what to become, or what to fear?</w:t>
      </w:r>
    </w:p>
    <w:p w14:paraId="326CF4F1" w14:textId="77777777" w:rsidR="005B7C92" w:rsidRPr="005B7C92" w:rsidRDefault="005B7C92" w:rsidP="005B7C92">
      <w:pPr>
        <w:numPr>
          <w:ilvl w:val="0"/>
          <w:numId w:val="40"/>
        </w:numPr>
        <w:contextualSpacing/>
        <w:jc w:val="both"/>
        <w:rPr>
          <w:bCs/>
        </w:rPr>
      </w:pPr>
      <w:r w:rsidRPr="005B7C92">
        <w:rPr>
          <w:bCs/>
        </w:rPr>
        <w:t>Will this emotionally damage the child or my relationship with them?</w:t>
      </w:r>
    </w:p>
    <w:p w14:paraId="18FD87D6" w14:textId="77777777" w:rsidR="005B7C92" w:rsidRPr="005B7C92" w:rsidRDefault="005B7C92" w:rsidP="005B7C92">
      <w:pPr>
        <w:numPr>
          <w:ilvl w:val="0"/>
          <w:numId w:val="40"/>
        </w:numPr>
        <w:contextualSpacing/>
        <w:jc w:val="both"/>
        <w:rPr>
          <w:bCs/>
        </w:rPr>
      </w:pPr>
      <w:r w:rsidRPr="005B7C92">
        <w:rPr>
          <w:bCs/>
        </w:rPr>
        <w:t>Is this response supporting them to learn about real-life consequences for their actions, or is this teaching them about punishments that only I will impose?</w:t>
      </w:r>
    </w:p>
    <w:p w14:paraId="5150DEC1" w14:textId="77777777" w:rsidR="005B7C92" w:rsidRPr="005B7C92" w:rsidRDefault="005B7C92" w:rsidP="005B7C92">
      <w:pPr>
        <w:jc w:val="both"/>
        <w:rPr>
          <w:bCs/>
        </w:rPr>
      </w:pPr>
    </w:p>
    <w:p w14:paraId="5B259FA1" w14:textId="77777777" w:rsidR="005B7C92" w:rsidRPr="005B7C92" w:rsidRDefault="005B7C92" w:rsidP="005B7C92">
      <w:pPr>
        <w:jc w:val="both"/>
        <w:rPr>
          <w:bCs/>
        </w:rPr>
      </w:pPr>
      <w:r w:rsidRPr="005B7C92">
        <w:rPr>
          <w:bCs/>
        </w:rPr>
        <w:t>In the Collaborative Proactive Solutions model developed by Dr Ross Greene the premise is that challenging behaviour occurs when the demands and expectations being placed on a child exceed the child’s capacity to respond adaptively, in other words “Kids do well if they can”. Therefore, it is important to understand what the potential underlying skill deficit is and target that rather than just setting a consequence that does not teach that.</w:t>
      </w:r>
    </w:p>
    <w:p w14:paraId="19A48CB3" w14:textId="77777777" w:rsidR="005B7C92" w:rsidRPr="005B7C92" w:rsidRDefault="005B7C92" w:rsidP="005B7C92">
      <w:pPr>
        <w:jc w:val="both"/>
        <w:rPr>
          <w:bCs/>
        </w:rPr>
      </w:pPr>
      <w:r w:rsidRPr="005B7C92">
        <w:rPr>
          <w:rFonts w:eastAsia="Times New Roman" w:cstheme="minorHAnsi"/>
          <w:noProof/>
          <w:lang w:eastAsia="en-AU"/>
        </w:rPr>
        <mc:AlternateContent>
          <mc:Choice Requires="wps">
            <w:drawing>
              <wp:anchor distT="45720" distB="45720" distL="114300" distR="114300" simplePos="0" relativeHeight="251658306" behindDoc="0" locked="0" layoutInCell="1" allowOverlap="1" wp14:anchorId="4263F390" wp14:editId="0F83B155">
                <wp:simplePos x="0" y="0"/>
                <wp:positionH relativeFrom="column">
                  <wp:posOffset>-152400</wp:posOffset>
                </wp:positionH>
                <wp:positionV relativeFrom="paragraph">
                  <wp:posOffset>276225</wp:posOffset>
                </wp:positionV>
                <wp:extent cx="6057900" cy="2000250"/>
                <wp:effectExtent l="19050" t="19050" r="19050" b="19050"/>
                <wp:wrapSquare wrapText="bothSides"/>
                <wp:docPr id="235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00250"/>
                        </a:xfrm>
                        <a:prstGeom prst="rect">
                          <a:avLst/>
                        </a:prstGeom>
                        <a:solidFill>
                          <a:srgbClr val="ED7D31">
                            <a:lumMod val="40000"/>
                            <a:lumOff val="60000"/>
                          </a:srgbClr>
                        </a:solidFill>
                        <a:ln w="38100">
                          <a:solidFill>
                            <a:srgbClr val="ED7D31"/>
                          </a:solidFill>
                          <a:miter lim="800000"/>
                          <a:headEnd/>
                          <a:tailEnd/>
                        </a:ln>
                      </wps:spPr>
                      <wps:txbx>
                        <w:txbxContent>
                          <w:p w14:paraId="62717D9A" w14:textId="77777777" w:rsidR="005B7C92" w:rsidRDefault="005B7C92" w:rsidP="005B7C92">
                            <w:pPr>
                              <w:jc w:val="both"/>
                              <w:rPr>
                                <w:b/>
                                <w:u w:val="single"/>
                              </w:rPr>
                            </w:pPr>
                            <w:r>
                              <w:rPr>
                                <w:b/>
                                <w:u w:val="single"/>
                              </w:rPr>
                              <w:t>THERAPEUTIC CONSEQUENCES: KEY MESSAGES</w:t>
                            </w:r>
                          </w:p>
                          <w:p w14:paraId="36EC74FB" w14:textId="77777777" w:rsidR="005B7C92" w:rsidRDefault="005B7C92" w:rsidP="005B7C92">
                            <w:pPr>
                              <w:jc w:val="both"/>
                              <w:rPr>
                                <w:b/>
                                <w:u w:val="single"/>
                              </w:rPr>
                            </w:pPr>
                          </w:p>
                          <w:p w14:paraId="28509A93" w14:textId="77777777" w:rsidR="005B7C92" w:rsidRPr="006A286E" w:rsidRDefault="005B7C92" w:rsidP="005B7C92">
                            <w:pPr>
                              <w:numPr>
                                <w:ilvl w:val="0"/>
                                <w:numId w:val="42"/>
                              </w:numPr>
                              <w:spacing w:line="216" w:lineRule="auto"/>
                              <w:contextualSpacing/>
                              <w:rPr>
                                <w:bCs/>
                              </w:rPr>
                            </w:pPr>
                            <w:r>
                              <w:rPr>
                                <w:rFonts w:eastAsia="Helvetica Neue" w:cstheme="minorHAnsi"/>
                                <w:kern w:val="24"/>
                                <w:lang w:eastAsia="en-AU"/>
                              </w:rPr>
                              <w:t>Traditional approaches to managing behaviour, such as rewards and consequences, can create additional anxiety and stress for children who have experienced developmental trauma.</w:t>
                            </w:r>
                          </w:p>
                          <w:p w14:paraId="3746C7A1" w14:textId="77777777" w:rsidR="005B7C92" w:rsidRDefault="005B7C92" w:rsidP="005B7C92">
                            <w:pPr>
                              <w:pStyle w:val="ListParagraph"/>
                              <w:numPr>
                                <w:ilvl w:val="0"/>
                                <w:numId w:val="42"/>
                              </w:numPr>
                              <w:jc w:val="both"/>
                              <w:rPr>
                                <w:bCs/>
                              </w:rPr>
                            </w:pPr>
                            <w:r>
                              <w:rPr>
                                <w:bCs/>
                              </w:rPr>
                              <w:t>Therapeutic consequences are intentionally designed to teach, change or shape behaviour.</w:t>
                            </w:r>
                          </w:p>
                          <w:p w14:paraId="3165373E" w14:textId="77777777" w:rsidR="005B7C92" w:rsidRDefault="005B7C92" w:rsidP="005B7C92">
                            <w:pPr>
                              <w:pStyle w:val="ListParagraph"/>
                              <w:numPr>
                                <w:ilvl w:val="0"/>
                                <w:numId w:val="42"/>
                              </w:numPr>
                              <w:jc w:val="both"/>
                              <w:rPr>
                                <w:bCs/>
                              </w:rPr>
                            </w:pPr>
                            <w:r>
                              <w:rPr>
                                <w:bCs/>
                              </w:rPr>
                              <w:t xml:space="preserve">Therapeutic consequences encourage reflection about what has gone wrong </w:t>
                            </w:r>
                          </w:p>
                          <w:p w14:paraId="13051181" w14:textId="77777777" w:rsidR="005B7C92" w:rsidRDefault="005B7C92" w:rsidP="005B7C92">
                            <w:pPr>
                              <w:pStyle w:val="ListParagraph"/>
                              <w:numPr>
                                <w:ilvl w:val="0"/>
                                <w:numId w:val="42"/>
                              </w:numPr>
                              <w:jc w:val="both"/>
                              <w:rPr>
                                <w:bCs/>
                              </w:rPr>
                            </w:pPr>
                            <w:r>
                              <w:rPr>
                                <w:bCs/>
                              </w:rPr>
                              <w:t xml:space="preserve">Therapeutic consequences prioritise the carer-child connection </w:t>
                            </w:r>
                          </w:p>
                          <w:p w14:paraId="447D3C62" w14:textId="77777777" w:rsidR="005B7C92" w:rsidRPr="006A286E" w:rsidRDefault="005B7C92" w:rsidP="005B7C92">
                            <w:pPr>
                              <w:pStyle w:val="ListParagraph"/>
                              <w:numPr>
                                <w:ilvl w:val="0"/>
                                <w:numId w:val="42"/>
                              </w:numPr>
                              <w:jc w:val="both"/>
                              <w:rPr>
                                <w:bCs/>
                              </w:rPr>
                            </w:pPr>
                            <w:r>
                              <w:rPr>
                                <w:bCs/>
                              </w:rPr>
                              <w:t>Therapeutic consequences are implemented with empathy and understanding</w:t>
                            </w:r>
                          </w:p>
                          <w:p w14:paraId="13825020" w14:textId="77777777" w:rsidR="005B7C92" w:rsidRPr="006A286E" w:rsidRDefault="005B7C92" w:rsidP="005B7C92">
                            <w:pPr>
                              <w:pStyle w:val="ListParagraph"/>
                              <w:ind w:left="1080"/>
                              <w:jc w:val="both"/>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3F390" id="_x0000_s1044" type="#_x0000_t202" style="position:absolute;left:0;text-align:left;margin-left:-12pt;margin-top:21.75pt;width:477pt;height:157.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" fillcolor="#f8cbad" strokecolor="#ed7d31" strokeweight="3pt">
                <v:textbox>
                  <w:txbxContent>
                    <w:p w14:paraId="62717D9A" w14:textId="77777777" w:rsidR="005B7C92" w:rsidRDefault="005B7C92" w:rsidP="005B7C92">
                      <w:pPr>
                        <w:jc w:val="both"/>
                        <w:rPr>
                          <w:b/>
                          <w:u w:val="single"/>
                        </w:rPr>
                      </w:pPr>
                      <w:r>
                        <w:rPr>
                          <w:b/>
                          <w:u w:val="single"/>
                        </w:rPr>
                        <w:t>THERAPEUTIC CONSEQUENCES: KEY MESSAGES</w:t>
                      </w:r>
                    </w:p>
                    <w:p w14:paraId="36EC74FB" w14:textId="77777777" w:rsidR="005B7C92" w:rsidRDefault="005B7C92" w:rsidP="005B7C92">
                      <w:pPr>
                        <w:jc w:val="both"/>
                        <w:rPr>
                          <w:b/>
                          <w:u w:val="single"/>
                        </w:rPr>
                      </w:pPr>
                    </w:p>
                    <w:p w14:paraId="28509A93" w14:textId="77777777" w:rsidR="005B7C92" w:rsidRPr="006A286E" w:rsidRDefault="005B7C92" w:rsidP="005B7C92">
                      <w:pPr>
                        <w:numPr>
                          <w:ilvl w:val="0"/>
                          <w:numId w:val="42"/>
                        </w:numPr>
                        <w:spacing w:line="216" w:lineRule="auto"/>
                        <w:contextualSpacing/>
                        <w:rPr>
                          <w:bCs/>
                        </w:rPr>
                      </w:pPr>
                      <w:r>
                        <w:rPr>
                          <w:rFonts w:eastAsia="Helvetica Neue" w:cstheme="minorHAnsi"/>
                          <w:kern w:val="24"/>
                          <w:lang w:eastAsia="en-AU"/>
                        </w:rPr>
                        <w:t>Traditional approaches to managing behaviour, such as rewards and consequences, can create additional anxiety and stress for children who have experienced developmental trauma.</w:t>
                      </w:r>
                    </w:p>
                    <w:p w14:paraId="3746C7A1" w14:textId="77777777" w:rsidR="005B7C92" w:rsidRDefault="005B7C92" w:rsidP="005B7C92">
                      <w:pPr>
                        <w:pStyle w:val="ListParagraph"/>
                        <w:numPr>
                          <w:ilvl w:val="0"/>
                          <w:numId w:val="42"/>
                        </w:numPr>
                        <w:jc w:val="both"/>
                        <w:rPr>
                          <w:bCs/>
                        </w:rPr>
                      </w:pPr>
                      <w:r>
                        <w:rPr>
                          <w:bCs/>
                        </w:rPr>
                        <w:t>Therapeutic consequences are intentionally designed to teach, change or shape behaviour.</w:t>
                      </w:r>
                    </w:p>
                    <w:p w14:paraId="3165373E" w14:textId="77777777" w:rsidR="005B7C92" w:rsidRDefault="005B7C92" w:rsidP="005B7C92">
                      <w:pPr>
                        <w:pStyle w:val="ListParagraph"/>
                        <w:numPr>
                          <w:ilvl w:val="0"/>
                          <w:numId w:val="42"/>
                        </w:numPr>
                        <w:jc w:val="both"/>
                        <w:rPr>
                          <w:bCs/>
                        </w:rPr>
                      </w:pPr>
                      <w:r>
                        <w:rPr>
                          <w:bCs/>
                        </w:rPr>
                        <w:t xml:space="preserve">Therapeutic consequences encourage reflection about what has gone wrong </w:t>
                      </w:r>
                    </w:p>
                    <w:p w14:paraId="13051181" w14:textId="77777777" w:rsidR="005B7C92" w:rsidRDefault="005B7C92" w:rsidP="005B7C92">
                      <w:pPr>
                        <w:pStyle w:val="ListParagraph"/>
                        <w:numPr>
                          <w:ilvl w:val="0"/>
                          <w:numId w:val="42"/>
                        </w:numPr>
                        <w:jc w:val="both"/>
                        <w:rPr>
                          <w:bCs/>
                        </w:rPr>
                      </w:pPr>
                      <w:r>
                        <w:rPr>
                          <w:bCs/>
                        </w:rPr>
                        <w:t xml:space="preserve">Therapeutic consequences prioritise the carer-child connection </w:t>
                      </w:r>
                    </w:p>
                    <w:p w14:paraId="447D3C62" w14:textId="77777777" w:rsidR="005B7C92" w:rsidRPr="006A286E" w:rsidRDefault="005B7C92" w:rsidP="005B7C92">
                      <w:pPr>
                        <w:pStyle w:val="ListParagraph"/>
                        <w:numPr>
                          <w:ilvl w:val="0"/>
                          <w:numId w:val="42"/>
                        </w:numPr>
                        <w:jc w:val="both"/>
                        <w:rPr>
                          <w:bCs/>
                        </w:rPr>
                      </w:pPr>
                      <w:r>
                        <w:rPr>
                          <w:bCs/>
                        </w:rPr>
                        <w:t>Therapeutic consequences are implemented with empathy and understanding</w:t>
                      </w:r>
                    </w:p>
                    <w:p w14:paraId="13825020" w14:textId="77777777" w:rsidR="005B7C92" w:rsidRPr="006A286E" w:rsidRDefault="005B7C92" w:rsidP="005B7C92">
                      <w:pPr>
                        <w:pStyle w:val="ListParagraph"/>
                        <w:ind w:left="1080"/>
                        <w:jc w:val="both"/>
                        <w:rPr>
                          <w:bCs/>
                        </w:rPr>
                      </w:pPr>
                    </w:p>
                  </w:txbxContent>
                </v:textbox>
                <w10:wrap type="square"/>
              </v:shape>
            </w:pict>
          </mc:Fallback>
        </mc:AlternateContent>
      </w:r>
    </w:p>
    <w:p w14:paraId="58B67BAE" w14:textId="77777777" w:rsidR="005B7C92" w:rsidRPr="005B7C92" w:rsidRDefault="005B7C92" w:rsidP="005B7C92">
      <w:pPr>
        <w:jc w:val="both"/>
        <w:rPr>
          <w:bCs/>
        </w:rPr>
      </w:pPr>
    </w:p>
    <w:p w14:paraId="6BB39514" w14:textId="77777777" w:rsidR="005B7C92" w:rsidRPr="005B7C92" w:rsidRDefault="005B7C92" w:rsidP="005B7C92">
      <w:pPr>
        <w:jc w:val="both"/>
        <w:rPr>
          <w:bCs/>
        </w:rPr>
      </w:pPr>
    </w:p>
    <w:p w14:paraId="636B1C6C" w14:textId="77777777" w:rsidR="005B7C92" w:rsidRPr="005B7C92" w:rsidRDefault="005B7C92" w:rsidP="005B7C92">
      <w:pPr>
        <w:jc w:val="both"/>
        <w:rPr>
          <w:b/>
          <w:sz w:val="32"/>
          <w:szCs w:val="32"/>
          <w:u w:val="single"/>
        </w:rPr>
      </w:pPr>
      <w:r w:rsidRPr="005B7C92">
        <w:rPr>
          <w:rFonts w:eastAsia="Times New Roman" w:cstheme="minorHAnsi"/>
          <w:b/>
          <w:noProof/>
          <w:lang w:eastAsia="en-AU"/>
        </w:rPr>
        <mc:AlternateContent>
          <mc:Choice Requires="wps">
            <w:drawing>
              <wp:anchor distT="45720" distB="45720" distL="114300" distR="114300" simplePos="0" relativeHeight="251658307" behindDoc="0" locked="0" layoutInCell="1" allowOverlap="1" wp14:anchorId="4A36D16F" wp14:editId="340D7B12">
                <wp:simplePos x="0" y="0"/>
                <wp:positionH relativeFrom="column">
                  <wp:posOffset>1714500</wp:posOffset>
                </wp:positionH>
                <wp:positionV relativeFrom="paragraph">
                  <wp:posOffset>156210</wp:posOffset>
                </wp:positionV>
                <wp:extent cx="2562225" cy="1404620"/>
                <wp:effectExtent l="0" t="0" r="9525" b="0"/>
                <wp:wrapSquare wrapText="bothSides"/>
                <wp:docPr id="235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3F05B15C"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THERAPEUTIC CONSEQUENCES: </w:t>
                            </w:r>
                          </w:p>
                          <w:p w14:paraId="5871F069"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6D16F" id="_x0000_s1045" type="#_x0000_t202" style="position:absolute;left:0;text-align:left;margin-left:135pt;margin-top:12.3pt;width:201.75pt;height:110.6pt;z-index:2516583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" stroked="f">
                <v:textbox style="mso-fit-shape-to-text:t">
                  <w:txbxContent>
                    <w:p w14:paraId="3F05B15C"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THERAPEUTIC CONSEQUENCES: </w:t>
                      </w:r>
                    </w:p>
                    <w:p w14:paraId="5871F069"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04374306" wp14:editId="41798BFC">
            <wp:extent cx="1000125" cy="1009650"/>
            <wp:effectExtent l="0" t="0" r="9525" b="0"/>
            <wp:docPr id="108567" name="Picture 108567"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p w14:paraId="1F2E3454" w14:textId="77777777" w:rsidR="005B7C92" w:rsidRPr="005B7C92" w:rsidRDefault="005B7C92" w:rsidP="005B7C92">
      <w:pPr>
        <w:jc w:val="both"/>
        <w:rPr>
          <w:b/>
          <w:sz w:val="32"/>
          <w:szCs w:val="32"/>
          <w:u w:val="single"/>
        </w:rPr>
      </w:pPr>
    </w:p>
    <w:p w14:paraId="4A9A2CDE" w14:textId="77777777" w:rsidR="005B7C92" w:rsidRPr="005B7C92" w:rsidRDefault="005B7C92" w:rsidP="005B7C92">
      <w:pPr>
        <w:jc w:val="both"/>
        <w:rPr>
          <w:b/>
        </w:rPr>
      </w:pPr>
      <w:r w:rsidRPr="005B7C92">
        <w:rPr>
          <w:b/>
        </w:rPr>
        <w:t>Can you think of an example of a therapeutic consequence for a behaviour a child in your care has demonstrated?</w:t>
      </w:r>
    </w:p>
    <w:p w14:paraId="17B81CE3"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2A85258F" w14:textId="77777777" w:rsidTr="00187DE4">
        <w:tc>
          <w:tcPr>
            <w:tcW w:w="9010" w:type="dxa"/>
          </w:tcPr>
          <w:sdt>
            <w:sdtPr>
              <w:id w:val="-1370750779"/>
              <w:placeholder>
                <w:docPart w:val="96AA9E3F6A874753AB08975CC270B146"/>
              </w:placeholder>
              <w:showingPlcHdr/>
            </w:sdtPr>
            <w:sdtEndPr/>
            <w:sdtContent>
              <w:p w14:paraId="0D38FAF2" w14:textId="77777777" w:rsidR="005B7C92" w:rsidRPr="005B7C92" w:rsidRDefault="005B7C92" w:rsidP="005B7C92">
                <w:pPr>
                  <w:jc w:val="both"/>
                  <w:rPr>
                    <w:b w:val="0"/>
                  </w:rPr>
                </w:pPr>
                <w:r w:rsidRPr="005B7C92">
                  <w:rPr>
                    <w:color w:val="808080"/>
                  </w:rPr>
                  <w:t>Click or tap here to enter text.</w:t>
                </w:r>
              </w:p>
            </w:sdtContent>
          </w:sdt>
          <w:p w14:paraId="5DFFDE85" w14:textId="77777777" w:rsidR="005B7C92" w:rsidRPr="005B7C92" w:rsidRDefault="005B7C92" w:rsidP="005B7C92">
            <w:pPr>
              <w:jc w:val="both"/>
              <w:rPr>
                <w:b w:val="0"/>
              </w:rPr>
            </w:pPr>
          </w:p>
          <w:p w14:paraId="3C086E88" w14:textId="77777777" w:rsidR="005B7C92" w:rsidRPr="005B7C92" w:rsidRDefault="005B7C92" w:rsidP="005B7C92">
            <w:pPr>
              <w:jc w:val="both"/>
              <w:rPr>
                <w:b w:val="0"/>
              </w:rPr>
            </w:pPr>
          </w:p>
        </w:tc>
      </w:tr>
    </w:tbl>
    <w:p w14:paraId="50FEA3BC" w14:textId="77777777" w:rsidR="005B7C92" w:rsidRPr="005B7C92" w:rsidRDefault="005B7C92" w:rsidP="005B7C92">
      <w:pPr>
        <w:jc w:val="both"/>
        <w:rPr>
          <w:b/>
        </w:rPr>
      </w:pPr>
    </w:p>
    <w:p w14:paraId="53DC3365" w14:textId="77777777" w:rsidR="005B7C92" w:rsidRPr="005B7C92" w:rsidRDefault="005B7C92" w:rsidP="005B7C92">
      <w:pPr>
        <w:jc w:val="both"/>
        <w:rPr>
          <w:b/>
        </w:rPr>
      </w:pPr>
      <w:r w:rsidRPr="005B7C92">
        <w:rPr>
          <w:b/>
        </w:rPr>
        <w:lastRenderedPageBreak/>
        <w:t>How easy or difficult might it be for you to adapt your parenting approach to use therapeutic consequences rather than traditional consequences?</w:t>
      </w:r>
    </w:p>
    <w:p w14:paraId="41AC8A33" w14:textId="77777777" w:rsidR="005B7C92" w:rsidRPr="005B7C92" w:rsidRDefault="005B7C92" w:rsidP="005B7C92">
      <w:pPr>
        <w:jc w:val="both"/>
        <w:rPr>
          <w:b/>
          <w:sz w:val="32"/>
          <w:szCs w:val="32"/>
          <w:u w:val="single"/>
        </w:rPr>
      </w:pPr>
    </w:p>
    <w:tbl>
      <w:tblPr>
        <w:tblStyle w:val="TableGrid"/>
        <w:tblW w:w="0" w:type="auto"/>
        <w:tblLook w:val="04A0" w:firstRow="1" w:lastRow="0" w:firstColumn="1" w:lastColumn="0" w:noHBand="0" w:noVBand="1"/>
      </w:tblPr>
      <w:tblGrid>
        <w:gridCol w:w="9010"/>
      </w:tblGrid>
      <w:tr w:rsidR="005B7C92" w:rsidRPr="005B7C92" w14:paraId="6A024891" w14:textId="77777777" w:rsidTr="00187DE4">
        <w:tc>
          <w:tcPr>
            <w:tcW w:w="9010" w:type="dxa"/>
          </w:tcPr>
          <w:sdt>
            <w:sdtPr>
              <w:rPr>
                <w:sz w:val="32"/>
                <w:szCs w:val="32"/>
                <w:u w:val="single"/>
              </w:rPr>
              <w:id w:val="-1911993846"/>
              <w:placeholder>
                <w:docPart w:val="96AA9E3F6A874753AB08975CC270B146"/>
              </w:placeholder>
              <w:showingPlcHdr/>
            </w:sdtPr>
            <w:sdtEndPr/>
            <w:sdtContent>
              <w:p w14:paraId="133E9E92" w14:textId="77777777" w:rsidR="005B7C92" w:rsidRPr="005B7C92" w:rsidRDefault="005B7C92" w:rsidP="005B7C92">
                <w:pPr>
                  <w:jc w:val="both"/>
                  <w:rPr>
                    <w:b w:val="0"/>
                    <w:sz w:val="32"/>
                    <w:szCs w:val="32"/>
                    <w:u w:val="single"/>
                  </w:rPr>
                </w:pPr>
                <w:r w:rsidRPr="005B7C92">
                  <w:rPr>
                    <w:color w:val="808080"/>
                  </w:rPr>
                  <w:t>Click or tap here to enter text.</w:t>
                </w:r>
              </w:p>
            </w:sdtContent>
          </w:sdt>
          <w:p w14:paraId="64560AEC" w14:textId="77777777" w:rsidR="005B7C92" w:rsidRPr="005B7C92" w:rsidRDefault="005B7C92" w:rsidP="005B7C92">
            <w:pPr>
              <w:jc w:val="both"/>
              <w:rPr>
                <w:b w:val="0"/>
                <w:sz w:val="32"/>
                <w:szCs w:val="32"/>
                <w:u w:val="single"/>
              </w:rPr>
            </w:pPr>
          </w:p>
          <w:p w14:paraId="53EDEF4D" w14:textId="77777777" w:rsidR="005B7C92" w:rsidRPr="005B7C92" w:rsidRDefault="005B7C92" w:rsidP="005B7C92">
            <w:pPr>
              <w:jc w:val="both"/>
              <w:rPr>
                <w:b w:val="0"/>
                <w:sz w:val="32"/>
                <w:szCs w:val="32"/>
                <w:u w:val="single"/>
              </w:rPr>
            </w:pPr>
          </w:p>
        </w:tc>
      </w:tr>
    </w:tbl>
    <w:p w14:paraId="74A6DC95" w14:textId="77777777" w:rsidR="005B7C92" w:rsidRPr="005B7C92" w:rsidRDefault="005B7C92" w:rsidP="005B7C92">
      <w:pPr>
        <w:jc w:val="both"/>
        <w:rPr>
          <w:b/>
          <w:sz w:val="32"/>
          <w:szCs w:val="32"/>
          <w:u w:val="single"/>
        </w:rPr>
      </w:pPr>
    </w:p>
    <w:p w14:paraId="40692E46" w14:textId="77777777" w:rsidR="005B7C92" w:rsidRPr="005B7C92" w:rsidRDefault="005B7C92" w:rsidP="005B7C92">
      <w:pPr>
        <w:jc w:val="both"/>
        <w:rPr>
          <w:b/>
          <w:sz w:val="32"/>
          <w:szCs w:val="32"/>
          <w:u w:val="single"/>
        </w:rPr>
      </w:pPr>
    </w:p>
    <w:p w14:paraId="1E210DDF" w14:textId="77777777" w:rsidR="005B7C92" w:rsidRPr="005B7C92" w:rsidRDefault="005B7C92" w:rsidP="005B7C92">
      <w:pPr>
        <w:jc w:val="both"/>
        <w:rPr>
          <w:b/>
          <w:sz w:val="32"/>
          <w:szCs w:val="32"/>
          <w:u w:val="single"/>
        </w:rPr>
      </w:pPr>
    </w:p>
    <w:p w14:paraId="751DE0B3" w14:textId="77777777" w:rsidR="005B7C92" w:rsidRPr="005B7C92" w:rsidRDefault="005B7C92" w:rsidP="005B7C92">
      <w:pPr>
        <w:jc w:val="both"/>
        <w:rPr>
          <w:b/>
          <w:sz w:val="32"/>
          <w:szCs w:val="32"/>
          <w:u w:val="single"/>
        </w:rPr>
      </w:pPr>
    </w:p>
    <w:p w14:paraId="1642382E" w14:textId="77777777" w:rsidR="005B7C92" w:rsidRPr="005B7C92" w:rsidRDefault="005B7C92" w:rsidP="005B7C92">
      <w:pPr>
        <w:jc w:val="both"/>
        <w:rPr>
          <w:b/>
          <w:sz w:val="32"/>
          <w:szCs w:val="32"/>
          <w:u w:val="single"/>
        </w:rPr>
      </w:pPr>
    </w:p>
    <w:p w14:paraId="0571E7A6" w14:textId="77777777" w:rsidR="005B7C92" w:rsidRPr="005B7C92" w:rsidRDefault="005B7C92" w:rsidP="005B7C92">
      <w:pPr>
        <w:jc w:val="both"/>
        <w:rPr>
          <w:b/>
          <w:sz w:val="32"/>
          <w:szCs w:val="32"/>
          <w:u w:val="single"/>
        </w:rPr>
      </w:pPr>
    </w:p>
    <w:p w14:paraId="7DD081D9" w14:textId="77777777" w:rsidR="005B7C92" w:rsidRPr="005B7C92" w:rsidRDefault="005B7C92" w:rsidP="005B7C92">
      <w:pPr>
        <w:jc w:val="both"/>
        <w:rPr>
          <w:b/>
          <w:sz w:val="32"/>
          <w:szCs w:val="32"/>
          <w:u w:val="single"/>
        </w:rPr>
      </w:pPr>
    </w:p>
    <w:p w14:paraId="43126B07" w14:textId="77777777" w:rsidR="005B7C92" w:rsidRPr="005B7C92" w:rsidRDefault="005B7C92" w:rsidP="005B7C92">
      <w:pPr>
        <w:jc w:val="both"/>
        <w:rPr>
          <w:b/>
          <w:sz w:val="32"/>
          <w:szCs w:val="32"/>
          <w:u w:val="single"/>
        </w:rPr>
      </w:pPr>
    </w:p>
    <w:p w14:paraId="34A0B580" w14:textId="77777777" w:rsidR="005B7C92" w:rsidRPr="005B7C92" w:rsidRDefault="005B7C92" w:rsidP="005B7C92">
      <w:pPr>
        <w:jc w:val="both"/>
        <w:rPr>
          <w:b/>
          <w:sz w:val="32"/>
          <w:szCs w:val="32"/>
          <w:u w:val="single"/>
        </w:rPr>
      </w:pPr>
    </w:p>
    <w:p w14:paraId="145FADB2" w14:textId="77777777" w:rsidR="005B7C92" w:rsidRPr="005B7C92" w:rsidRDefault="005B7C92" w:rsidP="005B7C92">
      <w:pPr>
        <w:jc w:val="both"/>
        <w:rPr>
          <w:b/>
          <w:sz w:val="32"/>
          <w:szCs w:val="32"/>
          <w:u w:val="single"/>
        </w:rPr>
      </w:pPr>
    </w:p>
    <w:p w14:paraId="35973000" w14:textId="77777777" w:rsidR="005B7C92" w:rsidRPr="005B7C92" w:rsidRDefault="005B7C92" w:rsidP="005B7C92">
      <w:pPr>
        <w:jc w:val="both"/>
        <w:rPr>
          <w:b/>
          <w:sz w:val="32"/>
          <w:szCs w:val="32"/>
          <w:u w:val="single"/>
        </w:rPr>
      </w:pPr>
    </w:p>
    <w:p w14:paraId="04193B88" w14:textId="77777777" w:rsidR="005B7C92" w:rsidRPr="005B7C92" w:rsidRDefault="005B7C92" w:rsidP="005B7C92">
      <w:pPr>
        <w:jc w:val="both"/>
        <w:rPr>
          <w:b/>
          <w:sz w:val="32"/>
          <w:szCs w:val="32"/>
          <w:u w:val="single"/>
        </w:rPr>
      </w:pPr>
    </w:p>
    <w:p w14:paraId="570D877A" w14:textId="77777777" w:rsidR="005B7C92" w:rsidRPr="005B7C92" w:rsidRDefault="005B7C92" w:rsidP="005B7C92">
      <w:pPr>
        <w:jc w:val="both"/>
        <w:rPr>
          <w:b/>
          <w:sz w:val="32"/>
          <w:szCs w:val="32"/>
          <w:u w:val="single"/>
        </w:rPr>
      </w:pPr>
    </w:p>
    <w:p w14:paraId="3D134091" w14:textId="77777777" w:rsidR="005B7C92" w:rsidRPr="005B7C92" w:rsidRDefault="005B7C92" w:rsidP="005B7C92">
      <w:pPr>
        <w:jc w:val="both"/>
        <w:rPr>
          <w:b/>
          <w:sz w:val="32"/>
          <w:szCs w:val="32"/>
          <w:u w:val="single"/>
        </w:rPr>
      </w:pPr>
    </w:p>
    <w:p w14:paraId="26A0CE13" w14:textId="77777777" w:rsidR="005B7C92" w:rsidRPr="005B7C92" w:rsidRDefault="005B7C92" w:rsidP="005B7C92">
      <w:pPr>
        <w:jc w:val="both"/>
        <w:rPr>
          <w:b/>
          <w:sz w:val="32"/>
          <w:szCs w:val="32"/>
          <w:u w:val="single"/>
        </w:rPr>
      </w:pPr>
    </w:p>
    <w:p w14:paraId="020E68C0" w14:textId="77777777" w:rsidR="005B7C92" w:rsidRPr="005B7C92" w:rsidRDefault="005B7C92" w:rsidP="005B7C92">
      <w:pPr>
        <w:jc w:val="both"/>
        <w:rPr>
          <w:b/>
          <w:sz w:val="32"/>
          <w:szCs w:val="32"/>
          <w:u w:val="single"/>
        </w:rPr>
      </w:pPr>
    </w:p>
    <w:p w14:paraId="7DD549EA" w14:textId="77777777" w:rsidR="005B7C92" w:rsidRPr="005B7C92" w:rsidRDefault="005B7C92" w:rsidP="005B7C92">
      <w:pPr>
        <w:jc w:val="both"/>
        <w:rPr>
          <w:b/>
          <w:sz w:val="32"/>
          <w:szCs w:val="32"/>
          <w:u w:val="single"/>
        </w:rPr>
      </w:pPr>
    </w:p>
    <w:p w14:paraId="7A8190BD" w14:textId="77777777" w:rsidR="005B7C92" w:rsidRPr="005B7C92" w:rsidRDefault="005B7C92" w:rsidP="005B7C92">
      <w:pPr>
        <w:jc w:val="both"/>
        <w:rPr>
          <w:b/>
          <w:sz w:val="32"/>
          <w:szCs w:val="32"/>
          <w:u w:val="single"/>
        </w:rPr>
      </w:pPr>
    </w:p>
    <w:p w14:paraId="579AA7CE" w14:textId="77777777" w:rsidR="005B7C92" w:rsidRPr="005B7C92" w:rsidRDefault="005B7C92" w:rsidP="005B7C92">
      <w:pPr>
        <w:jc w:val="both"/>
        <w:rPr>
          <w:b/>
          <w:sz w:val="32"/>
          <w:szCs w:val="32"/>
          <w:u w:val="single"/>
        </w:rPr>
      </w:pPr>
    </w:p>
    <w:p w14:paraId="6324817F" w14:textId="77777777" w:rsidR="005B7C92" w:rsidRPr="005B7C92" w:rsidRDefault="005B7C92" w:rsidP="005B7C92">
      <w:pPr>
        <w:jc w:val="both"/>
        <w:rPr>
          <w:b/>
          <w:sz w:val="32"/>
          <w:szCs w:val="32"/>
          <w:u w:val="single"/>
        </w:rPr>
      </w:pPr>
    </w:p>
    <w:p w14:paraId="0A88C20D" w14:textId="77777777" w:rsidR="005B7C92" w:rsidRPr="005B7C92" w:rsidRDefault="005B7C92" w:rsidP="005B7C92">
      <w:pPr>
        <w:jc w:val="both"/>
        <w:rPr>
          <w:b/>
          <w:sz w:val="32"/>
          <w:szCs w:val="32"/>
          <w:u w:val="single"/>
        </w:rPr>
      </w:pPr>
    </w:p>
    <w:p w14:paraId="3B892931" w14:textId="77777777" w:rsidR="005B7C92" w:rsidRPr="005B7C92" w:rsidRDefault="005B7C92" w:rsidP="005B7C92">
      <w:pPr>
        <w:jc w:val="both"/>
        <w:rPr>
          <w:b/>
          <w:sz w:val="32"/>
          <w:szCs w:val="32"/>
          <w:u w:val="single"/>
        </w:rPr>
      </w:pPr>
    </w:p>
    <w:p w14:paraId="17FE06AF" w14:textId="77777777" w:rsidR="005B7C92" w:rsidRPr="005B7C92" w:rsidRDefault="005B7C92" w:rsidP="005B7C92">
      <w:pPr>
        <w:jc w:val="both"/>
        <w:rPr>
          <w:b/>
          <w:sz w:val="32"/>
          <w:szCs w:val="32"/>
          <w:u w:val="single"/>
        </w:rPr>
      </w:pPr>
    </w:p>
    <w:p w14:paraId="07531ECD" w14:textId="77777777" w:rsidR="005B7C92" w:rsidRPr="005B7C92" w:rsidRDefault="005B7C92" w:rsidP="005B7C92">
      <w:pPr>
        <w:jc w:val="both"/>
        <w:rPr>
          <w:b/>
          <w:sz w:val="32"/>
          <w:szCs w:val="32"/>
          <w:u w:val="single"/>
        </w:rPr>
      </w:pPr>
    </w:p>
    <w:p w14:paraId="1AD14CEE" w14:textId="77777777" w:rsidR="005B7C92" w:rsidRPr="005B7C92" w:rsidRDefault="005B7C92" w:rsidP="005B7C92">
      <w:pPr>
        <w:jc w:val="both"/>
        <w:rPr>
          <w:b/>
          <w:sz w:val="32"/>
          <w:szCs w:val="32"/>
          <w:u w:val="single"/>
        </w:rPr>
      </w:pPr>
    </w:p>
    <w:p w14:paraId="6A81119D" w14:textId="77777777" w:rsidR="005B7C92" w:rsidRPr="005B7C92" w:rsidRDefault="005B7C92" w:rsidP="005B7C92">
      <w:pPr>
        <w:jc w:val="both"/>
        <w:rPr>
          <w:b/>
          <w:sz w:val="32"/>
          <w:szCs w:val="32"/>
          <w:u w:val="single"/>
        </w:rPr>
      </w:pPr>
    </w:p>
    <w:p w14:paraId="748D94FD" w14:textId="77777777" w:rsidR="005B7C92" w:rsidRPr="005B7C92" w:rsidRDefault="005B7C92" w:rsidP="005B7C92">
      <w:pPr>
        <w:jc w:val="both"/>
        <w:rPr>
          <w:b/>
          <w:sz w:val="32"/>
          <w:szCs w:val="32"/>
          <w:u w:val="single"/>
        </w:rPr>
      </w:pPr>
    </w:p>
    <w:p w14:paraId="7699AFC2" w14:textId="77777777" w:rsidR="005B7C92" w:rsidRPr="005B7C92" w:rsidRDefault="005B7C92" w:rsidP="005B7C92">
      <w:pPr>
        <w:jc w:val="both"/>
        <w:rPr>
          <w:b/>
          <w:sz w:val="32"/>
          <w:szCs w:val="32"/>
          <w:u w:val="single"/>
        </w:rPr>
      </w:pPr>
    </w:p>
    <w:p w14:paraId="00F89D71" w14:textId="77777777" w:rsidR="005B7C92" w:rsidRPr="005B7C92" w:rsidRDefault="005B7C92" w:rsidP="005B7C92">
      <w:pPr>
        <w:jc w:val="both"/>
        <w:rPr>
          <w:b/>
          <w:sz w:val="32"/>
          <w:szCs w:val="32"/>
          <w:u w:val="single"/>
        </w:rPr>
      </w:pPr>
      <w:r w:rsidRPr="005B7C92">
        <w:rPr>
          <w:b/>
          <w:sz w:val="32"/>
          <w:szCs w:val="32"/>
          <w:u w:val="single"/>
        </w:rPr>
        <w:t>Rupture and Repair</w:t>
      </w:r>
    </w:p>
    <w:p w14:paraId="5CBCA42F" w14:textId="77777777" w:rsidR="005B7C92" w:rsidRPr="005B7C92" w:rsidRDefault="005B7C92" w:rsidP="005B7C92">
      <w:pPr>
        <w:jc w:val="center"/>
        <w:rPr>
          <w:b/>
          <w:sz w:val="32"/>
          <w:szCs w:val="32"/>
        </w:rPr>
      </w:pPr>
      <w:r w:rsidRPr="005B7C92">
        <w:rPr>
          <w:noProof/>
        </w:rPr>
        <w:drawing>
          <wp:inline distT="0" distB="0" distL="0" distR="0" wp14:anchorId="0E75F9E3" wp14:editId="5F00212D">
            <wp:extent cx="1363779" cy="1117600"/>
            <wp:effectExtent l="0" t="0" r="8255" b="6350"/>
            <wp:docPr id="108568" name="Picture 10" descr="A picture containing accessory&#10;&#10;Description automatically generated">
              <a:extLst xmlns:a="http://schemas.openxmlformats.org/drawingml/2006/main">
                <a:ext uri="{FF2B5EF4-FFF2-40B4-BE49-F238E27FC236}">
                  <a16:creationId xmlns:a16="http://schemas.microsoft.com/office/drawing/2014/main" id="{A42423B6-2861-4233-8B65-7BF3DCAF9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8" name="Picture 10" descr="A picture containing accessory&#10;&#10;Description automatically generated">
                      <a:extLst>
                        <a:ext uri="{FF2B5EF4-FFF2-40B4-BE49-F238E27FC236}">
                          <a16:creationId xmlns:a16="http://schemas.microsoft.com/office/drawing/2014/main" id="{A42423B6-2861-4233-8B65-7BF3DCAF9DCF}"/>
                        </a:ext>
                      </a:extLst>
                    </pic:cNvPr>
                    <pic:cNvPicPr>
                      <a:picLocks noChangeAspect="1"/>
                    </pic:cNvPicPr>
                  </pic:nvPicPr>
                  <pic:blipFill>
                    <a:blip r:embed="rId30"/>
                    <a:stretch>
                      <a:fillRect/>
                    </a:stretch>
                  </pic:blipFill>
                  <pic:spPr>
                    <a:xfrm>
                      <a:off x="0" y="0"/>
                      <a:ext cx="1375236" cy="1126989"/>
                    </a:xfrm>
                    <a:prstGeom prst="rect">
                      <a:avLst/>
                    </a:prstGeom>
                  </pic:spPr>
                </pic:pic>
              </a:graphicData>
            </a:graphic>
          </wp:inline>
        </w:drawing>
      </w:r>
    </w:p>
    <w:p w14:paraId="4BF37864" w14:textId="77777777" w:rsidR="005B7C92" w:rsidRPr="005B7C92" w:rsidRDefault="005B7C92" w:rsidP="005B7C92">
      <w:pPr>
        <w:rPr>
          <w:rFonts w:eastAsiaTheme="minorEastAsia" w:cstheme="minorHAnsi"/>
          <w:color w:val="000000" w:themeColor="text1"/>
          <w:kern w:val="24"/>
          <w:lang w:eastAsia="en-AU"/>
        </w:rPr>
      </w:pPr>
    </w:p>
    <w:p w14:paraId="565E670C"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 xml:space="preserve">Relational ruptures </w:t>
      </w:r>
      <w:r w:rsidRPr="005B7C92">
        <w:rPr>
          <w:rFonts w:eastAsiaTheme="minorEastAsia" w:cstheme="minorHAnsi"/>
          <w:color w:val="000000" w:themeColor="text1"/>
          <w:kern w:val="24"/>
          <w:lang w:eastAsia="en-AU"/>
        </w:rPr>
        <w:t xml:space="preserve">occur when there is a break in the connection between child and caregiver.  Ruptures are a regular and inevitable occurrence in all close relationships and occur regularly in healthy and secure attachment relationships between parents and children.  Ruptures in the context of caring for a child who has experienced developmental trauma may occur with more frequency and more intensity.  This occurs for several reasons, including the child’s difficulty tolerating limit-setting (which evokes shame); the child’s internal working models (which anticipate and perceive negative responses from adults) and child’s reduced capacity for emotional and behavioural regulation.  In the context of out of home care, it is also important to acknowledge that even in long-term placement, children and carers are likely continuing to work on developing attunement and intersubjectivity within a relationship that does not have the intense shared history of a normative biological parent-child dyad.  Whilst ruptures are difficult for all involved, they create an opportunity to engage the child in the follow up process of </w:t>
      </w:r>
      <w:r w:rsidRPr="005B7C92">
        <w:rPr>
          <w:rFonts w:eastAsiaTheme="minorEastAsia" w:cstheme="minorHAnsi"/>
          <w:b/>
          <w:bCs/>
          <w:color w:val="000000" w:themeColor="text1"/>
          <w:kern w:val="24"/>
          <w:lang w:eastAsia="en-AU"/>
        </w:rPr>
        <w:t>repair</w:t>
      </w:r>
      <w:r w:rsidRPr="005B7C92">
        <w:rPr>
          <w:rFonts w:eastAsiaTheme="minorEastAsia" w:cstheme="minorHAnsi"/>
          <w:color w:val="000000" w:themeColor="text1"/>
          <w:kern w:val="24"/>
          <w:lang w:eastAsia="en-AU"/>
        </w:rPr>
        <w:t xml:space="preserve">. By repairing the relationship, we support children to integrate feelings of shame associated with what has happened, and to receive a clear message that the relationship is ok.  </w:t>
      </w:r>
    </w:p>
    <w:p w14:paraId="7EA42593" w14:textId="77777777" w:rsidR="005B7C92" w:rsidRPr="005B7C92" w:rsidRDefault="005B7C92" w:rsidP="005B7C92">
      <w:pPr>
        <w:jc w:val="both"/>
        <w:rPr>
          <w:rFonts w:eastAsiaTheme="minorEastAsia" w:cstheme="minorHAnsi"/>
          <w:color w:val="000000" w:themeColor="text1"/>
          <w:kern w:val="24"/>
          <w:lang w:eastAsia="en-AU"/>
        </w:rPr>
      </w:pPr>
    </w:p>
    <w:p w14:paraId="7A428005"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Following a relational rupture, it is necessary for us to pause and consider – “How do I let the child know that our relationship is still ok?” Or in the event that the child has experienced a rupture within another relationship – “Do they need help to repair their relationship with others?”</w:t>
      </w:r>
    </w:p>
    <w:p w14:paraId="64363753" w14:textId="77777777" w:rsidR="005B7C92" w:rsidRPr="005B7C92" w:rsidRDefault="005B7C92" w:rsidP="005B7C92">
      <w:pPr>
        <w:jc w:val="both"/>
        <w:rPr>
          <w:rFonts w:eastAsiaTheme="minorEastAsia" w:cstheme="minorHAnsi"/>
          <w:color w:val="000000" w:themeColor="text1"/>
          <w:kern w:val="24"/>
          <w:lang w:eastAsia="en-AU"/>
        </w:rPr>
      </w:pPr>
    </w:p>
    <w:p w14:paraId="0EF56091" w14:textId="77777777" w:rsidR="005B7C92" w:rsidRPr="005B7C92" w:rsidRDefault="005B7C92" w:rsidP="005B7C92">
      <w:pPr>
        <w:rPr>
          <w:rFonts w:eastAsiaTheme="minorEastAsia" w:cstheme="minorHAnsi"/>
          <w:kern w:val="24"/>
          <w:lang w:eastAsia="en-AU"/>
        </w:rPr>
      </w:pPr>
      <w:r w:rsidRPr="005B7C92">
        <w:rPr>
          <w:rFonts w:eastAsiaTheme="minorEastAsia" w:cstheme="minorHAnsi"/>
          <w:kern w:val="24"/>
          <w:lang w:eastAsia="en-AU"/>
        </w:rPr>
        <w:t>Repair can look different depending on the child / young person however it should provide a chance to talk about what happened and the impacts of this (within the child’s reflective and language capacities).</w:t>
      </w:r>
    </w:p>
    <w:p w14:paraId="7686665A" w14:textId="77777777" w:rsidR="005B7C92" w:rsidRPr="005B7C92" w:rsidRDefault="005B7C92" w:rsidP="005B7C92">
      <w:pPr>
        <w:rPr>
          <w:rFonts w:eastAsiaTheme="minorEastAsia" w:cstheme="minorHAnsi"/>
          <w:kern w:val="24"/>
          <w:lang w:eastAsia="en-AU"/>
        </w:rPr>
      </w:pPr>
    </w:p>
    <w:p w14:paraId="1D117612" w14:textId="77777777" w:rsidR="005B7C92" w:rsidRPr="005B7C92" w:rsidRDefault="005B7C92" w:rsidP="005B7C92">
      <w:pPr>
        <w:jc w:val="both"/>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Repair will require adults to take responsibility for getting the relationship back on track – this will be too overwhelming for the child to initiate.  This does not mean that adults take responsibility for the event or misunderstanding.  For repair to be successful, adults will need to remain calm and regulated and have reflected on their own emotional response to the event and their role in the rupture.  This will support us to communicate to the child our intentions and to acknowledge anything we could do differently next time.  The child experiences that adults can be accountable for their actions (something they may not have been able to experience in other relationships) and this increases their capacity to develop this themselves.  </w:t>
      </w:r>
    </w:p>
    <w:p w14:paraId="41EB4F41" w14:textId="77777777" w:rsidR="005B7C92" w:rsidRPr="005B7C92" w:rsidRDefault="005B7C92" w:rsidP="005B7C92">
      <w:pPr>
        <w:spacing w:line="216" w:lineRule="auto"/>
        <w:contextualSpacing/>
        <w:rPr>
          <w:rFonts w:eastAsia="Times New Roman" w:cstheme="minorHAnsi"/>
          <w:lang w:eastAsia="en-AU"/>
        </w:rPr>
      </w:pPr>
      <w:r w:rsidRPr="005B7C92">
        <w:rPr>
          <w:rFonts w:eastAsia="Times New Roman" w:cstheme="minorHAnsi"/>
          <w:noProof/>
          <w:lang w:eastAsia="en-AU"/>
        </w:rPr>
        <w:lastRenderedPageBreak/>
        <mc:AlternateContent>
          <mc:Choice Requires="wps">
            <w:drawing>
              <wp:anchor distT="45720" distB="45720" distL="114300" distR="114300" simplePos="0" relativeHeight="251658293" behindDoc="0" locked="0" layoutInCell="1" allowOverlap="1" wp14:anchorId="23059F87" wp14:editId="29C5D244">
                <wp:simplePos x="0" y="0"/>
                <wp:positionH relativeFrom="column">
                  <wp:posOffset>-152400</wp:posOffset>
                </wp:positionH>
                <wp:positionV relativeFrom="paragraph">
                  <wp:posOffset>205105</wp:posOffset>
                </wp:positionV>
                <wp:extent cx="6057900" cy="1626870"/>
                <wp:effectExtent l="19050" t="19050" r="19050" b="11430"/>
                <wp:wrapSquare wrapText="bothSides"/>
                <wp:docPr id="23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26870"/>
                        </a:xfrm>
                        <a:prstGeom prst="rect">
                          <a:avLst/>
                        </a:prstGeom>
                        <a:solidFill>
                          <a:srgbClr val="ED7D31">
                            <a:lumMod val="40000"/>
                            <a:lumOff val="60000"/>
                          </a:srgbClr>
                        </a:solidFill>
                        <a:ln w="38100">
                          <a:solidFill>
                            <a:srgbClr val="ED7D31"/>
                          </a:solidFill>
                          <a:miter lim="800000"/>
                          <a:headEnd/>
                          <a:tailEnd/>
                        </a:ln>
                      </wps:spPr>
                      <wps:txbx>
                        <w:txbxContent>
                          <w:p w14:paraId="53357C43" w14:textId="77777777" w:rsidR="005B7C92" w:rsidRDefault="005B7C92" w:rsidP="005B7C92">
                            <w:pPr>
                              <w:jc w:val="both"/>
                              <w:rPr>
                                <w:b/>
                                <w:u w:val="single"/>
                              </w:rPr>
                            </w:pPr>
                            <w:r>
                              <w:rPr>
                                <w:b/>
                                <w:u w:val="single"/>
                              </w:rPr>
                              <w:t>RUPTURE AND REPAIR: KEY MESSAGES</w:t>
                            </w:r>
                          </w:p>
                          <w:p w14:paraId="45ECE550" w14:textId="77777777" w:rsidR="005B7C92" w:rsidRDefault="005B7C92" w:rsidP="005B7C92">
                            <w:pPr>
                              <w:jc w:val="both"/>
                              <w:rPr>
                                <w:b/>
                                <w:u w:val="single"/>
                              </w:rPr>
                            </w:pPr>
                          </w:p>
                          <w:p w14:paraId="2C261923" w14:textId="77777777" w:rsidR="005B7C92" w:rsidRPr="00886E44" w:rsidRDefault="005B7C92" w:rsidP="005B7C92">
                            <w:pPr>
                              <w:numPr>
                                <w:ilvl w:val="0"/>
                                <w:numId w:val="42"/>
                              </w:numPr>
                              <w:spacing w:line="216" w:lineRule="auto"/>
                              <w:contextualSpacing/>
                              <w:rPr>
                                <w:rFonts w:eastAsia="Times New Roman" w:cstheme="minorHAnsi"/>
                                <w:lang w:eastAsia="en-AU"/>
                              </w:rPr>
                            </w:pPr>
                            <w:r w:rsidRPr="00886E44">
                              <w:rPr>
                                <w:rFonts w:eastAsia="Helvetica Neue" w:cstheme="minorHAnsi"/>
                                <w:kern w:val="24"/>
                                <w:lang w:eastAsia="en-AU"/>
                              </w:rPr>
                              <w:t>R</w:t>
                            </w:r>
                            <w:r>
                              <w:rPr>
                                <w:rFonts w:eastAsia="Helvetica Neue" w:cstheme="minorHAnsi"/>
                                <w:kern w:val="24"/>
                                <w:lang w:eastAsia="en-AU"/>
                              </w:rPr>
                              <w:t>elational r</w:t>
                            </w:r>
                            <w:r w:rsidRPr="00886E44">
                              <w:rPr>
                                <w:rFonts w:eastAsia="Helvetica Neue" w:cstheme="minorHAnsi"/>
                                <w:kern w:val="24"/>
                                <w:lang w:eastAsia="en-AU"/>
                              </w:rPr>
                              <w:t>uptures are inevitable and normal</w:t>
                            </w:r>
                          </w:p>
                          <w:p w14:paraId="4C9F1CD8" w14:textId="77777777" w:rsidR="005B7C92" w:rsidRDefault="005B7C92" w:rsidP="005B7C92">
                            <w:pPr>
                              <w:pStyle w:val="ListParagraph"/>
                              <w:numPr>
                                <w:ilvl w:val="0"/>
                                <w:numId w:val="42"/>
                              </w:numPr>
                              <w:jc w:val="both"/>
                              <w:rPr>
                                <w:bCs/>
                              </w:rPr>
                            </w:pPr>
                            <w:r w:rsidRPr="006A286E">
                              <w:rPr>
                                <w:bCs/>
                              </w:rPr>
                              <w:t xml:space="preserve">Repair needs to be initiated and led by adults </w:t>
                            </w:r>
                          </w:p>
                          <w:p w14:paraId="0F226F1A" w14:textId="77777777" w:rsidR="005B7C92" w:rsidRPr="005F03E4" w:rsidRDefault="005B7C92" w:rsidP="005B7C92">
                            <w:pPr>
                              <w:numPr>
                                <w:ilvl w:val="0"/>
                                <w:numId w:val="42"/>
                              </w:numPr>
                              <w:spacing w:line="216" w:lineRule="auto"/>
                              <w:contextualSpacing/>
                              <w:rPr>
                                <w:rFonts w:eastAsia="Helvetica Neue" w:cstheme="minorHAnsi"/>
                                <w:kern w:val="24"/>
                                <w:lang w:eastAsia="en-AU"/>
                              </w:rPr>
                            </w:pPr>
                            <w:r w:rsidRPr="005F03E4">
                              <w:rPr>
                                <w:rFonts w:eastAsia="Helvetica Neue" w:cstheme="minorHAnsi"/>
                                <w:kern w:val="24"/>
                                <w:lang w:eastAsia="en-AU"/>
                              </w:rPr>
                              <w:t>Repair lets the child know they are still loved, valued and the relationship is not broken or damaged</w:t>
                            </w:r>
                          </w:p>
                          <w:p w14:paraId="370CE9C0" w14:textId="77777777" w:rsidR="005B7C92" w:rsidRPr="006A286E" w:rsidRDefault="005B7C92" w:rsidP="005B7C92">
                            <w:pPr>
                              <w:pStyle w:val="ListParagraph"/>
                              <w:numPr>
                                <w:ilvl w:val="0"/>
                                <w:numId w:val="42"/>
                              </w:numPr>
                              <w:jc w:val="both"/>
                              <w:rPr>
                                <w:bCs/>
                              </w:rPr>
                            </w:pPr>
                            <w:r>
                              <w:rPr>
                                <w:bCs/>
                              </w:rPr>
                              <w:t>Repair challenges children’s unhelpful internal working models and reinforces security and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9F87" id="_x0000_s1046" type="#_x0000_t202" style="position:absolute;margin-left:-12pt;margin-top:16.15pt;width:477pt;height:128.1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" fillcolor="#f8cbad" strokecolor="#ed7d31" strokeweight="3pt">
                <v:textbox>
                  <w:txbxContent>
                    <w:p w14:paraId="53357C43" w14:textId="77777777" w:rsidR="005B7C92" w:rsidRDefault="005B7C92" w:rsidP="005B7C92">
                      <w:pPr>
                        <w:jc w:val="both"/>
                        <w:rPr>
                          <w:b/>
                          <w:u w:val="single"/>
                        </w:rPr>
                      </w:pPr>
                      <w:r>
                        <w:rPr>
                          <w:b/>
                          <w:u w:val="single"/>
                        </w:rPr>
                        <w:t>RUPTURE AND REPAIR: KEY MESSAGES</w:t>
                      </w:r>
                    </w:p>
                    <w:p w14:paraId="45ECE550" w14:textId="77777777" w:rsidR="005B7C92" w:rsidRDefault="005B7C92" w:rsidP="005B7C92">
                      <w:pPr>
                        <w:jc w:val="both"/>
                        <w:rPr>
                          <w:b/>
                          <w:u w:val="single"/>
                        </w:rPr>
                      </w:pPr>
                    </w:p>
                    <w:p w14:paraId="2C261923" w14:textId="77777777" w:rsidR="005B7C92" w:rsidRPr="00886E44" w:rsidRDefault="005B7C92" w:rsidP="005B7C92">
                      <w:pPr>
                        <w:numPr>
                          <w:ilvl w:val="0"/>
                          <w:numId w:val="42"/>
                        </w:numPr>
                        <w:spacing w:line="216" w:lineRule="auto"/>
                        <w:contextualSpacing/>
                        <w:rPr>
                          <w:rFonts w:eastAsia="Times New Roman" w:cstheme="minorHAnsi"/>
                          <w:lang w:eastAsia="en-AU"/>
                        </w:rPr>
                      </w:pPr>
                      <w:r w:rsidRPr="00886E44">
                        <w:rPr>
                          <w:rFonts w:eastAsia="Helvetica Neue" w:cstheme="minorHAnsi"/>
                          <w:kern w:val="24"/>
                          <w:lang w:eastAsia="en-AU"/>
                        </w:rPr>
                        <w:t>R</w:t>
                      </w:r>
                      <w:r>
                        <w:rPr>
                          <w:rFonts w:eastAsia="Helvetica Neue" w:cstheme="minorHAnsi"/>
                          <w:kern w:val="24"/>
                          <w:lang w:eastAsia="en-AU"/>
                        </w:rPr>
                        <w:t>elational r</w:t>
                      </w:r>
                      <w:r w:rsidRPr="00886E44">
                        <w:rPr>
                          <w:rFonts w:eastAsia="Helvetica Neue" w:cstheme="minorHAnsi"/>
                          <w:kern w:val="24"/>
                          <w:lang w:eastAsia="en-AU"/>
                        </w:rPr>
                        <w:t>uptures are inevitable and normal</w:t>
                      </w:r>
                    </w:p>
                    <w:p w14:paraId="4C9F1CD8" w14:textId="77777777" w:rsidR="005B7C92" w:rsidRDefault="005B7C92" w:rsidP="005B7C92">
                      <w:pPr>
                        <w:pStyle w:val="ListParagraph"/>
                        <w:numPr>
                          <w:ilvl w:val="0"/>
                          <w:numId w:val="42"/>
                        </w:numPr>
                        <w:jc w:val="both"/>
                        <w:rPr>
                          <w:bCs/>
                        </w:rPr>
                      </w:pPr>
                      <w:r w:rsidRPr="006A286E">
                        <w:rPr>
                          <w:bCs/>
                        </w:rPr>
                        <w:t xml:space="preserve">Repair needs to be initiated and led by adults </w:t>
                      </w:r>
                    </w:p>
                    <w:p w14:paraId="0F226F1A" w14:textId="77777777" w:rsidR="005B7C92" w:rsidRPr="005F03E4" w:rsidRDefault="005B7C92" w:rsidP="005B7C92">
                      <w:pPr>
                        <w:numPr>
                          <w:ilvl w:val="0"/>
                          <w:numId w:val="42"/>
                        </w:numPr>
                        <w:spacing w:line="216" w:lineRule="auto"/>
                        <w:contextualSpacing/>
                        <w:rPr>
                          <w:rFonts w:eastAsia="Helvetica Neue" w:cstheme="minorHAnsi"/>
                          <w:kern w:val="24"/>
                          <w:lang w:eastAsia="en-AU"/>
                        </w:rPr>
                      </w:pPr>
                      <w:r w:rsidRPr="005F03E4">
                        <w:rPr>
                          <w:rFonts w:eastAsia="Helvetica Neue" w:cstheme="minorHAnsi"/>
                          <w:kern w:val="24"/>
                          <w:lang w:eastAsia="en-AU"/>
                        </w:rPr>
                        <w:t>Repair lets the child know they are still loved, valued and the relationship is not broken or damaged</w:t>
                      </w:r>
                    </w:p>
                    <w:p w14:paraId="370CE9C0" w14:textId="77777777" w:rsidR="005B7C92" w:rsidRPr="006A286E" w:rsidRDefault="005B7C92" w:rsidP="005B7C92">
                      <w:pPr>
                        <w:pStyle w:val="ListParagraph"/>
                        <w:numPr>
                          <w:ilvl w:val="0"/>
                          <w:numId w:val="42"/>
                        </w:numPr>
                        <w:jc w:val="both"/>
                        <w:rPr>
                          <w:bCs/>
                        </w:rPr>
                      </w:pPr>
                      <w:r>
                        <w:rPr>
                          <w:bCs/>
                        </w:rPr>
                        <w:t>Repair challenges children’s unhelpful internal working models and reinforces security and trust.</w:t>
                      </w:r>
                    </w:p>
                  </w:txbxContent>
                </v:textbox>
                <w10:wrap type="square"/>
              </v:shape>
            </w:pict>
          </mc:Fallback>
        </mc:AlternateContent>
      </w:r>
    </w:p>
    <w:p w14:paraId="7B4C4BB9" w14:textId="77777777" w:rsidR="005B7C92" w:rsidRPr="005B7C92" w:rsidRDefault="005B7C92" w:rsidP="005B7C92">
      <w:pPr>
        <w:jc w:val="both"/>
        <w:rPr>
          <w:b/>
          <w:sz w:val="32"/>
          <w:szCs w:val="32"/>
        </w:rPr>
      </w:pPr>
    </w:p>
    <w:p w14:paraId="3901F39D" w14:textId="77777777" w:rsidR="005B7C92" w:rsidRPr="005B7C92" w:rsidRDefault="005B7C92" w:rsidP="005B7C92">
      <w:pPr>
        <w:jc w:val="center"/>
        <w:rPr>
          <w:b/>
          <w:sz w:val="32"/>
          <w:szCs w:val="32"/>
        </w:rPr>
      </w:pPr>
      <w:r w:rsidRPr="005B7C92">
        <w:rPr>
          <w:rFonts w:eastAsia="Times New Roman" w:cstheme="minorHAnsi"/>
          <w:b/>
          <w:noProof/>
          <w:lang w:eastAsia="en-AU"/>
        </w:rPr>
        <mc:AlternateContent>
          <mc:Choice Requires="wps">
            <w:drawing>
              <wp:anchor distT="45720" distB="45720" distL="114300" distR="114300" simplePos="0" relativeHeight="251658304" behindDoc="0" locked="0" layoutInCell="1" allowOverlap="1" wp14:anchorId="2520347A" wp14:editId="5F89E185">
                <wp:simplePos x="0" y="0"/>
                <wp:positionH relativeFrom="column">
                  <wp:posOffset>1590675</wp:posOffset>
                </wp:positionH>
                <wp:positionV relativeFrom="paragraph">
                  <wp:posOffset>198120</wp:posOffset>
                </wp:positionV>
                <wp:extent cx="2562225" cy="1404620"/>
                <wp:effectExtent l="0" t="0" r="9525" b="0"/>
                <wp:wrapSquare wrapText="bothSides"/>
                <wp:docPr id="23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3C410658"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RUPTURE AND REPAIR: </w:t>
                            </w:r>
                          </w:p>
                          <w:p w14:paraId="259D2155"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0347A" id="_x0000_s1047" type="#_x0000_t202" style="position:absolute;left:0;text-align:left;margin-left:125.25pt;margin-top:15.6pt;width:201.75pt;height:110.6pt;z-index:2516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" stroked="f">
                <v:textbox style="mso-fit-shape-to-text:t">
                  <w:txbxContent>
                    <w:p w14:paraId="3C410658"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RUPTURE AND REPAIR: </w:t>
                      </w:r>
                    </w:p>
                    <w:p w14:paraId="259D2155"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479D83CE" wp14:editId="3EEA7DBA">
            <wp:extent cx="1038225" cy="1009650"/>
            <wp:effectExtent l="0" t="0" r="9525" b="0"/>
            <wp:docPr id="108569" name="Picture 108569"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831" cy="1023854"/>
                    </a:xfrm>
                    <a:prstGeom prst="rect">
                      <a:avLst/>
                    </a:prstGeom>
                    <a:noFill/>
                    <a:ln>
                      <a:noFill/>
                    </a:ln>
                  </pic:spPr>
                </pic:pic>
              </a:graphicData>
            </a:graphic>
          </wp:inline>
        </w:drawing>
      </w:r>
    </w:p>
    <w:p w14:paraId="1AEBAE2C" w14:textId="77777777" w:rsidR="005B7C92" w:rsidRPr="005B7C92" w:rsidRDefault="005B7C92" w:rsidP="005B7C92">
      <w:pPr>
        <w:ind w:left="360"/>
        <w:contextualSpacing/>
        <w:rPr>
          <w:rFonts w:eastAsiaTheme="minorEastAsia" w:cstheme="minorHAnsi"/>
          <w:color w:val="000000" w:themeColor="text1"/>
          <w:kern w:val="24"/>
          <w:lang w:eastAsia="en-AU"/>
        </w:rPr>
      </w:pPr>
    </w:p>
    <w:p w14:paraId="5E85832F" w14:textId="77777777" w:rsidR="005B7C92" w:rsidRPr="005B7C92" w:rsidRDefault="005B7C92" w:rsidP="005B7C92">
      <w:pPr>
        <w:jc w:val="both"/>
        <w:rPr>
          <w:b/>
          <w:sz w:val="32"/>
          <w:szCs w:val="32"/>
        </w:rPr>
      </w:pPr>
    </w:p>
    <w:p w14:paraId="43067A91" w14:textId="77777777" w:rsidR="005B7C92" w:rsidRPr="005B7C92" w:rsidRDefault="005B7C92" w:rsidP="005B7C92">
      <w:pPr>
        <w:jc w:val="both"/>
        <w:rPr>
          <w:b/>
        </w:rPr>
      </w:pPr>
      <w:r w:rsidRPr="005B7C92">
        <w:rPr>
          <w:b/>
        </w:rPr>
        <w:t>Describe one way you could let a child in your care know that their relationship with you is ok even after a difficult moment.</w:t>
      </w:r>
    </w:p>
    <w:p w14:paraId="6A98D401" w14:textId="77777777" w:rsidR="005B7C92" w:rsidRPr="005B7C92" w:rsidRDefault="005B7C92" w:rsidP="005B7C92">
      <w:pPr>
        <w:jc w:val="both"/>
        <w:rPr>
          <w:b/>
          <w:sz w:val="32"/>
          <w:szCs w:val="32"/>
        </w:rPr>
      </w:pPr>
    </w:p>
    <w:tbl>
      <w:tblPr>
        <w:tblStyle w:val="TableGrid"/>
        <w:tblW w:w="0" w:type="auto"/>
        <w:tblLook w:val="04A0" w:firstRow="1" w:lastRow="0" w:firstColumn="1" w:lastColumn="0" w:noHBand="0" w:noVBand="1"/>
      </w:tblPr>
      <w:tblGrid>
        <w:gridCol w:w="9010"/>
      </w:tblGrid>
      <w:tr w:rsidR="005B7C92" w:rsidRPr="005B7C92" w14:paraId="3937D052" w14:textId="77777777" w:rsidTr="00187DE4">
        <w:tc>
          <w:tcPr>
            <w:tcW w:w="9010" w:type="dxa"/>
          </w:tcPr>
          <w:sdt>
            <w:sdtPr>
              <w:id w:val="1900485794"/>
              <w:placeholder>
                <w:docPart w:val="96AA9E3F6A874753AB08975CC270B146"/>
              </w:placeholder>
              <w:showingPlcHdr/>
            </w:sdtPr>
            <w:sdtEndPr/>
            <w:sdtContent>
              <w:p w14:paraId="040A2793" w14:textId="77777777" w:rsidR="005B7C92" w:rsidRPr="005B7C92" w:rsidRDefault="005B7C92" w:rsidP="005B7C92">
                <w:r w:rsidRPr="005B7C92">
                  <w:rPr>
                    <w:color w:val="808080"/>
                  </w:rPr>
                  <w:t>Click or tap here to enter text.</w:t>
                </w:r>
              </w:p>
            </w:sdtContent>
          </w:sdt>
          <w:p w14:paraId="149CD386" w14:textId="77777777" w:rsidR="005B7C92" w:rsidRPr="005B7C92" w:rsidRDefault="005B7C92" w:rsidP="005B7C92"/>
          <w:p w14:paraId="5F6B7A18" w14:textId="77777777" w:rsidR="005B7C92" w:rsidRPr="005B7C92" w:rsidRDefault="005B7C92" w:rsidP="005B7C92"/>
        </w:tc>
      </w:tr>
    </w:tbl>
    <w:p w14:paraId="2D3FBF52" w14:textId="77777777" w:rsidR="005B7C92" w:rsidRPr="005B7C92" w:rsidRDefault="005B7C92" w:rsidP="005B7C92">
      <w:pPr>
        <w:jc w:val="both"/>
        <w:rPr>
          <w:b/>
          <w:sz w:val="32"/>
          <w:szCs w:val="32"/>
        </w:rPr>
      </w:pPr>
    </w:p>
    <w:p w14:paraId="019B64FD" w14:textId="77777777" w:rsidR="005B7C92" w:rsidRPr="005B7C92" w:rsidRDefault="005B7C92" w:rsidP="005B7C92">
      <w:pPr>
        <w:jc w:val="both"/>
        <w:rPr>
          <w:b/>
        </w:rPr>
      </w:pPr>
      <w:r w:rsidRPr="005B7C92">
        <w:rPr>
          <w:b/>
        </w:rPr>
        <w:t xml:space="preserve">What might make it difficult for a carer to initiate repair with a child following a challenging moment? </w:t>
      </w:r>
    </w:p>
    <w:p w14:paraId="417DFA3A" w14:textId="77777777" w:rsidR="005B7C92" w:rsidRPr="005B7C92" w:rsidRDefault="005B7C92" w:rsidP="005B7C92">
      <w:pPr>
        <w:jc w:val="both"/>
        <w:rPr>
          <w:b/>
        </w:rPr>
      </w:pPr>
    </w:p>
    <w:tbl>
      <w:tblPr>
        <w:tblStyle w:val="TableGrid"/>
        <w:tblW w:w="0" w:type="auto"/>
        <w:tblLook w:val="04A0" w:firstRow="1" w:lastRow="0" w:firstColumn="1" w:lastColumn="0" w:noHBand="0" w:noVBand="1"/>
      </w:tblPr>
      <w:tblGrid>
        <w:gridCol w:w="9010"/>
      </w:tblGrid>
      <w:tr w:rsidR="005B7C92" w:rsidRPr="005B7C92" w14:paraId="605DC455" w14:textId="77777777" w:rsidTr="00187DE4">
        <w:tc>
          <w:tcPr>
            <w:tcW w:w="9010" w:type="dxa"/>
          </w:tcPr>
          <w:sdt>
            <w:sdtPr>
              <w:id w:val="-1533178205"/>
              <w:placeholder>
                <w:docPart w:val="96AA9E3F6A874753AB08975CC270B146"/>
              </w:placeholder>
              <w:showingPlcHdr/>
            </w:sdtPr>
            <w:sdtEndPr/>
            <w:sdtContent>
              <w:p w14:paraId="18F56561" w14:textId="77777777" w:rsidR="005B7C92" w:rsidRPr="005B7C92" w:rsidRDefault="005B7C92" w:rsidP="005B7C92">
                <w:r w:rsidRPr="005B7C92">
                  <w:rPr>
                    <w:color w:val="808080"/>
                  </w:rPr>
                  <w:t>Click or tap here to enter text.</w:t>
                </w:r>
              </w:p>
            </w:sdtContent>
          </w:sdt>
          <w:p w14:paraId="193F052B" w14:textId="77777777" w:rsidR="005B7C92" w:rsidRPr="005B7C92" w:rsidRDefault="005B7C92" w:rsidP="005B7C92"/>
          <w:p w14:paraId="21B60EAD" w14:textId="77777777" w:rsidR="005B7C92" w:rsidRPr="005B7C92" w:rsidRDefault="005B7C92" w:rsidP="005B7C92"/>
        </w:tc>
      </w:tr>
    </w:tbl>
    <w:p w14:paraId="0841E7A5" w14:textId="77777777" w:rsidR="005B7C92" w:rsidRPr="005B7C92" w:rsidRDefault="005B7C92" w:rsidP="005B7C92">
      <w:pPr>
        <w:jc w:val="both"/>
        <w:rPr>
          <w:b/>
        </w:rPr>
      </w:pPr>
    </w:p>
    <w:p w14:paraId="63605498" w14:textId="77777777" w:rsidR="005B7C92" w:rsidRPr="005B7C92" w:rsidRDefault="005B7C92" w:rsidP="005B7C92">
      <w:pPr>
        <w:jc w:val="both"/>
        <w:rPr>
          <w:b/>
        </w:rPr>
      </w:pPr>
    </w:p>
    <w:p w14:paraId="019A3925" w14:textId="77777777" w:rsidR="005B7C92" w:rsidRPr="005B7C92" w:rsidRDefault="005B7C92" w:rsidP="005B7C92">
      <w:pPr>
        <w:jc w:val="both"/>
        <w:rPr>
          <w:b/>
        </w:rPr>
      </w:pPr>
      <w:r w:rsidRPr="005B7C92">
        <w:rPr>
          <w:b/>
        </w:rPr>
        <w:t>What do you think it might be like for a child who has experienced trauma when repair doesn’t occur?</w:t>
      </w:r>
    </w:p>
    <w:p w14:paraId="148EDF77" w14:textId="77777777" w:rsidR="005B7C92" w:rsidRPr="005B7C92" w:rsidRDefault="005B7C92" w:rsidP="005B7C92">
      <w:pPr>
        <w:jc w:val="both"/>
        <w:rPr>
          <w:b/>
          <w:sz w:val="32"/>
          <w:szCs w:val="32"/>
        </w:rPr>
      </w:pPr>
    </w:p>
    <w:tbl>
      <w:tblPr>
        <w:tblStyle w:val="TableGrid"/>
        <w:tblW w:w="0" w:type="auto"/>
        <w:tblLook w:val="04A0" w:firstRow="1" w:lastRow="0" w:firstColumn="1" w:lastColumn="0" w:noHBand="0" w:noVBand="1"/>
      </w:tblPr>
      <w:tblGrid>
        <w:gridCol w:w="9010"/>
      </w:tblGrid>
      <w:tr w:rsidR="005B7C92" w:rsidRPr="005B7C92" w14:paraId="77904BF1" w14:textId="77777777" w:rsidTr="00187DE4">
        <w:tc>
          <w:tcPr>
            <w:tcW w:w="9010" w:type="dxa"/>
          </w:tcPr>
          <w:sdt>
            <w:sdtPr>
              <w:id w:val="194973007"/>
              <w:placeholder>
                <w:docPart w:val="96AA9E3F6A874753AB08975CC270B146"/>
              </w:placeholder>
              <w:showingPlcHdr/>
            </w:sdtPr>
            <w:sdtEndPr/>
            <w:sdtContent>
              <w:p w14:paraId="481F935A" w14:textId="77777777" w:rsidR="005B7C92" w:rsidRPr="005B7C92" w:rsidRDefault="005B7C92" w:rsidP="005B7C92">
                <w:r w:rsidRPr="005B7C92">
                  <w:rPr>
                    <w:color w:val="808080"/>
                  </w:rPr>
                  <w:t>Click or tap here to enter text.</w:t>
                </w:r>
              </w:p>
            </w:sdtContent>
          </w:sdt>
          <w:p w14:paraId="7E64AEBC" w14:textId="77777777" w:rsidR="005B7C92" w:rsidRPr="005B7C92" w:rsidRDefault="005B7C92" w:rsidP="005B7C92"/>
        </w:tc>
      </w:tr>
    </w:tbl>
    <w:p w14:paraId="484D8FA6" w14:textId="77777777" w:rsidR="00210C83" w:rsidRDefault="00210C83" w:rsidP="005B7C92">
      <w:pPr>
        <w:spacing w:line="216" w:lineRule="auto"/>
        <w:contextualSpacing/>
        <w:rPr>
          <w:rFonts w:eastAsia="Helvetica Neue" w:cstheme="minorHAnsi"/>
          <w:b/>
          <w:bCs/>
          <w:kern w:val="24"/>
          <w:sz w:val="28"/>
          <w:szCs w:val="28"/>
          <w:u w:val="single"/>
          <w:lang w:eastAsia="en-AU"/>
        </w:rPr>
      </w:pPr>
    </w:p>
    <w:p w14:paraId="75BE613F" w14:textId="44E60B55" w:rsidR="005B7C92" w:rsidRPr="005B7C92" w:rsidRDefault="005B7C92" w:rsidP="005B7C92">
      <w:pPr>
        <w:spacing w:line="216" w:lineRule="auto"/>
        <w:contextualSpacing/>
        <w:rPr>
          <w:rFonts w:eastAsia="Helvetica Neue" w:cstheme="minorHAnsi"/>
          <w:b/>
          <w:bCs/>
          <w:kern w:val="24"/>
          <w:sz w:val="28"/>
          <w:szCs w:val="28"/>
          <w:u w:val="single"/>
          <w:lang w:eastAsia="en-AU"/>
        </w:rPr>
      </w:pPr>
      <w:r w:rsidRPr="005B7C92">
        <w:rPr>
          <w:rFonts w:eastAsia="Helvetica Neue" w:cstheme="minorHAnsi"/>
          <w:b/>
          <w:bCs/>
          <w:kern w:val="24"/>
          <w:sz w:val="28"/>
          <w:szCs w:val="28"/>
          <w:u w:val="single"/>
          <w:lang w:eastAsia="en-AU"/>
        </w:rPr>
        <w:t>Phases of Care</w:t>
      </w:r>
    </w:p>
    <w:p w14:paraId="23A5A21A" w14:textId="77777777" w:rsidR="005B7C92" w:rsidRPr="005B7C92" w:rsidRDefault="005B7C92" w:rsidP="005B7C92">
      <w:pPr>
        <w:spacing w:line="216" w:lineRule="auto"/>
        <w:contextualSpacing/>
        <w:rPr>
          <w:rFonts w:eastAsia="Helvetica Neue" w:cstheme="minorHAnsi"/>
          <w:b/>
          <w:bCs/>
          <w:kern w:val="24"/>
          <w:sz w:val="28"/>
          <w:szCs w:val="28"/>
          <w:u w:val="single"/>
          <w:lang w:eastAsia="en-AU"/>
        </w:rPr>
      </w:pPr>
    </w:p>
    <w:p w14:paraId="24488ECC" w14:textId="77777777" w:rsidR="005B7C92" w:rsidRPr="005B7C92" w:rsidRDefault="005B7C92" w:rsidP="005B7C92">
      <w:pPr>
        <w:spacing w:line="216" w:lineRule="auto"/>
        <w:contextualSpacing/>
        <w:rPr>
          <w:rFonts w:eastAsia="Times New Roman" w:cstheme="minorHAnsi"/>
          <w:b/>
          <w:bCs/>
          <w:sz w:val="28"/>
          <w:szCs w:val="28"/>
          <w:u w:val="single"/>
          <w:lang w:eastAsia="en-AU"/>
        </w:rPr>
      </w:pPr>
    </w:p>
    <w:p w14:paraId="0E9AE94D" w14:textId="77777777" w:rsidR="005B7C92" w:rsidRPr="005B7C92" w:rsidRDefault="005B7C92" w:rsidP="005B7C92">
      <w:pPr>
        <w:rPr>
          <w:rFonts w:eastAsia="Times New Roman" w:cstheme="minorHAnsi"/>
          <w:lang w:eastAsia="en-AU"/>
        </w:rPr>
      </w:pPr>
    </w:p>
    <w:p w14:paraId="67F4E37F" w14:textId="5C718BBF" w:rsidR="005B7C92" w:rsidRPr="005B7C92" w:rsidRDefault="005B7C92" w:rsidP="005B7C92">
      <w:pPr>
        <w:jc w:val="center"/>
        <w:rPr>
          <w:b/>
          <w:sz w:val="32"/>
          <w:szCs w:val="32"/>
        </w:rPr>
      </w:pPr>
      <w:r w:rsidRPr="005B7C92">
        <w:rPr>
          <w:noProof/>
        </w:rPr>
        <w:drawing>
          <wp:inline distT="0" distB="0" distL="0" distR="0" wp14:anchorId="3BB52F40" wp14:editId="3E99BDFA">
            <wp:extent cx="4728845" cy="2160270"/>
            <wp:effectExtent l="0" t="0" r="0" b="0"/>
            <wp:docPr id="108570" name="Picture 10857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0" name="Picture 108570" descr="Application&#10;&#10;Description automatically generated with medium confidence"/>
                    <pic:cNvPicPr/>
                  </pic:nvPicPr>
                  <pic:blipFill>
                    <a:blip r:embed="rId31"/>
                    <a:stretch>
                      <a:fillRect/>
                    </a:stretch>
                  </pic:blipFill>
                  <pic:spPr>
                    <a:xfrm>
                      <a:off x="0" y="0"/>
                      <a:ext cx="4736261" cy="2163658"/>
                    </a:xfrm>
                    <a:prstGeom prst="rect">
                      <a:avLst/>
                    </a:prstGeom>
                  </pic:spPr>
                </pic:pic>
              </a:graphicData>
            </a:graphic>
          </wp:inline>
        </w:drawing>
      </w:r>
    </w:p>
    <w:p w14:paraId="38C865A4" w14:textId="77777777" w:rsidR="005B7C92" w:rsidRPr="005B7C92" w:rsidRDefault="005B7C92" w:rsidP="005B7C92">
      <w:pPr>
        <w:jc w:val="both"/>
        <w:rPr>
          <w:b/>
          <w:sz w:val="32"/>
          <w:szCs w:val="32"/>
        </w:rPr>
      </w:pPr>
    </w:p>
    <w:p w14:paraId="7AF00AA2" w14:textId="77777777" w:rsidR="005B7C92" w:rsidRPr="005B7C92" w:rsidRDefault="005B7C92" w:rsidP="005B7C92">
      <w:pPr>
        <w:jc w:val="both"/>
        <w:rPr>
          <w:b/>
          <w:sz w:val="32"/>
          <w:szCs w:val="32"/>
        </w:rPr>
      </w:pPr>
    </w:p>
    <w:p w14:paraId="65D4E2AF" w14:textId="52AFA21F" w:rsidR="005B7C92" w:rsidRPr="005B7C92" w:rsidRDefault="005B7C92" w:rsidP="005B7C92">
      <w:pPr>
        <w:jc w:val="both"/>
        <w:rPr>
          <w:rFonts w:eastAsia="Times New Roman" w:cs="Times New Roman"/>
          <w:bCs/>
        </w:rPr>
      </w:pPr>
      <w:r w:rsidRPr="005B7C92">
        <w:rPr>
          <w:rFonts w:eastAsia="Times New Roman" w:cs="Times New Roman"/>
          <w:bCs/>
        </w:rPr>
        <w:t xml:space="preserve">Within a therapeutic care context, a child’s process of healing moves through several, clearly identifiable stages or phases.  We need to consider what children’s needs are at each phase of recovery and change, and what carers and the Care Team needs to provide to promote the child’s successful progression through each phase. </w:t>
      </w:r>
    </w:p>
    <w:p w14:paraId="33093AE7" w14:textId="77777777" w:rsidR="005B7C92" w:rsidRPr="005B7C92" w:rsidRDefault="005B7C92" w:rsidP="005B7C92">
      <w:pPr>
        <w:jc w:val="both"/>
        <w:rPr>
          <w:rFonts w:eastAsia="Times New Roman" w:cs="Times New Roman"/>
          <w:bCs/>
        </w:rPr>
      </w:pPr>
    </w:p>
    <w:p w14:paraId="042575E8" w14:textId="65CF4964" w:rsidR="005B7C92" w:rsidRPr="005B7C92" w:rsidRDefault="005B7C92" w:rsidP="005B7C92">
      <w:pPr>
        <w:jc w:val="both"/>
        <w:rPr>
          <w:rFonts w:eastAsia="Times New Roman" w:cs="Times New Roman"/>
          <w:bCs/>
        </w:rPr>
      </w:pPr>
      <w:r w:rsidRPr="005B7C92">
        <w:rPr>
          <w:rFonts w:eastAsia="Times New Roman" w:cs="Times New Roman"/>
          <w:bCs/>
        </w:rPr>
        <w:t xml:space="preserve">Movement through the phases is often not unidirectional.  As such, the child and care context must be frequently reassessed.  As the child progresses, each new stage of recovery may destabilise and produce new terrors.  There then needs to be a new period of grounding and stabilising for the child to re-establish their sense of safety and assurance that they will not be overwhelmed. Sometimes a child may regress to an earlier stage if a major event occurs e.g. death of birth parent, changes to court orders or changes to a birth mother’s circumstances such as marriage, pregnancy etc. The length of these relapses may be difficult to predict. It is necessary for carers to understand though that the relapses are temporary and will last until the child feels emotionally safe to return to his/her prior place in the recovery process. It is the Care Team’s responsibility to be cognisant of these possibilities and prepare carers for them. </w:t>
      </w:r>
    </w:p>
    <w:p w14:paraId="27A15498" w14:textId="3C249698" w:rsidR="005B7C92" w:rsidRPr="005B7C92" w:rsidRDefault="005B7C92" w:rsidP="005B7C92">
      <w:pPr>
        <w:jc w:val="both"/>
        <w:rPr>
          <w:b/>
          <w:sz w:val="32"/>
          <w:szCs w:val="32"/>
        </w:rPr>
      </w:pPr>
    </w:p>
    <w:p w14:paraId="7337159F" w14:textId="62A0CFC4" w:rsidR="005B7C92" w:rsidRPr="005B7C92" w:rsidRDefault="005B7C92" w:rsidP="005B7C92">
      <w:pPr>
        <w:jc w:val="both"/>
        <w:rPr>
          <w:b/>
          <w:sz w:val="32"/>
          <w:szCs w:val="32"/>
        </w:rPr>
      </w:pPr>
    </w:p>
    <w:p w14:paraId="23455CC4" w14:textId="77777777" w:rsidR="005B7C92" w:rsidRPr="005B7C92" w:rsidRDefault="005B7C92" w:rsidP="005B7C92">
      <w:pPr>
        <w:jc w:val="both"/>
        <w:rPr>
          <w:b/>
          <w:sz w:val="32"/>
          <w:szCs w:val="32"/>
        </w:rPr>
      </w:pPr>
    </w:p>
    <w:p w14:paraId="0F271FB1" w14:textId="77777777" w:rsidR="00F6318F" w:rsidRDefault="00F6318F" w:rsidP="005B7C92">
      <w:pPr>
        <w:jc w:val="both"/>
        <w:rPr>
          <w:b/>
          <w:sz w:val="32"/>
          <w:szCs w:val="32"/>
        </w:rPr>
      </w:pPr>
    </w:p>
    <w:p w14:paraId="32277F3A" w14:textId="77777777" w:rsidR="00F6318F" w:rsidRDefault="00F6318F" w:rsidP="005B7C92">
      <w:pPr>
        <w:jc w:val="both"/>
        <w:rPr>
          <w:b/>
          <w:sz w:val="32"/>
          <w:szCs w:val="32"/>
        </w:rPr>
      </w:pPr>
    </w:p>
    <w:p w14:paraId="77A69303" w14:textId="77777777" w:rsidR="003A2A34" w:rsidRDefault="003A2A34" w:rsidP="005B7C92">
      <w:pPr>
        <w:jc w:val="both"/>
        <w:rPr>
          <w:b/>
          <w:sz w:val="32"/>
          <w:szCs w:val="32"/>
        </w:rPr>
      </w:pPr>
    </w:p>
    <w:p w14:paraId="29C5EE10" w14:textId="77777777" w:rsidR="003A2A34" w:rsidRDefault="003A2A34" w:rsidP="005B7C92">
      <w:pPr>
        <w:jc w:val="both"/>
        <w:rPr>
          <w:b/>
          <w:sz w:val="32"/>
          <w:szCs w:val="32"/>
        </w:rPr>
      </w:pPr>
    </w:p>
    <w:p w14:paraId="31026688" w14:textId="77777777" w:rsidR="003A2A34" w:rsidRDefault="003A2A34" w:rsidP="005B7C92">
      <w:pPr>
        <w:jc w:val="both"/>
        <w:rPr>
          <w:b/>
          <w:sz w:val="32"/>
          <w:szCs w:val="32"/>
        </w:rPr>
      </w:pPr>
    </w:p>
    <w:p w14:paraId="3ECA4B2E" w14:textId="77777777" w:rsidR="003A2A34" w:rsidRDefault="003A2A34" w:rsidP="005B7C92">
      <w:pPr>
        <w:jc w:val="both"/>
        <w:rPr>
          <w:b/>
          <w:sz w:val="32"/>
          <w:szCs w:val="32"/>
        </w:rPr>
      </w:pPr>
    </w:p>
    <w:p w14:paraId="3704832D" w14:textId="3F406A11" w:rsidR="005B7C92" w:rsidRPr="005B7C92" w:rsidRDefault="003A2A34" w:rsidP="005B7C92">
      <w:pPr>
        <w:jc w:val="both"/>
        <w:rPr>
          <w:b/>
          <w:sz w:val="32"/>
          <w:szCs w:val="32"/>
        </w:rPr>
      </w:pPr>
      <w:r w:rsidRPr="005B7C92">
        <w:rPr>
          <w:rFonts w:eastAsia="Times New Roman" w:cstheme="minorHAnsi"/>
          <w:b/>
          <w:noProof/>
          <w:lang w:eastAsia="en-AU"/>
        </w:rPr>
        <mc:AlternateContent>
          <mc:Choice Requires="wps">
            <w:drawing>
              <wp:anchor distT="45720" distB="45720" distL="114300" distR="114300" simplePos="0" relativeHeight="251658309" behindDoc="0" locked="0" layoutInCell="1" allowOverlap="1" wp14:anchorId="25E7A1C3" wp14:editId="160C1094">
                <wp:simplePos x="0" y="0"/>
                <wp:positionH relativeFrom="column">
                  <wp:posOffset>1914525</wp:posOffset>
                </wp:positionH>
                <wp:positionV relativeFrom="paragraph">
                  <wp:posOffset>343535</wp:posOffset>
                </wp:positionV>
                <wp:extent cx="2562225" cy="1404620"/>
                <wp:effectExtent l="0" t="0" r="9525" b="0"/>
                <wp:wrapSquare wrapText="bothSides"/>
                <wp:docPr id="235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1CB1BECF"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PHASES OF CARE: </w:t>
                            </w:r>
                          </w:p>
                          <w:p w14:paraId="69F1C09F"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7A1C3" id="_x0000_s1048" type="#_x0000_t202" style="position:absolute;left:0;text-align:left;margin-left:150.75pt;margin-top:27.05pt;width:201.7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" stroked="f">
                <v:textbox style="mso-fit-shape-to-text:t">
                  <w:txbxContent>
                    <w:p w14:paraId="1CB1BECF"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PHASES OF CARE: </w:t>
                      </w:r>
                    </w:p>
                    <w:p w14:paraId="69F1C09F"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00F6318F" w:rsidRPr="005B7C92">
        <w:rPr>
          <w:rFonts w:eastAsia="Times New Roman" w:cstheme="minorHAnsi"/>
          <w:noProof/>
          <w:lang w:eastAsia="en-AU"/>
        </w:rPr>
        <mc:AlternateContent>
          <mc:Choice Requires="wps">
            <w:drawing>
              <wp:anchor distT="45720" distB="45720" distL="114300" distR="114300" simplePos="0" relativeHeight="251658294" behindDoc="0" locked="0" layoutInCell="1" allowOverlap="1" wp14:anchorId="313F1B83" wp14:editId="4CD549D1">
                <wp:simplePos x="0" y="0"/>
                <wp:positionH relativeFrom="column">
                  <wp:posOffset>-175895</wp:posOffset>
                </wp:positionH>
                <wp:positionV relativeFrom="paragraph">
                  <wp:posOffset>19050</wp:posOffset>
                </wp:positionV>
                <wp:extent cx="6057900" cy="1809750"/>
                <wp:effectExtent l="19050" t="19050" r="19050" b="19050"/>
                <wp:wrapSquare wrapText="bothSides"/>
                <wp:docPr id="235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09750"/>
                        </a:xfrm>
                        <a:prstGeom prst="rect">
                          <a:avLst/>
                        </a:prstGeom>
                        <a:solidFill>
                          <a:srgbClr val="ED7D31">
                            <a:lumMod val="40000"/>
                            <a:lumOff val="60000"/>
                          </a:srgbClr>
                        </a:solidFill>
                        <a:ln w="38100">
                          <a:solidFill>
                            <a:srgbClr val="ED7D31"/>
                          </a:solidFill>
                          <a:miter lim="800000"/>
                          <a:headEnd/>
                          <a:tailEnd/>
                        </a:ln>
                      </wps:spPr>
                      <wps:txbx>
                        <w:txbxContent>
                          <w:p w14:paraId="1C06C4FF" w14:textId="77777777" w:rsidR="005B7C92" w:rsidRDefault="005B7C92" w:rsidP="005B7C92">
                            <w:pPr>
                              <w:jc w:val="both"/>
                              <w:rPr>
                                <w:b/>
                                <w:u w:val="single"/>
                              </w:rPr>
                            </w:pPr>
                            <w:r>
                              <w:rPr>
                                <w:b/>
                                <w:u w:val="single"/>
                              </w:rPr>
                              <w:t>PHASES OF CARE: KEY MESSAGES</w:t>
                            </w:r>
                          </w:p>
                          <w:p w14:paraId="4AC03BB5" w14:textId="77777777" w:rsidR="005B7C92" w:rsidRPr="003A2F09" w:rsidRDefault="005B7C92" w:rsidP="005B7C92">
                            <w:pPr>
                              <w:jc w:val="both"/>
                              <w:rPr>
                                <w:b/>
                                <w:u w:val="single"/>
                              </w:rPr>
                            </w:pPr>
                          </w:p>
                          <w:p w14:paraId="4BBF7D1F" w14:textId="77777777" w:rsidR="005B7C92" w:rsidRPr="00486D65"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The Phases of Care framework a</w:t>
                            </w:r>
                            <w:r w:rsidRPr="00324069">
                              <w:rPr>
                                <w:rFonts w:eastAsiaTheme="minorEastAsia" w:cstheme="minorHAnsi"/>
                                <w:color w:val="000000" w:themeColor="text1"/>
                                <w:kern w:val="24"/>
                                <w:lang w:val="en-US" w:eastAsia="en-AU"/>
                              </w:rPr>
                              <w:t>ssist us to focus intervention, to be realistic and purposeful</w:t>
                            </w:r>
                          </w:p>
                          <w:p w14:paraId="0C2FFD75" w14:textId="77777777" w:rsidR="005B7C92" w:rsidRPr="00324069"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It a</w:t>
                            </w:r>
                            <w:r w:rsidRPr="00324069">
                              <w:rPr>
                                <w:rFonts w:eastAsiaTheme="minorEastAsia" w:cstheme="minorHAnsi"/>
                                <w:color w:val="000000" w:themeColor="text1"/>
                                <w:kern w:val="24"/>
                                <w:lang w:val="en-US" w:eastAsia="en-AU"/>
                              </w:rPr>
                              <w:t>llows us to not have to do everything at once.  Caring for a traumatized child can be overwhelming; phased care approach reminds us to keep our focus specific and realistic.</w:t>
                            </w:r>
                          </w:p>
                          <w:p w14:paraId="281B3A43" w14:textId="77777777" w:rsidR="005B7C92" w:rsidRPr="00324069"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The Phases of Care a</w:t>
                            </w:r>
                            <w:r w:rsidRPr="00324069">
                              <w:rPr>
                                <w:rFonts w:eastAsiaTheme="minorEastAsia" w:cstheme="minorHAnsi"/>
                                <w:color w:val="000000" w:themeColor="text1"/>
                                <w:kern w:val="24"/>
                                <w:lang w:val="en-US" w:eastAsia="en-AU"/>
                              </w:rPr>
                              <w:t xml:space="preserve">re </w:t>
                            </w:r>
                            <w:r>
                              <w:rPr>
                                <w:rFonts w:eastAsiaTheme="minorEastAsia" w:cstheme="minorHAnsi"/>
                                <w:color w:val="000000" w:themeColor="text1"/>
                                <w:kern w:val="24"/>
                                <w:lang w:val="en-US" w:eastAsia="en-AU"/>
                              </w:rPr>
                              <w:t xml:space="preserve">not </w:t>
                            </w:r>
                            <w:r w:rsidRPr="00324069">
                              <w:rPr>
                                <w:rFonts w:eastAsiaTheme="minorEastAsia" w:cstheme="minorHAnsi"/>
                                <w:color w:val="000000" w:themeColor="text1"/>
                                <w:kern w:val="24"/>
                                <w:lang w:val="en-US" w:eastAsia="en-AU"/>
                              </w:rPr>
                              <w:t>unidirectional</w:t>
                            </w:r>
                            <w:r>
                              <w:rPr>
                                <w:rFonts w:eastAsiaTheme="minorEastAsia" w:cstheme="minorHAnsi"/>
                                <w:color w:val="000000" w:themeColor="text1"/>
                                <w:kern w:val="24"/>
                                <w:lang w:val="en-US" w:eastAsia="en-AU"/>
                              </w:rPr>
                              <w:t xml:space="preserve"> – movement both forward and backwards is likely</w:t>
                            </w:r>
                          </w:p>
                          <w:p w14:paraId="3796DE21" w14:textId="77777777" w:rsidR="005B7C92" w:rsidRDefault="005B7C92" w:rsidP="005B7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F1B83" id="_x0000_s1049" type="#_x0000_t202" style="position:absolute;left:0;text-align:left;margin-left:-13.85pt;margin-top:1.5pt;width:477pt;height:14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" fillcolor="#f8cbad" strokecolor="#ed7d31" strokeweight="3pt">
                <v:textbox>
                  <w:txbxContent>
                    <w:p w14:paraId="1C06C4FF" w14:textId="77777777" w:rsidR="005B7C92" w:rsidRDefault="005B7C92" w:rsidP="005B7C92">
                      <w:pPr>
                        <w:jc w:val="both"/>
                        <w:rPr>
                          <w:b/>
                          <w:u w:val="single"/>
                        </w:rPr>
                      </w:pPr>
                      <w:r>
                        <w:rPr>
                          <w:b/>
                          <w:u w:val="single"/>
                        </w:rPr>
                        <w:t>PHASES OF CARE: KEY MESSAGES</w:t>
                      </w:r>
                    </w:p>
                    <w:p w14:paraId="4AC03BB5" w14:textId="77777777" w:rsidR="005B7C92" w:rsidRPr="003A2F09" w:rsidRDefault="005B7C92" w:rsidP="005B7C92">
                      <w:pPr>
                        <w:jc w:val="both"/>
                        <w:rPr>
                          <w:b/>
                          <w:u w:val="single"/>
                        </w:rPr>
                      </w:pPr>
                    </w:p>
                    <w:p w14:paraId="4BBF7D1F" w14:textId="77777777" w:rsidR="005B7C92" w:rsidRPr="00486D65"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The Phases of Care framework a</w:t>
                      </w:r>
                      <w:r w:rsidRPr="00324069">
                        <w:rPr>
                          <w:rFonts w:eastAsiaTheme="minorEastAsia" w:cstheme="minorHAnsi"/>
                          <w:color w:val="000000" w:themeColor="text1"/>
                          <w:kern w:val="24"/>
                          <w:lang w:val="en-US" w:eastAsia="en-AU"/>
                        </w:rPr>
                        <w:t>ssist us to focus intervention, to be realistic and purposeful</w:t>
                      </w:r>
                    </w:p>
                    <w:p w14:paraId="0C2FFD75" w14:textId="77777777" w:rsidR="005B7C92" w:rsidRPr="00324069"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It a</w:t>
                      </w:r>
                      <w:r w:rsidRPr="00324069">
                        <w:rPr>
                          <w:rFonts w:eastAsiaTheme="minorEastAsia" w:cstheme="minorHAnsi"/>
                          <w:color w:val="000000" w:themeColor="text1"/>
                          <w:kern w:val="24"/>
                          <w:lang w:val="en-US" w:eastAsia="en-AU"/>
                        </w:rPr>
                        <w:t>llows us to not have to do everything at once.  Caring for a traumatized child can be overwhelming; phased care approach reminds us to keep our focus specific and realistic.</w:t>
                      </w:r>
                    </w:p>
                    <w:p w14:paraId="281B3A43" w14:textId="77777777" w:rsidR="005B7C92" w:rsidRPr="00324069" w:rsidRDefault="005B7C92" w:rsidP="005B7C92">
                      <w:pPr>
                        <w:numPr>
                          <w:ilvl w:val="0"/>
                          <w:numId w:val="43"/>
                        </w:numPr>
                        <w:contextualSpacing/>
                        <w:jc w:val="both"/>
                        <w:textAlignment w:val="baseline"/>
                        <w:rPr>
                          <w:rFonts w:eastAsia="Times New Roman" w:cstheme="minorHAnsi"/>
                          <w:lang w:eastAsia="en-AU"/>
                        </w:rPr>
                      </w:pPr>
                      <w:r>
                        <w:rPr>
                          <w:rFonts w:eastAsiaTheme="minorEastAsia" w:cstheme="minorHAnsi"/>
                          <w:color w:val="000000" w:themeColor="text1"/>
                          <w:kern w:val="24"/>
                          <w:lang w:val="en-US" w:eastAsia="en-AU"/>
                        </w:rPr>
                        <w:t>The Phases of Care a</w:t>
                      </w:r>
                      <w:r w:rsidRPr="00324069">
                        <w:rPr>
                          <w:rFonts w:eastAsiaTheme="minorEastAsia" w:cstheme="minorHAnsi"/>
                          <w:color w:val="000000" w:themeColor="text1"/>
                          <w:kern w:val="24"/>
                          <w:lang w:val="en-US" w:eastAsia="en-AU"/>
                        </w:rPr>
                        <w:t xml:space="preserve">re </w:t>
                      </w:r>
                      <w:r>
                        <w:rPr>
                          <w:rFonts w:eastAsiaTheme="minorEastAsia" w:cstheme="minorHAnsi"/>
                          <w:color w:val="000000" w:themeColor="text1"/>
                          <w:kern w:val="24"/>
                          <w:lang w:val="en-US" w:eastAsia="en-AU"/>
                        </w:rPr>
                        <w:t xml:space="preserve">not </w:t>
                      </w:r>
                      <w:r w:rsidRPr="00324069">
                        <w:rPr>
                          <w:rFonts w:eastAsiaTheme="minorEastAsia" w:cstheme="minorHAnsi"/>
                          <w:color w:val="000000" w:themeColor="text1"/>
                          <w:kern w:val="24"/>
                          <w:lang w:val="en-US" w:eastAsia="en-AU"/>
                        </w:rPr>
                        <w:t>unidirectional</w:t>
                      </w:r>
                      <w:r>
                        <w:rPr>
                          <w:rFonts w:eastAsiaTheme="minorEastAsia" w:cstheme="minorHAnsi"/>
                          <w:color w:val="000000" w:themeColor="text1"/>
                          <w:kern w:val="24"/>
                          <w:lang w:val="en-US" w:eastAsia="en-AU"/>
                        </w:rPr>
                        <w:t xml:space="preserve"> – movement both forward and backwards is likely</w:t>
                      </w:r>
                    </w:p>
                    <w:p w14:paraId="3796DE21" w14:textId="77777777" w:rsidR="005B7C92" w:rsidRDefault="005B7C92" w:rsidP="005B7C92"/>
                  </w:txbxContent>
                </v:textbox>
                <w10:wrap type="square"/>
              </v:shape>
            </w:pict>
          </mc:Fallback>
        </mc:AlternateContent>
      </w:r>
      <w:r w:rsidR="005B7C92" w:rsidRPr="005B7C92">
        <w:rPr>
          <w:bCs/>
          <w:noProof/>
          <w:color w:val="595959" w:themeColor="text1" w:themeTint="A6"/>
          <w:sz w:val="26"/>
          <w:szCs w:val="26"/>
        </w:rPr>
        <w:drawing>
          <wp:inline distT="0" distB="0" distL="0" distR="0" wp14:anchorId="1824226F" wp14:editId="7ED76AF2">
            <wp:extent cx="1095375" cy="1009650"/>
            <wp:effectExtent l="0" t="0" r="9525" b="0"/>
            <wp:docPr id="108572" name="Picture 108572"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p w14:paraId="43292320" w14:textId="77777777" w:rsidR="005B7C92" w:rsidRPr="005B7C92" w:rsidRDefault="005B7C92" w:rsidP="005B7C92">
      <w:pPr>
        <w:jc w:val="both"/>
        <w:rPr>
          <w:b/>
          <w:sz w:val="32"/>
          <w:szCs w:val="32"/>
        </w:rPr>
      </w:pPr>
    </w:p>
    <w:p w14:paraId="1C354AEF" w14:textId="1F2A926F" w:rsidR="005B7C92" w:rsidRPr="005B7C92" w:rsidRDefault="005B7C92" w:rsidP="005B7C92">
      <w:pPr>
        <w:jc w:val="both"/>
        <w:rPr>
          <w:b/>
          <w:sz w:val="32"/>
          <w:szCs w:val="32"/>
        </w:rPr>
      </w:pPr>
    </w:p>
    <w:p w14:paraId="4388712A" w14:textId="7ED1343A" w:rsidR="005B7C92" w:rsidRPr="005B7C92" w:rsidRDefault="005B7C92" w:rsidP="005B7C92">
      <w:pPr>
        <w:jc w:val="both"/>
        <w:rPr>
          <w:b/>
          <w:bCs/>
          <w:sz w:val="32"/>
          <w:szCs w:val="32"/>
        </w:rPr>
      </w:pPr>
      <w:r w:rsidRPr="005B7C92">
        <w:rPr>
          <w:rFonts w:cs="Times New Roman"/>
          <w:b/>
          <w:bCs/>
        </w:rPr>
        <w:t xml:space="preserve">What is something you could do or have done with a child to support the recovery process at each phase? </w:t>
      </w:r>
    </w:p>
    <w:p w14:paraId="646A36E4" w14:textId="5F2260FD" w:rsidR="005B7C92" w:rsidRPr="005B7C92" w:rsidRDefault="005B7C92" w:rsidP="005B7C92">
      <w:pPr>
        <w:rPr>
          <w:b/>
        </w:rPr>
      </w:pPr>
    </w:p>
    <w:p w14:paraId="59C8B27A" w14:textId="160D1D3E" w:rsidR="005B7C92" w:rsidRPr="005B7C92" w:rsidRDefault="005B7C92" w:rsidP="005B7C92">
      <w:pPr>
        <w:rPr>
          <w:b/>
          <w:bCs/>
        </w:rPr>
      </w:pPr>
      <w:r w:rsidRPr="005B7C92">
        <w:rPr>
          <w:b/>
          <w:bCs/>
        </w:rPr>
        <w:t>Phase One - Orientation/Safety</w:t>
      </w:r>
    </w:p>
    <w:p w14:paraId="0373D082" w14:textId="77777777" w:rsidR="005B7C92" w:rsidRPr="005B7C92" w:rsidRDefault="005B7C92" w:rsidP="005B7C92">
      <w:pPr>
        <w:rPr>
          <w:b/>
          <w:bCs/>
        </w:rPr>
      </w:pPr>
    </w:p>
    <w:tbl>
      <w:tblPr>
        <w:tblStyle w:val="TableGrid"/>
        <w:tblW w:w="0" w:type="auto"/>
        <w:tblLook w:val="04A0" w:firstRow="1" w:lastRow="0" w:firstColumn="1" w:lastColumn="0" w:noHBand="0" w:noVBand="1"/>
      </w:tblPr>
      <w:tblGrid>
        <w:gridCol w:w="9010"/>
      </w:tblGrid>
      <w:tr w:rsidR="005B7C92" w:rsidRPr="005B7C92" w14:paraId="7B134692" w14:textId="77777777" w:rsidTr="00187DE4">
        <w:tc>
          <w:tcPr>
            <w:tcW w:w="9010" w:type="dxa"/>
          </w:tcPr>
          <w:sdt>
            <w:sdtPr>
              <w:rPr>
                <w:bCs/>
              </w:rPr>
              <w:id w:val="-1532958858"/>
              <w:placeholder>
                <w:docPart w:val="96AA9E3F6A874753AB08975CC270B146"/>
              </w:placeholder>
              <w:showingPlcHdr/>
            </w:sdtPr>
            <w:sdtEndPr/>
            <w:sdtContent>
              <w:p w14:paraId="0D12CB12" w14:textId="77777777" w:rsidR="005B7C92" w:rsidRPr="005B7C92" w:rsidRDefault="005B7C92" w:rsidP="005B7C92">
                <w:pPr>
                  <w:rPr>
                    <w:b w:val="0"/>
                    <w:bCs/>
                  </w:rPr>
                </w:pPr>
                <w:r w:rsidRPr="005B7C92">
                  <w:rPr>
                    <w:color w:val="808080"/>
                  </w:rPr>
                  <w:t>Click or tap here to enter text.</w:t>
                </w:r>
              </w:p>
            </w:sdtContent>
          </w:sdt>
          <w:p w14:paraId="25051BBA" w14:textId="77777777" w:rsidR="005B7C92" w:rsidRPr="005B7C92" w:rsidRDefault="005B7C92" w:rsidP="005B7C92">
            <w:pPr>
              <w:rPr>
                <w:b w:val="0"/>
                <w:bCs/>
              </w:rPr>
            </w:pPr>
          </w:p>
          <w:p w14:paraId="50056C29" w14:textId="77777777" w:rsidR="005B7C92" w:rsidRPr="005B7C92" w:rsidRDefault="005B7C92" w:rsidP="005B7C92">
            <w:pPr>
              <w:rPr>
                <w:b w:val="0"/>
                <w:bCs/>
              </w:rPr>
            </w:pPr>
          </w:p>
        </w:tc>
      </w:tr>
    </w:tbl>
    <w:p w14:paraId="2D873B89" w14:textId="77777777" w:rsidR="005B7C92" w:rsidRPr="005B7C92" w:rsidRDefault="005B7C92" w:rsidP="005B7C92">
      <w:pPr>
        <w:rPr>
          <w:b/>
          <w:bCs/>
        </w:rPr>
      </w:pPr>
    </w:p>
    <w:p w14:paraId="3803D135" w14:textId="77777777" w:rsidR="005B7C92" w:rsidRPr="005B7C92" w:rsidRDefault="005B7C92" w:rsidP="005B7C92">
      <w:pPr>
        <w:rPr>
          <w:b/>
          <w:bCs/>
        </w:rPr>
      </w:pPr>
      <w:r w:rsidRPr="005B7C92">
        <w:rPr>
          <w:b/>
          <w:bCs/>
        </w:rPr>
        <w:t>Phase Two - Integration/Reconstruction</w:t>
      </w:r>
    </w:p>
    <w:p w14:paraId="057DC150" w14:textId="77777777" w:rsidR="005B7C92" w:rsidRPr="005B7C92" w:rsidRDefault="005B7C92" w:rsidP="005B7C92">
      <w:pPr>
        <w:rPr>
          <w:b/>
          <w:bCs/>
        </w:rPr>
      </w:pPr>
    </w:p>
    <w:tbl>
      <w:tblPr>
        <w:tblStyle w:val="TableGrid"/>
        <w:tblW w:w="0" w:type="auto"/>
        <w:tblLook w:val="04A0" w:firstRow="1" w:lastRow="0" w:firstColumn="1" w:lastColumn="0" w:noHBand="0" w:noVBand="1"/>
      </w:tblPr>
      <w:tblGrid>
        <w:gridCol w:w="9010"/>
      </w:tblGrid>
      <w:tr w:rsidR="005B7C92" w:rsidRPr="005B7C92" w14:paraId="2F50BCAE" w14:textId="77777777" w:rsidTr="00187DE4">
        <w:tc>
          <w:tcPr>
            <w:tcW w:w="9010" w:type="dxa"/>
          </w:tcPr>
          <w:sdt>
            <w:sdtPr>
              <w:rPr>
                <w:bCs/>
              </w:rPr>
              <w:id w:val="-1873140278"/>
              <w:placeholder>
                <w:docPart w:val="96AA9E3F6A874753AB08975CC270B146"/>
              </w:placeholder>
              <w:showingPlcHdr/>
            </w:sdtPr>
            <w:sdtEndPr/>
            <w:sdtContent>
              <w:p w14:paraId="446DD27C" w14:textId="77777777" w:rsidR="005B7C92" w:rsidRPr="005B7C92" w:rsidRDefault="005B7C92" w:rsidP="005B7C92">
                <w:pPr>
                  <w:rPr>
                    <w:b w:val="0"/>
                    <w:bCs/>
                  </w:rPr>
                </w:pPr>
                <w:r w:rsidRPr="005B7C92">
                  <w:rPr>
                    <w:color w:val="808080"/>
                  </w:rPr>
                  <w:t>Click or tap here to enter text.</w:t>
                </w:r>
              </w:p>
            </w:sdtContent>
          </w:sdt>
          <w:p w14:paraId="4430B045" w14:textId="77777777" w:rsidR="005B7C92" w:rsidRPr="005B7C92" w:rsidRDefault="005B7C92" w:rsidP="005B7C92">
            <w:pPr>
              <w:rPr>
                <w:b w:val="0"/>
                <w:bCs/>
              </w:rPr>
            </w:pPr>
          </w:p>
          <w:p w14:paraId="1AE71D03" w14:textId="77777777" w:rsidR="005B7C92" w:rsidRPr="005B7C92" w:rsidRDefault="005B7C92" w:rsidP="005B7C92">
            <w:pPr>
              <w:rPr>
                <w:b w:val="0"/>
                <w:bCs/>
              </w:rPr>
            </w:pPr>
          </w:p>
        </w:tc>
      </w:tr>
    </w:tbl>
    <w:p w14:paraId="476328B7" w14:textId="77777777" w:rsidR="005B7C92" w:rsidRPr="005B7C92" w:rsidRDefault="005B7C92" w:rsidP="005B7C92">
      <w:pPr>
        <w:rPr>
          <w:b/>
          <w:bCs/>
        </w:rPr>
      </w:pPr>
    </w:p>
    <w:p w14:paraId="421DD596" w14:textId="77777777" w:rsidR="005B7C92" w:rsidRPr="005B7C92" w:rsidRDefault="005B7C92" w:rsidP="005B7C92">
      <w:pPr>
        <w:rPr>
          <w:b/>
          <w:bCs/>
        </w:rPr>
      </w:pPr>
    </w:p>
    <w:p w14:paraId="0D97C4EB" w14:textId="77777777" w:rsidR="005B7C92" w:rsidRPr="005B7C92" w:rsidRDefault="005B7C92" w:rsidP="005B7C92">
      <w:pPr>
        <w:rPr>
          <w:b/>
          <w:bCs/>
        </w:rPr>
      </w:pPr>
      <w:r w:rsidRPr="005B7C92">
        <w:rPr>
          <w:b/>
          <w:bCs/>
        </w:rPr>
        <w:t xml:space="preserve">Phase Three - Consolidation/Placement integration </w:t>
      </w:r>
    </w:p>
    <w:p w14:paraId="126A34A7" w14:textId="77777777" w:rsidR="005B7C92" w:rsidRPr="005B7C92" w:rsidRDefault="005B7C92" w:rsidP="005B7C92">
      <w:pPr>
        <w:jc w:val="both"/>
        <w:rPr>
          <w:b/>
          <w:sz w:val="32"/>
          <w:szCs w:val="32"/>
        </w:rPr>
      </w:pPr>
    </w:p>
    <w:tbl>
      <w:tblPr>
        <w:tblStyle w:val="TableGrid"/>
        <w:tblW w:w="0" w:type="auto"/>
        <w:tblLook w:val="04A0" w:firstRow="1" w:lastRow="0" w:firstColumn="1" w:lastColumn="0" w:noHBand="0" w:noVBand="1"/>
      </w:tblPr>
      <w:tblGrid>
        <w:gridCol w:w="9010"/>
      </w:tblGrid>
      <w:tr w:rsidR="005B7C92" w:rsidRPr="005B7C92" w14:paraId="03D59D3D" w14:textId="77777777" w:rsidTr="00187DE4">
        <w:tc>
          <w:tcPr>
            <w:tcW w:w="9010" w:type="dxa"/>
          </w:tcPr>
          <w:sdt>
            <w:sdtPr>
              <w:rPr>
                <w:sz w:val="32"/>
                <w:szCs w:val="32"/>
              </w:rPr>
              <w:id w:val="-478227632"/>
              <w:placeholder>
                <w:docPart w:val="96AA9E3F6A874753AB08975CC270B146"/>
              </w:placeholder>
              <w:showingPlcHdr/>
            </w:sdtPr>
            <w:sdtEndPr/>
            <w:sdtContent>
              <w:p w14:paraId="0F72B6E0" w14:textId="77777777" w:rsidR="005B7C92" w:rsidRPr="005B7C92" w:rsidRDefault="005B7C92" w:rsidP="005B7C92">
                <w:pPr>
                  <w:jc w:val="both"/>
                  <w:rPr>
                    <w:b w:val="0"/>
                    <w:sz w:val="32"/>
                    <w:szCs w:val="32"/>
                  </w:rPr>
                </w:pPr>
                <w:r w:rsidRPr="005B7C92">
                  <w:rPr>
                    <w:color w:val="808080"/>
                  </w:rPr>
                  <w:t>Click or tap here to enter text.</w:t>
                </w:r>
              </w:p>
            </w:sdtContent>
          </w:sdt>
          <w:p w14:paraId="3EDE5870" w14:textId="77777777" w:rsidR="005B7C92" w:rsidRPr="005B7C92" w:rsidRDefault="005B7C92" w:rsidP="005B7C92">
            <w:pPr>
              <w:jc w:val="both"/>
              <w:rPr>
                <w:b w:val="0"/>
                <w:sz w:val="32"/>
                <w:szCs w:val="32"/>
              </w:rPr>
            </w:pPr>
          </w:p>
          <w:p w14:paraId="72F388D7" w14:textId="77777777" w:rsidR="005B7C92" w:rsidRPr="005B7C92" w:rsidRDefault="005B7C92" w:rsidP="005B7C92">
            <w:pPr>
              <w:jc w:val="both"/>
              <w:rPr>
                <w:b w:val="0"/>
                <w:sz w:val="32"/>
                <w:szCs w:val="32"/>
              </w:rPr>
            </w:pPr>
          </w:p>
        </w:tc>
      </w:tr>
    </w:tbl>
    <w:p w14:paraId="34FDEDD3" w14:textId="77777777" w:rsidR="005B7C92" w:rsidRPr="005B7C92" w:rsidRDefault="005B7C92" w:rsidP="005B7C92">
      <w:pPr>
        <w:jc w:val="both"/>
        <w:rPr>
          <w:b/>
          <w:sz w:val="32"/>
          <w:szCs w:val="32"/>
        </w:rPr>
      </w:pPr>
    </w:p>
    <w:p w14:paraId="2DF5796B" w14:textId="77777777" w:rsidR="005B7C92" w:rsidRPr="005B7C92" w:rsidRDefault="005B7C92" w:rsidP="005B7C92">
      <w:pPr>
        <w:jc w:val="both"/>
        <w:rPr>
          <w:b/>
          <w:sz w:val="32"/>
          <w:szCs w:val="32"/>
          <w:u w:val="single"/>
        </w:rPr>
      </w:pPr>
      <w:r w:rsidRPr="005B7C92">
        <w:rPr>
          <w:b/>
          <w:sz w:val="32"/>
          <w:szCs w:val="32"/>
          <w:u w:val="single"/>
        </w:rPr>
        <w:lastRenderedPageBreak/>
        <w:t>Parenting in the Moment</w:t>
      </w:r>
    </w:p>
    <w:p w14:paraId="3D3FC727" w14:textId="77777777" w:rsidR="005B7C92" w:rsidRPr="005B7C92" w:rsidRDefault="005B7C92" w:rsidP="005B7C92">
      <w:pPr>
        <w:jc w:val="both"/>
        <w:rPr>
          <w:b/>
          <w:sz w:val="32"/>
          <w:szCs w:val="32"/>
          <w:u w:val="single"/>
        </w:rPr>
      </w:pPr>
    </w:p>
    <w:p w14:paraId="52C7EF5F" w14:textId="77777777" w:rsidR="005B7C92" w:rsidRPr="005B7C92" w:rsidRDefault="005B7C92" w:rsidP="005B7C92">
      <w:pPr>
        <w:jc w:val="both"/>
        <w:rPr>
          <w:bCs/>
        </w:rPr>
      </w:pPr>
      <w:r w:rsidRPr="005B7C92">
        <w:rPr>
          <w:bCs/>
        </w:rPr>
        <w:t xml:space="preserve">Kim Golding developed the following 7 stage model for putting the different aspects of therapeutic parenting together.  This model can serve as a reminder for us of the different components required for us to respond to children in a way which is trauma-informed.  It can be particularly helpful when we encounter challenging moments.  It is a guide and not intended to be applied rigidly – you may find yourself going back and forward between stages at times.  </w:t>
      </w:r>
    </w:p>
    <w:p w14:paraId="5B36DEEF" w14:textId="77777777" w:rsidR="005B7C92" w:rsidRPr="005B7C92" w:rsidRDefault="005B7C92" w:rsidP="005B7C92">
      <w:pPr>
        <w:jc w:val="both"/>
        <w:rPr>
          <w:bCs/>
        </w:rPr>
      </w:pPr>
    </w:p>
    <w:p w14:paraId="63136557" w14:textId="77777777" w:rsidR="005B7C92" w:rsidRPr="005B7C92" w:rsidRDefault="005B7C92" w:rsidP="005B7C92">
      <w:pPr>
        <w:jc w:val="both"/>
        <w:textAlignment w:val="baseline"/>
      </w:pPr>
      <w:r w:rsidRPr="005B7C92">
        <w:rPr>
          <w:bCs/>
        </w:rPr>
        <w:t xml:space="preserve">A challenging moment might be…a child’s tantrum, returning from access visits, getting ready for a respite weekend, many moments within adolescence or oppositional behaviour. As we have learnt, if the child perceives they are unsafe (even if they are not) then their body will react in the fight, flight, freeze responses. This can look like some very difficult to manage behaviours at time including physical aggression, lying, running away or hoarding food.  Challenging moments can occur at any stage throughout the child’s recovery process. </w:t>
      </w:r>
      <w:r w:rsidRPr="005B7C92">
        <w:t>The way in which challenging moments are responded to can make a big difference in helping the child to develop a secure base.</w:t>
      </w:r>
    </w:p>
    <w:p w14:paraId="7A23B7BC" w14:textId="77777777" w:rsidR="005B7C92" w:rsidRPr="005B7C92" w:rsidRDefault="005B7C92" w:rsidP="005B7C92">
      <w:pPr>
        <w:jc w:val="both"/>
        <w:textAlignment w:val="baseline"/>
      </w:pPr>
    </w:p>
    <w:p w14:paraId="474C8E2C" w14:textId="77777777" w:rsidR="005B7C92" w:rsidRPr="005B7C92" w:rsidRDefault="005B7C92" w:rsidP="005B7C92">
      <w:pPr>
        <w:jc w:val="both"/>
        <w:textAlignment w:val="baseline"/>
      </w:pPr>
    </w:p>
    <w:p w14:paraId="5EF716F5" w14:textId="77777777" w:rsidR="005B7C92" w:rsidRPr="005B7C92" w:rsidRDefault="005B7C92" w:rsidP="005B7C92">
      <w:pPr>
        <w:jc w:val="center"/>
        <w:textAlignment w:val="baseline"/>
      </w:pPr>
      <w:r w:rsidRPr="005B7C92">
        <w:rPr>
          <w:noProof/>
        </w:rPr>
        <w:drawing>
          <wp:inline distT="0" distB="0" distL="0" distR="0" wp14:anchorId="50CFE74A" wp14:editId="52E8D55A">
            <wp:extent cx="1943735" cy="1603916"/>
            <wp:effectExtent l="0" t="0" r="0" b="0"/>
            <wp:docPr id="1029" name="Picture 10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Text, let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390" cy="1625086"/>
                    </a:xfrm>
                    <a:prstGeom prst="rect">
                      <a:avLst/>
                    </a:prstGeom>
                    <a:noFill/>
                    <a:ln>
                      <a:noFill/>
                    </a:ln>
                  </pic:spPr>
                </pic:pic>
              </a:graphicData>
            </a:graphic>
          </wp:inline>
        </w:drawing>
      </w:r>
    </w:p>
    <w:p w14:paraId="4838A133" w14:textId="77777777" w:rsidR="005B7C92" w:rsidRPr="005B7C92" w:rsidRDefault="005B7C92" w:rsidP="005B7C92">
      <w:pPr>
        <w:jc w:val="both"/>
        <w:textAlignment w:val="baseline"/>
      </w:pPr>
    </w:p>
    <w:p w14:paraId="3F8D0675" w14:textId="77777777" w:rsidR="005B7C92" w:rsidRPr="005B7C92" w:rsidRDefault="005B7C92" w:rsidP="005B7C92">
      <w:pPr>
        <w:jc w:val="both"/>
        <w:textAlignment w:val="baseline"/>
      </w:pPr>
    </w:p>
    <w:p w14:paraId="203D83AF" w14:textId="77777777" w:rsidR="005B7C92" w:rsidRPr="005B7C92" w:rsidRDefault="005B7C92" w:rsidP="005B7C92">
      <w:pPr>
        <w:jc w:val="both"/>
        <w:rPr>
          <w:bCs/>
        </w:rPr>
      </w:pPr>
      <w:r w:rsidRPr="005B7C92">
        <w:rPr>
          <w:bCs/>
        </w:rPr>
        <w:t xml:space="preserve">A key component of therapeutic parenting in challenging moments is our ability to notice and manage our own emotions and to be aware of how these can influence our responses to our child’s behaviour.  </w:t>
      </w:r>
    </w:p>
    <w:p w14:paraId="72F1877E" w14:textId="77777777" w:rsidR="005B7C92" w:rsidRPr="005B7C92" w:rsidRDefault="005B7C92" w:rsidP="005B7C92">
      <w:pPr>
        <w:jc w:val="both"/>
        <w:rPr>
          <w:bCs/>
        </w:rPr>
      </w:pPr>
    </w:p>
    <w:p w14:paraId="36E7F272" w14:textId="77777777" w:rsidR="005B7C92" w:rsidRPr="005B7C92" w:rsidRDefault="005B7C92" w:rsidP="005B7C92">
      <w:pPr>
        <w:jc w:val="both"/>
        <w:rPr>
          <w:b/>
          <w:sz w:val="32"/>
          <w:szCs w:val="32"/>
        </w:rPr>
      </w:pPr>
      <w:r w:rsidRPr="005B7C92">
        <w:rPr>
          <w:b/>
          <w:i/>
          <w:iCs/>
          <w:noProof/>
        </w:rPr>
        <mc:AlternateContent>
          <mc:Choice Requires="wps">
            <w:drawing>
              <wp:anchor distT="45720" distB="45720" distL="114300" distR="114300" simplePos="0" relativeHeight="251658311" behindDoc="0" locked="0" layoutInCell="1" allowOverlap="1" wp14:anchorId="494DC4DF" wp14:editId="47867D6C">
                <wp:simplePos x="0" y="0"/>
                <wp:positionH relativeFrom="column">
                  <wp:posOffset>1857375</wp:posOffset>
                </wp:positionH>
                <wp:positionV relativeFrom="paragraph">
                  <wp:posOffset>161290</wp:posOffset>
                </wp:positionV>
                <wp:extent cx="3895725" cy="542925"/>
                <wp:effectExtent l="0" t="0" r="9525" b="9525"/>
                <wp:wrapSquare wrapText="bothSides"/>
                <wp:docPr id="235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42925"/>
                        </a:xfrm>
                        <a:prstGeom prst="rect">
                          <a:avLst/>
                        </a:prstGeom>
                        <a:solidFill>
                          <a:srgbClr val="FFFFFF"/>
                        </a:solidFill>
                        <a:ln w="9525">
                          <a:noFill/>
                          <a:miter lim="800000"/>
                          <a:headEnd/>
                          <a:tailEnd/>
                        </a:ln>
                      </wps:spPr>
                      <wps:txbx>
                        <w:txbxContent>
                          <w:p w14:paraId="55A2BCDD" w14:textId="77777777" w:rsidR="005B7C92" w:rsidRDefault="005B7C92" w:rsidP="005B7C92">
                            <w:pPr>
                              <w:rPr>
                                <w:b/>
                                <w:i/>
                                <w:iCs/>
                                <w:color w:val="ED7D31" w:themeColor="accent2"/>
                              </w:rPr>
                            </w:pPr>
                            <w:r>
                              <w:rPr>
                                <w:b/>
                                <w:i/>
                                <w:iCs/>
                                <w:color w:val="ED7D31" w:themeColor="accent2"/>
                              </w:rPr>
                              <w:t>Watch</w:t>
                            </w:r>
                            <w:r w:rsidRPr="00FD21F5">
                              <w:rPr>
                                <w:b/>
                                <w:i/>
                                <w:iCs/>
                                <w:color w:val="ED7D31" w:themeColor="accent2"/>
                              </w:rPr>
                              <w:t xml:space="preserve"> </w:t>
                            </w:r>
                            <w:r>
                              <w:rPr>
                                <w:b/>
                                <w:i/>
                                <w:iCs/>
                                <w:color w:val="ED7D31" w:themeColor="accent2"/>
                              </w:rPr>
                              <w:t>“Being With and Shark Music”</w:t>
                            </w:r>
                          </w:p>
                          <w:p w14:paraId="5F344253" w14:textId="77777777" w:rsidR="005B7C92" w:rsidRDefault="00315B68" w:rsidP="005B7C92">
                            <w:pPr>
                              <w:rPr>
                                <w:b/>
                                <w:i/>
                                <w:iCs/>
                                <w:color w:val="ED7D31" w:themeColor="accent2"/>
                              </w:rPr>
                            </w:pPr>
                            <w:hyperlink r:id="rId33" w:history="1">
                              <w:r w:rsidR="005B7C92">
                                <w:rPr>
                                  <w:rStyle w:val="Hyperlink"/>
                                </w:rPr>
                                <w:t>https://www.youtube.com/watch?v=Vy3EwAQ0lwo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DC4DF" id="_x0000_s1050" type="#_x0000_t202" style="position:absolute;left:0;text-align:left;margin-left:146.25pt;margin-top:12.7pt;width:306.75pt;height:42.7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" stroked="f">
                <v:textbox>
                  <w:txbxContent>
                    <w:p w14:paraId="55A2BCDD" w14:textId="77777777" w:rsidR="005B7C92" w:rsidRDefault="005B7C92" w:rsidP="005B7C92">
                      <w:pPr>
                        <w:rPr>
                          <w:b/>
                          <w:i/>
                          <w:iCs/>
                          <w:color w:val="ED7D31" w:themeColor="accent2"/>
                        </w:rPr>
                      </w:pPr>
                      <w:r>
                        <w:rPr>
                          <w:b/>
                          <w:i/>
                          <w:iCs/>
                          <w:color w:val="ED7D31" w:themeColor="accent2"/>
                        </w:rPr>
                        <w:t>Watch</w:t>
                      </w:r>
                      <w:r w:rsidRPr="00FD21F5">
                        <w:rPr>
                          <w:b/>
                          <w:i/>
                          <w:iCs/>
                          <w:color w:val="ED7D31" w:themeColor="accent2"/>
                        </w:rPr>
                        <w:t xml:space="preserve"> </w:t>
                      </w:r>
                      <w:r>
                        <w:rPr>
                          <w:b/>
                          <w:i/>
                          <w:iCs/>
                          <w:color w:val="ED7D31" w:themeColor="accent2"/>
                        </w:rPr>
                        <w:t>“Being With and Shark Music”</w:t>
                      </w:r>
                    </w:p>
                    <w:p w14:paraId="5F344253" w14:textId="77777777" w:rsidR="005B7C92" w:rsidRDefault="00E23520" w:rsidP="005B7C92">
                      <w:pPr>
                        <w:rPr>
                          <w:b/>
                          <w:i/>
                          <w:iCs/>
                          <w:color w:val="ED7D31" w:themeColor="accent2"/>
                        </w:rPr>
                      </w:pPr>
                      <w:hyperlink r:id="rId34" w:history="1">
                        <w:r w:rsidR="005B7C92">
                          <w:rPr>
                            <w:rStyle w:val="Hyperlink"/>
                          </w:rPr>
                          <w:t>https://www.youtube.com/watch?v=Vy3EwAQ0lwo</w:t>
                        </w:r>
                      </w:hyperlink>
                    </w:p>
                  </w:txbxContent>
                </v:textbox>
                <w10:wrap type="square"/>
              </v:shape>
            </w:pict>
          </mc:Fallback>
        </mc:AlternateContent>
      </w:r>
      <w:r w:rsidRPr="005B7C92">
        <w:rPr>
          <w:b/>
          <w:sz w:val="32"/>
          <w:szCs w:val="32"/>
        </w:rPr>
        <w:t xml:space="preserve">      </w:t>
      </w:r>
      <w:r w:rsidRPr="005B7C92">
        <w:rPr>
          <w:noProof/>
        </w:rPr>
        <w:drawing>
          <wp:inline distT="0" distB="0" distL="0" distR="0" wp14:anchorId="0D866CFB" wp14:editId="790F9D5D">
            <wp:extent cx="1276350" cy="923925"/>
            <wp:effectExtent l="0" t="0" r="0" b="9525"/>
            <wp:docPr id="108573" name="Picture 1085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3" name="Picture 108573" descr="A picture containing text&#10;&#10;Description automatically generated"/>
                    <pic:cNvPicPr/>
                  </pic:nvPicPr>
                  <pic:blipFill>
                    <a:blip r:embed="rId35"/>
                    <a:stretch>
                      <a:fillRect/>
                    </a:stretch>
                  </pic:blipFill>
                  <pic:spPr>
                    <a:xfrm>
                      <a:off x="0" y="0"/>
                      <a:ext cx="1276350" cy="923925"/>
                    </a:xfrm>
                    <a:prstGeom prst="rect">
                      <a:avLst/>
                    </a:prstGeom>
                  </pic:spPr>
                </pic:pic>
              </a:graphicData>
            </a:graphic>
          </wp:inline>
        </w:drawing>
      </w:r>
    </w:p>
    <w:p w14:paraId="7B4CDB0C" w14:textId="77777777" w:rsidR="005B7C92" w:rsidRPr="005B7C92" w:rsidRDefault="005B7C92" w:rsidP="005B7C92">
      <w:pPr>
        <w:jc w:val="both"/>
        <w:rPr>
          <w:b/>
          <w:sz w:val="32"/>
          <w:szCs w:val="32"/>
        </w:rPr>
      </w:pPr>
    </w:p>
    <w:p w14:paraId="4E7C612E" w14:textId="77777777" w:rsidR="005B7C92" w:rsidRPr="005B7C92" w:rsidRDefault="005B7C92" w:rsidP="005B7C92">
      <w:pPr>
        <w:jc w:val="center"/>
        <w:rPr>
          <w:b/>
          <w:sz w:val="32"/>
          <w:szCs w:val="32"/>
        </w:rPr>
      </w:pPr>
      <w:r w:rsidRPr="005B7C92">
        <w:rPr>
          <w:noProof/>
        </w:rPr>
        <w:lastRenderedPageBreak/>
        <w:drawing>
          <wp:inline distT="0" distB="0" distL="0" distR="0" wp14:anchorId="6715043A" wp14:editId="2C500042">
            <wp:extent cx="4886325" cy="3068955"/>
            <wp:effectExtent l="0" t="57150" r="0" b="17145"/>
            <wp:docPr id="108574" name="Diagram 108574">
              <a:extLst xmlns:a="http://schemas.openxmlformats.org/drawingml/2006/main">
                <a:ext uri="{FF2B5EF4-FFF2-40B4-BE49-F238E27FC236}">
                  <a16:creationId xmlns:a16="http://schemas.microsoft.com/office/drawing/2014/main" id="{CF8F13E4-9BEA-4E62-9206-ABCDDA6C72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4A90B70" w14:textId="77777777" w:rsidR="005B7C92" w:rsidRPr="005B7C92" w:rsidRDefault="005B7C92" w:rsidP="005B7C92">
      <w:pPr>
        <w:rPr>
          <w:rFonts w:eastAsiaTheme="minorEastAsia" w:cstheme="minorHAnsi"/>
          <w:color w:val="000000" w:themeColor="text1"/>
          <w:kern w:val="24"/>
          <w:lang w:eastAsia="en-AU"/>
        </w:rPr>
      </w:pPr>
    </w:p>
    <w:p w14:paraId="3428867A"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NOTICE</w:t>
      </w:r>
      <w:r w:rsidRPr="005B7C92">
        <w:rPr>
          <w:rFonts w:eastAsiaTheme="minorEastAsia" w:cstheme="minorHAnsi"/>
          <w:color w:val="000000" w:themeColor="text1"/>
          <w:kern w:val="24"/>
          <w:lang w:eastAsia="en-AU"/>
        </w:rPr>
        <w:t xml:space="preserve"> </w:t>
      </w:r>
    </w:p>
    <w:p w14:paraId="11BBD868"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What is happening, do I need to respond?  Do I need to take any immediate steps to ensure everyone keeps safe?</w:t>
      </w:r>
    </w:p>
    <w:p w14:paraId="6E69B857" w14:textId="77777777" w:rsidR="005B7C92" w:rsidRPr="005B7C92" w:rsidRDefault="005B7C92" w:rsidP="005B7C92">
      <w:pPr>
        <w:rPr>
          <w:rFonts w:eastAsia="Times New Roman" w:cstheme="minorHAnsi"/>
          <w:lang w:eastAsia="en-AU"/>
        </w:rPr>
      </w:pPr>
    </w:p>
    <w:p w14:paraId="68D1C209"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IMPACT ON SELF</w:t>
      </w:r>
    </w:p>
    <w:p w14:paraId="520DCAC8"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How am I affected right now?  Am I regulated?  Can I stay open and engaged with the child?  Am I becoming irritated, angry, anxious, defensive?  Do I feel useless? Do I need a break?</w:t>
      </w:r>
    </w:p>
    <w:p w14:paraId="762929A1" w14:textId="77777777" w:rsidR="005B7C92" w:rsidRPr="005B7C92" w:rsidRDefault="005B7C92" w:rsidP="005B7C92">
      <w:pPr>
        <w:rPr>
          <w:rFonts w:eastAsia="Times New Roman" w:cstheme="minorHAnsi"/>
          <w:lang w:eastAsia="en-AU"/>
        </w:rPr>
      </w:pPr>
    </w:p>
    <w:p w14:paraId="242EF090" w14:textId="77777777" w:rsidR="005B7C92" w:rsidRPr="005B7C92" w:rsidRDefault="005B7C92" w:rsidP="005B7C92">
      <w:pPr>
        <w:rPr>
          <w:rFonts w:eastAsiaTheme="minorEastAsia" w:cstheme="minorHAnsi"/>
          <w:b/>
          <w:bCs/>
          <w:color w:val="000000" w:themeColor="text1"/>
          <w:kern w:val="24"/>
          <w:lang w:eastAsia="en-AU"/>
        </w:rPr>
      </w:pPr>
      <w:r w:rsidRPr="005B7C92">
        <w:rPr>
          <w:rFonts w:eastAsiaTheme="minorEastAsia" w:cstheme="minorHAnsi"/>
          <w:b/>
          <w:bCs/>
          <w:color w:val="000000" w:themeColor="text1"/>
          <w:kern w:val="24"/>
          <w:lang w:eastAsia="en-AU"/>
        </w:rPr>
        <w:t>REGULATE OR REFLECT</w:t>
      </w:r>
    </w:p>
    <w:p w14:paraId="37CF8D85" w14:textId="77777777" w:rsidR="005B7C92" w:rsidRPr="005B7C92" w:rsidRDefault="005B7C92" w:rsidP="005B7C92">
      <w:pPr>
        <w:rPr>
          <w:rFonts w:eastAsia="Times New Roman" w:cstheme="minorHAnsi"/>
          <w:lang w:eastAsia="en-AU"/>
        </w:rPr>
      </w:pPr>
      <w:r w:rsidRPr="005B7C92">
        <w:rPr>
          <w:rFonts w:eastAsiaTheme="minorEastAsia" w:cstheme="minorHAnsi"/>
          <w:color w:val="000000" w:themeColor="text1"/>
          <w:kern w:val="24"/>
          <w:lang w:eastAsia="en-AU"/>
        </w:rPr>
        <w:t xml:space="preserve">What do I need to provide to the child?  Sensory or emotional regulation?  Is child ready/able to reflect on the experience with my help?  </w:t>
      </w:r>
      <w:r w:rsidRPr="005B7C92">
        <w:rPr>
          <w:rFonts w:eastAsiaTheme="minorEastAsia" w:cstheme="minorHAnsi"/>
          <w:kern w:val="24"/>
          <w:lang w:eastAsia="en-AU"/>
        </w:rPr>
        <w:t xml:space="preserve">Is the child’s “thinking-brain” (cortex) on-line or are they in their “feeling brain” (limbic)? </w:t>
      </w:r>
      <w:r w:rsidRPr="005B7C92">
        <w:rPr>
          <w:rFonts w:eastAsiaTheme="minorEastAsia" w:cstheme="minorHAnsi"/>
          <w:color w:val="000000" w:themeColor="text1"/>
          <w:kern w:val="24"/>
          <w:lang w:eastAsia="en-AU"/>
        </w:rPr>
        <w:t xml:space="preserve">Use </w:t>
      </w:r>
      <w:r w:rsidRPr="005B7C92">
        <w:rPr>
          <w:rFonts w:eastAsiaTheme="minorEastAsia" w:cstheme="minorHAnsi"/>
          <w:color w:val="000000" w:themeColor="text1"/>
          <w:kern w:val="24"/>
          <w:u w:val="single"/>
          <w:lang w:eastAsia="en-AU"/>
        </w:rPr>
        <w:t>Acceptance and Empathy</w:t>
      </w:r>
    </w:p>
    <w:p w14:paraId="3074EC8D" w14:textId="77777777" w:rsidR="005B7C92" w:rsidRPr="005B7C92" w:rsidRDefault="005B7C92" w:rsidP="005B7C92">
      <w:pPr>
        <w:rPr>
          <w:rFonts w:eastAsiaTheme="minorEastAsia" w:cstheme="minorHAnsi"/>
          <w:color w:val="000000" w:themeColor="text1"/>
          <w:kern w:val="24"/>
          <w:lang w:eastAsia="en-AU"/>
        </w:rPr>
      </w:pPr>
    </w:p>
    <w:p w14:paraId="10A3B0C5"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CURIOUSITY</w:t>
      </w:r>
    </w:p>
    <w:p w14:paraId="72C13D58"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Gently explore what is happening in the child’s internal world.  Use non-verbal communication such as tone of voice and facial expression to demonstrate your curiousity.</w:t>
      </w:r>
    </w:p>
    <w:p w14:paraId="7A5B599E" w14:textId="77777777" w:rsidR="005B7C92" w:rsidRPr="005B7C92" w:rsidRDefault="005B7C92" w:rsidP="005B7C92">
      <w:pPr>
        <w:rPr>
          <w:rFonts w:eastAsiaTheme="minorEastAsia" w:cstheme="minorHAnsi"/>
          <w:color w:val="000000" w:themeColor="text1"/>
          <w:kern w:val="24"/>
          <w:lang w:eastAsia="en-AU"/>
        </w:rPr>
      </w:pPr>
    </w:p>
    <w:p w14:paraId="1D89FDF5"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CONNECTION</w:t>
      </w:r>
      <w:r w:rsidRPr="005B7C92">
        <w:rPr>
          <w:rFonts w:eastAsiaTheme="minorEastAsia" w:cstheme="minorHAnsi"/>
          <w:color w:val="000000" w:themeColor="text1"/>
          <w:kern w:val="24"/>
          <w:lang w:eastAsia="en-AU"/>
        </w:rPr>
        <w:t xml:space="preserve"> </w:t>
      </w:r>
    </w:p>
    <w:p w14:paraId="51E067B6"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Use Acceptance and Empathy to promote meaning making. Explore the reasons underlying the behaviour. How do I let the child know that I get it (or I’m trying my very best to get it)?</w:t>
      </w:r>
    </w:p>
    <w:p w14:paraId="28F78470" w14:textId="77777777" w:rsidR="005B7C92" w:rsidRPr="005B7C92" w:rsidRDefault="005B7C92" w:rsidP="005B7C92">
      <w:pPr>
        <w:rPr>
          <w:rFonts w:eastAsia="Times New Roman" w:cstheme="minorHAnsi"/>
          <w:lang w:eastAsia="en-AU"/>
        </w:rPr>
      </w:pPr>
    </w:p>
    <w:p w14:paraId="3AA095EE"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RESPOND</w:t>
      </w:r>
      <w:r w:rsidRPr="005B7C92">
        <w:rPr>
          <w:rFonts w:eastAsiaTheme="minorEastAsia" w:cstheme="minorHAnsi"/>
          <w:color w:val="000000" w:themeColor="text1"/>
          <w:kern w:val="24"/>
          <w:lang w:eastAsia="en-AU"/>
        </w:rPr>
        <w:t xml:space="preserve"> </w:t>
      </w:r>
    </w:p>
    <w:p w14:paraId="3DA48BC0" w14:textId="77777777" w:rsidR="005B7C92" w:rsidRPr="005B7C92" w:rsidRDefault="005B7C92" w:rsidP="005B7C92">
      <w:pPr>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Decide on a follow on.  Do I need to do anything further for or with the child?  For example, problem-solving, consequence, change to structure and supervision.</w:t>
      </w:r>
    </w:p>
    <w:p w14:paraId="6C9218BE" w14:textId="77777777" w:rsidR="005B7C92" w:rsidRPr="005B7C92" w:rsidRDefault="005B7C92" w:rsidP="005B7C92"/>
    <w:p w14:paraId="3BCC229E" w14:textId="77777777" w:rsidR="005B7C92" w:rsidRPr="005B7C92" w:rsidRDefault="005B7C92" w:rsidP="005B7C92">
      <w:r w:rsidRPr="005B7C92">
        <w:lastRenderedPageBreak/>
        <w:t xml:space="preserve">It is important to acknowledge that for many of us this approach may feel like “taking the long road”.  In traditional parenting approaches we often go from Noticing children’s behaviour straight to Responding without visiting any of the stages in between.  When we do this we miss out on the opportunity to be curious about not only the child’s underlying feelings and needs but also our own reactions and responses.  </w:t>
      </w:r>
    </w:p>
    <w:p w14:paraId="2158C8F7" w14:textId="77777777" w:rsidR="005B7C92" w:rsidRPr="005B7C92" w:rsidRDefault="005B7C92" w:rsidP="005B7C92"/>
    <w:p w14:paraId="66225CBB" w14:textId="77777777" w:rsidR="005B7C92" w:rsidRPr="005B7C92" w:rsidRDefault="005B7C92" w:rsidP="005B7C92">
      <w:r w:rsidRPr="005B7C92">
        <w:rPr>
          <w:rFonts w:eastAsia="Times New Roman" w:cstheme="minorHAnsi"/>
          <w:noProof/>
          <w:lang w:eastAsia="en-AU"/>
        </w:rPr>
        <mc:AlternateContent>
          <mc:Choice Requires="wps">
            <w:drawing>
              <wp:anchor distT="45720" distB="45720" distL="114300" distR="114300" simplePos="0" relativeHeight="251658308" behindDoc="0" locked="0" layoutInCell="1" allowOverlap="1" wp14:anchorId="1426BFFE" wp14:editId="2DA028D9">
                <wp:simplePos x="0" y="0"/>
                <wp:positionH relativeFrom="column">
                  <wp:posOffset>-142875</wp:posOffset>
                </wp:positionH>
                <wp:positionV relativeFrom="paragraph">
                  <wp:posOffset>345440</wp:posOffset>
                </wp:positionV>
                <wp:extent cx="6057900" cy="2066925"/>
                <wp:effectExtent l="19050" t="19050" r="19050" b="28575"/>
                <wp:wrapSquare wrapText="bothSides"/>
                <wp:docPr id="108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6925"/>
                        </a:xfrm>
                        <a:prstGeom prst="rect">
                          <a:avLst/>
                        </a:prstGeom>
                        <a:solidFill>
                          <a:srgbClr val="ED7D31">
                            <a:lumMod val="40000"/>
                            <a:lumOff val="60000"/>
                          </a:srgbClr>
                        </a:solidFill>
                        <a:ln w="38100">
                          <a:solidFill>
                            <a:srgbClr val="ED7D31"/>
                          </a:solidFill>
                          <a:miter lim="800000"/>
                          <a:headEnd/>
                          <a:tailEnd/>
                        </a:ln>
                      </wps:spPr>
                      <wps:txbx>
                        <w:txbxContent>
                          <w:p w14:paraId="496FBC9F" w14:textId="77777777" w:rsidR="005B7C92" w:rsidRDefault="005B7C92" w:rsidP="005B7C92">
                            <w:pPr>
                              <w:jc w:val="both"/>
                              <w:rPr>
                                <w:b/>
                                <w:u w:val="single"/>
                              </w:rPr>
                            </w:pPr>
                            <w:r>
                              <w:rPr>
                                <w:b/>
                                <w:u w:val="single"/>
                              </w:rPr>
                              <w:t>PARENTING IN THE MOMENT: KEY MESSAGES</w:t>
                            </w:r>
                          </w:p>
                          <w:p w14:paraId="5EA40B6F" w14:textId="77777777" w:rsidR="005B7C92" w:rsidRPr="003A2F09" w:rsidRDefault="005B7C92" w:rsidP="005B7C92">
                            <w:pPr>
                              <w:jc w:val="both"/>
                              <w:rPr>
                                <w:b/>
                                <w:u w:val="single"/>
                              </w:rPr>
                            </w:pPr>
                          </w:p>
                          <w:p w14:paraId="56577BD6" w14:textId="77777777" w:rsidR="005B7C92" w:rsidRPr="009D0A8B" w:rsidRDefault="005B7C92" w:rsidP="005B7C92">
                            <w:pPr>
                              <w:pStyle w:val="NormalWeb"/>
                              <w:numPr>
                                <w:ilvl w:val="0"/>
                                <w:numId w:val="34"/>
                              </w:numPr>
                              <w:spacing w:before="0" w:beforeAutospacing="0" w:after="0" w:afterAutospacing="0"/>
                              <w:jc w:val="both"/>
                              <w:textAlignment w:val="baseline"/>
                              <w:rPr>
                                <w:rFonts w:asciiTheme="minorHAnsi" w:hAnsiTheme="minorHAnsi" w:cstheme="minorHAnsi"/>
                              </w:rPr>
                            </w:pPr>
                            <w:r w:rsidRPr="009D0A8B">
                              <w:rPr>
                                <w:rFonts w:asciiTheme="minorHAnsi" w:eastAsiaTheme="minorEastAsia" w:hAnsiTheme="minorHAnsi" w:cstheme="minorHAnsi"/>
                                <w:color w:val="000000" w:themeColor="text1"/>
                                <w:kern w:val="24"/>
                              </w:rPr>
                              <w:t>Through purposeful responses we can support children to recover from trauma</w:t>
                            </w:r>
                          </w:p>
                          <w:p w14:paraId="7536AAC3"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heme="minorEastAsia" w:cstheme="minorHAnsi"/>
                                <w:color w:val="000000" w:themeColor="text1"/>
                                <w:kern w:val="24"/>
                                <w:lang w:eastAsia="en-AU"/>
                              </w:rPr>
                              <w:t>Care and interventions for children impacted by trauma must be informed by our understanding of child development, neurobiology and attachment</w:t>
                            </w:r>
                          </w:p>
                          <w:p w14:paraId="4D41FBDE"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heme="minorEastAsia" w:cstheme="minorHAnsi"/>
                                <w:color w:val="000000" w:themeColor="text1"/>
                                <w:kern w:val="24"/>
                                <w:lang w:eastAsia="en-AU"/>
                              </w:rPr>
                              <w:t>Relationships are the most influential resource in supporting healing</w:t>
                            </w:r>
                          </w:p>
                          <w:p w14:paraId="77684564"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imes New Roman" w:cstheme="minorHAnsi"/>
                                <w:lang w:eastAsia="en-AU"/>
                              </w:rPr>
                              <w:t>Caring for children impacted by children will in turn impact upon us</w:t>
                            </w:r>
                          </w:p>
                          <w:p w14:paraId="763B140C"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imes New Roman" w:cstheme="minorHAnsi"/>
                                <w:lang w:eastAsia="en-AU"/>
                              </w:rPr>
                              <w:t>Self</w:t>
                            </w:r>
                            <w:r>
                              <w:rPr>
                                <w:rFonts w:eastAsia="Times New Roman" w:cstheme="minorHAnsi"/>
                                <w:lang w:eastAsia="en-AU"/>
                              </w:rPr>
                              <w:t>-</w:t>
                            </w:r>
                            <w:r w:rsidRPr="009D0A8B">
                              <w:rPr>
                                <w:rFonts w:eastAsia="Times New Roman" w:cstheme="minorHAnsi"/>
                                <w:lang w:eastAsia="en-AU"/>
                              </w:rPr>
                              <w:t>care and good support are essential for sustaining effective therapeutic parenting</w:t>
                            </w:r>
                          </w:p>
                          <w:p w14:paraId="537D00FA" w14:textId="77777777" w:rsidR="005B7C92" w:rsidRDefault="005B7C92" w:rsidP="005B7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6BFFE" id="_x0000_s1051" type="#_x0000_t202" style="position:absolute;margin-left:-11.25pt;margin-top:27.2pt;width:477pt;height:162.7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" fillcolor="#f8cbad" strokecolor="#ed7d31" strokeweight="3pt">
                <v:textbox>
                  <w:txbxContent>
                    <w:p w14:paraId="496FBC9F" w14:textId="77777777" w:rsidR="005B7C92" w:rsidRDefault="005B7C92" w:rsidP="005B7C92">
                      <w:pPr>
                        <w:jc w:val="both"/>
                        <w:rPr>
                          <w:b/>
                          <w:u w:val="single"/>
                        </w:rPr>
                      </w:pPr>
                      <w:r>
                        <w:rPr>
                          <w:b/>
                          <w:u w:val="single"/>
                        </w:rPr>
                        <w:t>PARENTING IN THE MOMENT: KEY MESSAGES</w:t>
                      </w:r>
                    </w:p>
                    <w:p w14:paraId="5EA40B6F" w14:textId="77777777" w:rsidR="005B7C92" w:rsidRPr="003A2F09" w:rsidRDefault="005B7C92" w:rsidP="005B7C92">
                      <w:pPr>
                        <w:jc w:val="both"/>
                        <w:rPr>
                          <w:b/>
                          <w:u w:val="single"/>
                        </w:rPr>
                      </w:pPr>
                    </w:p>
                    <w:p w14:paraId="56577BD6" w14:textId="77777777" w:rsidR="005B7C92" w:rsidRPr="009D0A8B" w:rsidRDefault="005B7C92" w:rsidP="005B7C92">
                      <w:pPr>
                        <w:pStyle w:val="NormalWeb"/>
                        <w:numPr>
                          <w:ilvl w:val="0"/>
                          <w:numId w:val="34"/>
                        </w:numPr>
                        <w:spacing w:before="0" w:beforeAutospacing="0" w:after="0" w:afterAutospacing="0"/>
                        <w:jc w:val="both"/>
                        <w:textAlignment w:val="baseline"/>
                        <w:rPr>
                          <w:rFonts w:asciiTheme="minorHAnsi" w:hAnsiTheme="minorHAnsi" w:cstheme="minorHAnsi"/>
                        </w:rPr>
                      </w:pPr>
                      <w:r w:rsidRPr="009D0A8B">
                        <w:rPr>
                          <w:rFonts w:asciiTheme="minorHAnsi" w:eastAsiaTheme="minorEastAsia" w:hAnsiTheme="minorHAnsi" w:cstheme="minorHAnsi"/>
                          <w:color w:val="000000" w:themeColor="text1"/>
                          <w:kern w:val="24"/>
                        </w:rPr>
                        <w:t>Through purposeful responses we can support children to recover from trauma</w:t>
                      </w:r>
                    </w:p>
                    <w:p w14:paraId="7536AAC3"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heme="minorEastAsia" w:cstheme="minorHAnsi"/>
                          <w:color w:val="000000" w:themeColor="text1"/>
                          <w:kern w:val="24"/>
                          <w:lang w:eastAsia="en-AU"/>
                        </w:rPr>
                        <w:t>Care and interventions for children impacted by trauma must be informed by our understanding of child development, neurobiology and attachment</w:t>
                      </w:r>
                    </w:p>
                    <w:p w14:paraId="4D41FBDE"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heme="minorEastAsia" w:cstheme="minorHAnsi"/>
                          <w:color w:val="000000" w:themeColor="text1"/>
                          <w:kern w:val="24"/>
                          <w:lang w:eastAsia="en-AU"/>
                        </w:rPr>
                        <w:t>Relationships are the most influential resource in supporting healing</w:t>
                      </w:r>
                    </w:p>
                    <w:p w14:paraId="77684564"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imes New Roman" w:cstheme="minorHAnsi"/>
                          <w:lang w:eastAsia="en-AU"/>
                        </w:rPr>
                        <w:t>Caring for children impacted by children will in turn impact upon us</w:t>
                      </w:r>
                    </w:p>
                    <w:p w14:paraId="763B140C" w14:textId="77777777" w:rsidR="005B7C92" w:rsidRPr="009D0A8B" w:rsidRDefault="005B7C92" w:rsidP="005B7C92">
                      <w:pPr>
                        <w:pStyle w:val="ListParagraph"/>
                        <w:numPr>
                          <w:ilvl w:val="0"/>
                          <w:numId w:val="34"/>
                        </w:numPr>
                        <w:jc w:val="both"/>
                        <w:textAlignment w:val="baseline"/>
                        <w:rPr>
                          <w:rFonts w:eastAsia="Times New Roman" w:cstheme="minorHAnsi"/>
                          <w:lang w:eastAsia="en-AU"/>
                        </w:rPr>
                      </w:pPr>
                      <w:r w:rsidRPr="009D0A8B">
                        <w:rPr>
                          <w:rFonts w:eastAsia="Times New Roman" w:cstheme="minorHAnsi"/>
                          <w:lang w:eastAsia="en-AU"/>
                        </w:rPr>
                        <w:t>Self</w:t>
                      </w:r>
                      <w:r>
                        <w:rPr>
                          <w:rFonts w:eastAsia="Times New Roman" w:cstheme="minorHAnsi"/>
                          <w:lang w:eastAsia="en-AU"/>
                        </w:rPr>
                        <w:t>-</w:t>
                      </w:r>
                      <w:r w:rsidRPr="009D0A8B">
                        <w:rPr>
                          <w:rFonts w:eastAsia="Times New Roman" w:cstheme="minorHAnsi"/>
                          <w:lang w:eastAsia="en-AU"/>
                        </w:rPr>
                        <w:t>care and good support are essential for sustaining effective therapeutic parenting</w:t>
                      </w:r>
                    </w:p>
                    <w:p w14:paraId="537D00FA" w14:textId="77777777" w:rsidR="005B7C92" w:rsidRDefault="005B7C92" w:rsidP="005B7C92"/>
                  </w:txbxContent>
                </v:textbox>
                <w10:wrap type="square"/>
              </v:shape>
            </w:pict>
          </mc:Fallback>
        </mc:AlternateContent>
      </w:r>
    </w:p>
    <w:p w14:paraId="4F4C6A31" w14:textId="77777777" w:rsidR="005B7C92" w:rsidRPr="005B7C92" w:rsidRDefault="005B7C92" w:rsidP="005B7C92"/>
    <w:p w14:paraId="4192C818" w14:textId="77777777" w:rsidR="005B7C92" w:rsidRPr="005B7C92" w:rsidRDefault="005B7C92" w:rsidP="005B7C92"/>
    <w:p w14:paraId="371328F2" w14:textId="77777777" w:rsidR="005B7C92" w:rsidRPr="005B7C92" w:rsidRDefault="005B7C92" w:rsidP="005B7C92"/>
    <w:p w14:paraId="751698CA" w14:textId="77777777" w:rsidR="005B7C92" w:rsidRPr="005B7C92" w:rsidRDefault="005B7C92" w:rsidP="005B7C92">
      <w:r w:rsidRPr="005B7C92">
        <w:rPr>
          <w:rFonts w:eastAsia="Times New Roman" w:cstheme="minorHAnsi"/>
          <w:b/>
          <w:noProof/>
          <w:lang w:eastAsia="en-AU"/>
        </w:rPr>
        <mc:AlternateContent>
          <mc:Choice Requires="wps">
            <w:drawing>
              <wp:anchor distT="45720" distB="45720" distL="114300" distR="114300" simplePos="0" relativeHeight="251658310" behindDoc="0" locked="0" layoutInCell="1" allowOverlap="1" wp14:anchorId="744BE1CC" wp14:editId="1E224E91">
                <wp:simplePos x="0" y="0"/>
                <wp:positionH relativeFrom="column">
                  <wp:posOffset>1609725</wp:posOffset>
                </wp:positionH>
                <wp:positionV relativeFrom="paragraph">
                  <wp:posOffset>168275</wp:posOffset>
                </wp:positionV>
                <wp:extent cx="2562225" cy="1404620"/>
                <wp:effectExtent l="0" t="0" r="9525" b="0"/>
                <wp:wrapSquare wrapText="bothSides"/>
                <wp:docPr id="10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4A7DB48C"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PUTTING IT ALL TOGETHER: </w:t>
                            </w:r>
                          </w:p>
                          <w:p w14:paraId="53844E47"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BE1CC" id="_x0000_s1052" type="#_x0000_t202" style="position:absolute;margin-left:126.75pt;margin-top:13.25pt;width:201.75pt;height:110.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" stroked="f">
                <v:textbox style="mso-fit-shape-to-text:t">
                  <w:txbxContent>
                    <w:p w14:paraId="4A7DB48C"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PUTTING IT ALL TOGETHER: </w:t>
                      </w:r>
                    </w:p>
                    <w:p w14:paraId="53844E47"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252CC31B" wp14:editId="41459FA7">
            <wp:extent cx="1143000" cy="1011555"/>
            <wp:effectExtent l="0" t="0" r="0" b="0"/>
            <wp:docPr id="108575" name="Picture 108575"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8731" cy="1069727"/>
                    </a:xfrm>
                    <a:prstGeom prst="rect">
                      <a:avLst/>
                    </a:prstGeom>
                    <a:noFill/>
                    <a:ln>
                      <a:noFill/>
                    </a:ln>
                  </pic:spPr>
                </pic:pic>
              </a:graphicData>
            </a:graphic>
          </wp:inline>
        </w:drawing>
      </w:r>
    </w:p>
    <w:p w14:paraId="7EF06528" w14:textId="77777777" w:rsidR="005B7C92" w:rsidRPr="005B7C92" w:rsidRDefault="005B7C92" w:rsidP="005B7C92"/>
    <w:p w14:paraId="67659F66" w14:textId="77777777" w:rsidR="005B7C92" w:rsidRPr="005B7C92" w:rsidRDefault="005B7C92" w:rsidP="005B7C92"/>
    <w:p w14:paraId="40A0ED3D" w14:textId="77777777" w:rsidR="005B7C92" w:rsidRPr="005B7C92" w:rsidRDefault="005B7C92" w:rsidP="005B7C92"/>
    <w:p w14:paraId="78BA0730" w14:textId="77777777" w:rsidR="005B7C92" w:rsidRPr="005B7C92" w:rsidRDefault="005B7C92" w:rsidP="005B7C92">
      <w:pPr>
        <w:ind w:left="360"/>
        <w:rPr>
          <w:b/>
          <w:bCs/>
        </w:rPr>
      </w:pPr>
      <w:r w:rsidRPr="005B7C92">
        <w:rPr>
          <w:b/>
          <w:bCs/>
        </w:rPr>
        <w:t>Which of the 7 parenting in the moment stages do you think you would find the most difficult and why?</w:t>
      </w:r>
    </w:p>
    <w:p w14:paraId="13B2A7F6" w14:textId="77777777" w:rsidR="005B7C92" w:rsidRPr="005B7C92" w:rsidRDefault="005B7C92" w:rsidP="005B7C92">
      <w:pPr>
        <w:ind w:left="360"/>
        <w:rPr>
          <w:b/>
          <w:bCs/>
        </w:rPr>
      </w:pPr>
    </w:p>
    <w:tbl>
      <w:tblPr>
        <w:tblStyle w:val="TableGrid"/>
        <w:tblW w:w="0" w:type="auto"/>
        <w:tblInd w:w="360" w:type="dxa"/>
        <w:tblLook w:val="04A0" w:firstRow="1" w:lastRow="0" w:firstColumn="1" w:lastColumn="0" w:noHBand="0" w:noVBand="1"/>
      </w:tblPr>
      <w:tblGrid>
        <w:gridCol w:w="8650"/>
      </w:tblGrid>
      <w:tr w:rsidR="005B7C92" w:rsidRPr="005B7C92" w14:paraId="438A6AF3" w14:textId="77777777" w:rsidTr="00187DE4">
        <w:tc>
          <w:tcPr>
            <w:tcW w:w="9010" w:type="dxa"/>
          </w:tcPr>
          <w:sdt>
            <w:sdtPr>
              <w:rPr>
                <w:bCs/>
              </w:rPr>
              <w:id w:val="-1117601758"/>
              <w:placeholder>
                <w:docPart w:val="96AA9E3F6A874753AB08975CC270B146"/>
              </w:placeholder>
              <w:showingPlcHdr/>
            </w:sdtPr>
            <w:sdtEndPr/>
            <w:sdtContent>
              <w:p w14:paraId="47E25505" w14:textId="77777777" w:rsidR="005B7C92" w:rsidRPr="005B7C92" w:rsidRDefault="005B7C92" w:rsidP="005B7C92">
                <w:pPr>
                  <w:rPr>
                    <w:b w:val="0"/>
                    <w:bCs/>
                  </w:rPr>
                </w:pPr>
                <w:r w:rsidRPr="005B7C92">
                  <w:rPr>
                    <w:color w:val="808080"/>
                  </w:rPr>
                  <w:t>Click or tap here to enter text.</w:t>
                </w:r>
              </w:p>
            </w:sdtContent>
          </w:sdt>
          <w:p w14:paraId="50E473B0" w14:textId="77777777" w:rsidR="005B7C92" w:rsidRPr="005B7C92" w:rsidRDefault="005B7C92" w:rsidP="005B7C92">
            <w:pPr>
              <w:rPr>
                <w:b w:val="0"/>
                <w:bCs/>
              </w:rPr>
            </w:pPr>
          </w:p>
          <w:p w14:paraId="6736FCBA" w14:textId="77777777" w:rsidR="005B7C92" w:rsidRPr="005B7C92" w:rsidRDefault="005B7C92" w:rsidP="005B7C92">
            <w:pPr>
              <w:rPr>
                <w:b w:val="0"/>
                <w:bCs/>
              </w:rPr>
            </w:pPr>
          </w:p>
        </w:tc>
      </w:tr>
    </w:tbl>
    <w:p w14:paraId="3035BE07" w14:textId="77777777" w:rsidR="005B7C92" w:rsidRPr="005B7C92" w:rsidRDefault="005B7C92" w:rsidP="005B7C92">
      <w:pPr>
        <w:ind w:left="360"/>
        <w:rPr>
          <w:b/>
          <w:bCs/>
        </w:rPr>
      </w:pPr>
    </w:p>
    <w:p w14:paraId="18C7CC8A" w14:textId="77777777" w:rsidR="005B7C92" w:rsidRPr="005B7C92" w:rsidRDefault="005B7C92" w:rsidP="005B7C92">
      <w:pPr>
        <w:ind w:left="360"/>
        <w:rPr>
          <w:b/>
          <w:bCs/>
        </w:rPr>
      </w:pPr>
      <w:r w:rsidRPr="005B7C92">
        <w:rPr>
          <w:b/>
          <w:bCs/>
        </w:rPr>
        <w:t>What kind of challenging moments and behaviours do you think would be the most difficult for you and why?</w:t>
      </w:r>
    </w:p>
    <w:p w14:paraId="43FE943D" w14:textId="77777777" w:rsidR="005B7C92" w:rsidRPr="005B7C92" w:rsidRDefault="005B7C92" w:rsidP="005B7C92">
      <w:pPr>
        <w:ind w:left="360"/>
        <w:rPr>
          <w:b/>
          <w:bCs/>
        </w:rPr>
      </w:pPr>
    </w:p>
    <w:tbl>
      <w:tblPr>
        <w:tblStyle w:val="TableGrid"/>
        <w:tblW w:w="0" w:type="auto"/>
        <w:tblInd w:w="360" w:type="dxa"/>
        <w:tblLook w:val="04A0" w:firstRow="1" w:lastRow="0" w:firstColumn="1" w:lastColumn="0" w:noHBand="0" w:noVBand="1"/>
      </w:tblPr>
      <w:tblGrid>
        <w:gridCol w:w="8650"/>
      </w:tblGrid>
      <w:tr w:rsidR="005B7C92" w:rsidRPr="005B7C92" w14:paraId="7AE0B0A4" w14:textId="77777777" w:rsidTr="00187DE4">
        <w:tc>
          <w:tcPr>
            <w:tcW w:w="9010" w:type="dxa"/>
          </w:tcPr>
          <w:sdt>
            <w:sdtPr>
              <w:rPr>
                <w:bCs/>
              </w:rPr>
              <w:id w:val="-1953689593"/>
              <w:placeholder>
                <w:docPart w:val="96AA9E3F6A874753AB08975CC270B146"/>
              </w:placeholder>
              <w:showingPlcHdr/>
            </w:sdtPr>
            <w:sdtEndPr/>
            <w:sdtContent>
              <w:p w14:paraId="1889B44A" w14:textId="77777777" w:rsidR="005B7C92" w:rsidRPr="005B7C92" w:rsidRDefault="005B7C92" w:rsidP="005B7C92">
                <w:pPr>
                  <w:rPr>
                    <w:b w:val="0"/>
                    <w:bCs/>
                  </w:rPr>
                </w:pPr>
                <w:r w:rsidRPr="005B7C92">
                  <w:rPr>
                    <w:color w:val="808080"/>
                  </w:rPr>
                  <w:t>Click or tap here to enter text.</w:t>
                </w:r>
              </w:p>
            </w:sdtContent>
          </w:sdt>
          <w:p w14:paraId="75D64356" w14:textId="77777777" w:rsidR="005B7C92" w:rsidRPr="005B7C92" w:rsidRDefault="005B7C92" w:rsidP="005B7C92">
            <w:pPr>
              <w:rPr>
                <w:b w:val="0"/>
                <w:bCs/>
              </w:rPr>
            </w:pPr>
          </w:p>
          <w:p w14:paraId="37E22CE2" w14:textId="77777777" w:rsidR="005B7C92" w:rsidRPr="005B7C92" w:rsidRDefault="005B7C92" w:rsidP="005B7C92">
            <w:pPr>
              <w:rPr>
                <w:b w:val="0"/>
                <w:bCs/>
              </w:rPr>
            </w:pPr>
          </w:p>
        </w:tc>
      </w:tr>
    </w:tbl>
    <w:p w14:paraId="18E57BEA" w14:textId="77777777" w:rsidR="005B7C92" w:rsidRPr="005B7C92" w:rsidRDefault="005B7C92" w:rsidP="005B7C92">
      <w:pPr>
        <w:ind w:left="360"/>
        <w:rPr>
          <w:b/>
          <w:bCs/>
        </w:rPr>
      </w:pPr>
    </w:p>
    <w:p w14:paraId="36CF8F0F" w14:textId="77777777" w:rsidR="005B7C92" w:rsidRPr="005B7C92" w:rsidRDefault="005B7C92" w:rsidP="005B7C92">
      <w:pPr>
        <w:ind w:left="360"/>
        <w:rPr>
          <w:b/>
          <w:bCs/>
        </w:rPr>
      </w:pPr>
    </w:p>
    <w:p w14:paraId="53AFFE20" w14:textId="77777777" w:rsidR="005B7C92" w:rsidRPr="005B7C92" w:rsidRDefault="005B7C92" w:rsidP="005B7C92">
      <w:pPr>
        <w:rPr>
          <w:b/>
          <w:bCs/>
        </w:rPr>
      </w:pPr>
      <w:r w:rsidRPr="005B7C92">
        <w:rPr>
          <w:b/>
          <w:bCs/>
        </w:rPr>
        <w:t>What will you need from the care team to support you with this?</w:t>
      </w:r>
    </w:p>
    <w:p w14:paraId="21B4FD00" w14:textId="77777777" w:rsidR="005B7C92" w:rsidRPr="005B7C92" w:rsidRDefault="005B7C92" w:rsidP="005B7C92"/>
    <w:tbl>
      <w:tblPr>
        <w:tblStyle w:val="TableGrid"/>
        <w:tblW w:w="0" w:type="auto"/>
        <w:tblLook w:val="04A0" w:firstRow="1" w:lastRow="0" w:firstColumn="1" w:lastColumn="0" w:noHBand="0" w:noVBand="1"/>
      </w:tblPr>
      <w:tblGrid>
        <w:gridCol w:w="9010"/>
      </w:tblGrid>
      <w:tr w:rsidR="005B7C92" w:rsidRPr="005B7C92" w14:paraId="512A4832" w14:textId="77777777" w:rsidTr="00187DE4">
        <w:tc>
          <w:tcPr>
            <w:tcW w:w="9010" w:type="dxa"/>
          </w:tcPr>
          <w:sdt>
            <w:sdtPr>
              <w:id w:val="948816931"/>
              <w:placeholder>
                <w:docPart w:val="96AA9E3F6A874753AB08975CC270B146"/>
              </w:placeholder>
              <w:showingPlcHdr/>
            </w:sdtPr>
            <w:sdtEndPr/>
            <w:sdtContent>
              <w:p w14:paraId="375AA7A4" w14:textId="77777777" w:rsidR="005B7C92" w:rsidRPr="005B7C92" w:rsidRDefault="005B7C92" w:rsidP="005B7C92">
                <w:r w:rsidRPr="005B7C92">
                  <w:rPr>
                    <w:color w:val="808080"/>
                  </w:rPr>
                  <w:t>Click or tap here to enter text.</w:t>
                </w:r>
              </w:p>
            </w:sdtContent>
          </w:sdt>
          <w:p w14:paraId="2BDE12B9" w14:textId="77777777" w:rsidR="005B7C92" w:rsidRPr="005B7C92" w:rsidRDefault="005B7C92" w:rsidP="005B7C92"/>
          <w:p w14:paraId="01811C60" w14:textId="77777777" w:rsidR="005B7C92" w:rsidRPr="005B7C92" w:rsidRDefault="005B7C92" w:rsidP="005B7C92"/>
        </w:tc>
      </w:tr>
    </w:tbl>
    <w:p w14:paraId="5E207E48" w14:textId="77777777" w:rsidR="005B7C92" w:rsidRPr="005B7C92" w:rsidRDefault="005B7C92" w:rsidP="005B7C92"/>
    <w:p w14:paraId="1F99667A" w14:textId="77777777" w:rsidR="005B7C92" w:rsidRPr="005B7C92" w:rsidRDefault="005B7C92" w:rsidP="005B7C92"/>
    <w:p w14:paraId="5AFD1363" w14:textId="77777777" w:rsidR="005B7C92" w:rsidRPr="005B7C92" w:rsidRDefault="005B7C92" w:rsidP="005B7C92"/>
    <w:p w14:paraId="39DD983A" w14:textId="77777777" w:rsidR="005B7C92" w:rsidRPr="005B7C92" w:rsidRDefault="005B7C92" w:rsidP="005B7C92"/>
    <w:p w14:paraId="0525CC0E" w14:textId="77777777" w:rsidR="005B7C92" w:rsidRPr="005B7C92" w:rsidRDefault="005B7C92" w:rsidP="005B7C92"/>
    <w:p w14:paraId="1611E68B" w14:textId="77777777" w:rsidR="005B7C92" w:rsidRPr="005B7C92" w:rsidRDefault="005B7C92" w:rsidP="005B7C92"/>
    <w:p w14:paraId="47C6117A" w14:textId="77777777" w:rsidR="005B7C92" w:rsidRPr="005B7C92" w:rsidRDefault="005B7C92" w:rsidP="005B7C92"/>
    <w:p w14:paraId="14994AE4" w14:textId="77777777" w:rsidR="005B7C92" w:rsidRPr="005B7C92" w:rsidRDefault="005B7C92" w:rsidP="005B7C92"/>
    <w:p w14:paraId="57DAD0F0" w14:textId="77777777" w:rsidR="005B7C92" w:rsidRPr="005B7C92" w:rsidRDefault="005B7C92" w:rsidP="005B7C92"/>
    <w:p w14:paraId="008E654D" w14:textId="77777777" w:rsidR="005B7C92" w:rsidRPr="005B7C92" w:rsidRDefault="005B7C92" w:rsidP="005B7C92"/>
    <w:p w14:paraId="71D0F3D7" w14:textId="77777777" w:rsidR="005B7C92" w:rsidRPr="005B7C92" w:rsidRDefault="005B7C92" w:rsidP="005B7C92"/>
    <w:p w14:paraId="78277A23" w14:textId="77777777" w:rsidR="005B7C92" w:rsidRPr="005B7C92" w:rsidRDefault="005B7C92" w:rsidP="005B7C92"/>
    <w:p w14:paraId="1D857FD6" w14:textId="77777777" w:rsidR="005B7C92" w:rsidRPr="005B7C92" w:rsidRDefault="005B7C92" w:rsidP="005B7C92"/>
    <w:p w14:paraId="2585F69B" w14:textId="77777777" w:rsidR="005B7C92" w:rsidRPr="005B7C92" w:rsidRDefault="005B7C92" w:rsidP="005B7C92"/>
    <w:p w14:paraId="1F526530" w14:textId="77777777" w:rsidR="005B7C92" w:rsidRPr="005B7C92" w:rsidRDefault="005B7C92" w:rsidP="005B7C92"/>
    <w:p w14:paraId="3700A3DA" w14:textId="77777777" w:rsidR="005B7C92" w:rsidRPr="005B7C92" w:rsidRDefault="005B7C92" w:rsidP="005B7C92"/>
    <w:p w14:paraId="2E9AABA0" w14:textId="77777777" w:rsidR="005B7C92" w:rsidRPr="005B7C92" w:rsidRDefault="005B7C92" w:rsidP="005B7C92"/>
    <w:p w14:paraId="7EB6F343" w14:textId="77777777" w:rsidR="005B7C92" w:rsidRPr="005B7C92" w:rsidRDefault="005B7C92" w:rsidP="005B7C92"/>
    <w:p w14:paraId="4B9F3EE2" w14:textId="77777777" w:rsidR="005B7C92" w:rsidRPr="005B7C92" w:rsidRDefault="005B7C92" w:rsidP="005B7C92"/>
    <w:p w14:paraId="373C5385" w14:textId="77777777" w:rsidR="005B7C92" w:rsidRPr="005B7C92" w:rsidRDefault="005B7C92" w:rsidP="005B7C92"/>
    <w:p w14:paraId="205CF2FB" w14:textId="77777777" w:rsidR="005B7C92" w:rsidRPr="005B7C92" w:rsidRDefault="005B7C92" w:rsidP="005B7C92"/>
    <w:p w14:paraId="28E23C9C" w14:textId="77777777" w:rsidR="005B7C92" w:rsidRPr="005B7C92" w:rsidRDefault="005B7C92" w:rsidP="005B7C92"/>
    <w:p w14:paraId="0A3BF3B5" w14:textId="77777777" w:rsidR="005B7C92" w:rsidRPr="005B7C92" w:rsidRDefault="005B7C92" w:rsidP="005B7C92"/>
    <w:p w14:paraId="390121B9" w14:textId="77777777" w:rsidR="005B7C92" w:rsidRPr="005B7C92" w:rsidRDefault="005B7C92" w:rsidP="005B7C92"/>
    <w:p w14:paraId="7B778E2B" w14:textId="77777777" w:rsidR="005B7C92" w:rsidRPr="005B7C92" w:rsidRDefault="005B7C92" w:rsidP="005B7C92"/>
    <w:p w14:paraId="34961144" w14:textId="77777777" w:rsidR="005B7C92" w:rsidRPr="005B7C92" w:rsidRDefault="005B7C92" w:rsidP="005B7C92"/>
    <w:p w14:paraId="7C212B1A" w14:textId="77777777" w:rsidR="005B7C92" w:rsidRPr="005B7C92" w:rsidRDefault="005B7C92" w:rsidP="005B7C92"/>
    <w:p w14:paraId="1F7F76A3" w14:textId="77777777" w:rsidR="005B7C92" w:rsidRPr="005B7C92" w:rsidRDefault="005B7C92" w:rsidP="005B7C92"/>
    <w:p w14:paraId="77F71E28" w14:textId="77777777" w:rsidR="005B7C92" w:rsidRPr="005B7C92" w:rsidRDefault="005B7C92" w:rsidP="005B7C92"/>
    <w:p w14:paraId="5E4CE7A7" w14:textId="77777777" w:rsidR="005B7C92" w:rsidRPr="005B7C92" w:rsidRDefault="005B7C92" w:rsidP="005B7C92"/>
    <w:p w14:paraId="475FED13" w14:textId="77777777" w:rsidR="005B7C92" w:rsidRPr="005B7C92" w:rsidRDefault="005B7C92" w:rsidP="005B7C92"/>
    <w:p w14:paraId="4616D1F6" w14:textId="77777777" w:rsidR="005B7C92" w:rsidRPr="005B7C92" w:rsidRDefault="005B7C92" w:rsidP="005B7C92"/>
    <w:p w14:paraId="74819EF5" w14:textId="77777777" w:rsidR="005B7C92" w:rsidRPr="005B7C92" w:rsidRDefault="005B7C92" w:rsidP="005B7C92"/>
    <w:p w14:paraId="2BBC1FFB" w14:textId="77777777" w:rsidR="005B7C92" w:rsidRPr="005B7C92" w:rsidRDefault="005B7C92" w:rsidP="005B7C92"/>
    <w:p w14:paraId="6B23A723" w14:textId="77777777" w:rsidR="005B7C92" w:rsidRPr="005B7C92" w:rsidRDefault="005B7C92" w:rsidP="005B7C92"/>
    <w:p w14:paraId="51CFEA71" w14:textId="77777777" w:rsidR="005B7C92" w:rsidRPr="005B7C92" w:rsidRDefault="005B7C92" w:rsidP="005B7C92"/>
    <w:p w14:paraId="312830FB" w14:textId="110AC52A" w:rsidR="001A2C63" w:rsidRDefault="005B7C92" w:rsidP="00384A98">
      <w:pPr>
        <w:spacing w:before="238"/>
        <w:jc w:val="center"/>
        <w:textAlignment w:val="baseline"/>
        <w:rPr>
          <w:rFonts w:eastAsia="Times New Roman" w:cstheme="minorHAnsi"/>
          <w:b/>
          <w:lang w:eastAsia="en-AU"/>
        </w:rPr>
      </w:pPr>
      <w:r w:rsidRPr="005B7C92">
        <w:rPr>
          <w:rFonts w:eastAsia="Times New Roman" w:cstheme="minorHAnsi"/>
          <w:b/>
          <w:color w:val="ED7D31" w:themeColor="accent2"/>
          <w:sz w:val="44"/>
          <w:szCs w:val="44"/>
          <w:u w:val="single"/>
          <w:lang w:eastAsia="en-AU"/>
        </w:rPr>
        <w:br w:type="page"/>
      </w:r>
    </w:p>
    <w:p w14:paraId="73CEAAAD" w14:textId="5A1C6F97" w:rsidR="005D3667" w:rsidRPr="005D3667" w:rsidRDefault="005D3667" w:rsidP="0096187A">
      <w:pPr>
        <w:spacing w:before="72"/>
        <w:jc w:val="both"/>
        <w:textAlignment w:val="baseline"/>
        <w:rPr>
          <w:rFonts w:eastAsia="Times New Roman" w:cstheme="minorHAnsi"/>
          <w:b/>
          <w:sz w:val="36"/>
          <w:szCs w:val="36"/>
          <w:u w:val="single"/>
          <w:lang w:eastAsia="en-AU"/>
        </w:rPr>
      </w:pPr>
      <w:r w:rsidRPr="005D3667">
        <w:rPr>
          <w:rFonts w:eastAsia="Times New Roman" w:cstheme="minorHAnsi"/>
          <w:b/>
          <w:sz w:val="36"/>
          <w:szCs w:val="36"/>
          <w:u w:val="single"/>
          <w:lang w:eastAsia="en-AU"/>
        </w:rPr>
        <w:lastRenderedPageBreak/>
        <w:t>References</w:t>
      </w:r>
    </w:p>
    <w:p w14:paraId="151EE6B6" w14:textId="5D858019" w:rsidR="0096187A" w:rsidRPr="00C32DF7" w:rsidRDefault="0096187A" w:rsidP="0096187A">
      <w:pPr>
        <w:spacing w:before="72"/>
        <w:jc w:val="both"/>
        <w:textAlignment w:val="baseline"/>
        <w:rPr>
          <w:rFonts w:eastAsia="Times New Roman" w:cstheme="minorHAnsi"/>
          <w:b/>
          <w:lang w:eastAsia="en-AU"/>
        </w:rPr>
      </w:pPr>
    </w:p>
    <w:p w14:paraId="6D958630" w14:textId="11BD5535" w:rsidR="00BE3AC0" w:rsidRPr="00AD23E2" w:rsidRDefault="00BE3AC0" w:rsidP="00816C5E">
      <w:pPr>
        <w:textAlignment w:val="baseline"/>
        <w:rPr>
          <w:rFonts w:eastAsiaTheme="minorEastAsia" w:cstheme="minorHAnsi"/>
          <w:color w:val="000000" w:themeColor="text1"/>
          <w:kern w:val="24"/>
        </w:rPr>
      </w:pPr>
      <w:r w:rsidRPr="00AD23E2">
        <w:rPr>
          <w:rFonts w:eastAsiaTheme="minorEastAsia" w:cstheme="minorHAnsi"/>
          <w:color w:val="000000" w:themeColor="text1"/>
          <w:kern w:val="24"/>
        </w:rPr>
        <w:t>Cairns, K. (2002) Attachment, Trauma and Resilience: Therapeutic Caring for Children</w:t>
      </w:r>
    </w:p>
    <w:p w14:paraId="224C69E7" w14:textId="77777777" w:rsidR="00816C5E" w:rsidRDefault="00816C5E" w:rsidP="00BE3AC0">
      <w:pPr>
        <w:textAlignment w:val="baseline"/>
        <w:rPr>
          <w:rFonts w:eastAsiaTheme="minorEastAsia" w:cstheme="minorHAnsi"/>
          <w:color w:val="000000" w:themeColor="text1"/>
          <w:kern w:val="24"/>
        </w:rPr>
      </w:pPr>
    </w:p>
    <w:p w14:paraId="12FB5495" w14:textId="277A2C9C" w:rsidR="00BE3AC0" w:rsidRDefault="00816C5E" w:rsidP="00BE3AC0">
      <w:pPr>
        <w:textAlignment w:val="baseline"/>
        <w:rPr>
          <w:rFonts w:eastAsiaTheme="minorEastAsia" w:cstheme="minorHAnsi"/>
          <w:color w:val="000000" w:themeColor="text1"/>
          <w:kern w:val="24"/>
        </w:rPr>
      </w:pPr>
      <w:r>
        <w:rPr>
          <w:rFonts w:eastAsiaTheme="minorEastAsia" w:cstheme="minorHAnsi"/>
          <w:color w:val="000000" w:themeColor="text1"/>
          <w:kern w:val="24"/>
        </w:rPr>
        <w:t xml:space="preserve">Department for Health and Human Services (2015) </w:t>
      </w:r>
      <w:r w:rsidRPr="00AD23E2">
        <w:rPr>
          <w:rFonts w:eastAsiaTheme="minorEastAsia" w:cstheme="minorHAnsi"/>
          <w:color w:val="000000" w:themeColor="text1"/>
          <w:kern w:val="24"/>
        </w:rPr>
        <w:t>Aboriginal Therapeutic Home</w:t>
      </w:r>
      <w:r>
        <w:rPr>
          <w:rFonts w:eastAsiaTheme="minorEastAsia" w:cstheme="minorHAnsi"/>
          <w:color w:val="000000" w:themeColor="text1"/>
          <w:kern w:val="24"/>
        </w:rPr>
        <w:t>-</w:t>
      </w:r>
      <w:r w:rsidRPr="00AD23E2">
        <w:rPr>
          <w:rFonts w:eastAsiaTheme="minorEastAsia" w:cstheme="minorHAnsi"/>
          <w:color w:val="000000" w:themeColor="text1"/>
          <w:kern w:val="24"/>
        </w:rPr>
        <w:t>Based Care Program and Funding Guidelines</w:t>
      </w:r>
    </w:p>
    <w:p w14:paraId="150E2E59" w14:textId="5C14BF5B" w:rsidR="00200585" w:rsidRDefault="00200585" w:rsidP="00BE3AC0">
      <w:pPr>
        <w:textAlignment w:val="baseline"/>
        <w:rPr>
          <w:rFonts w:eastAsiaTheme="minorEastAsia" w:cstheme="minorHAnsi"/>
          <w:color w:val="000000" w:themeColor="text1"/>
          <w:kern w:val="24"/>
        </w:rPr>
      </w:pPr>
    </w:p>
    <w:p w14:paraId="22FDFAA6" w14:textId="00217C6E" w:rsidR="00200585" w:rsidRPr="00200585" w:rsidRDefault="00200585" w:rsidP="00BE3AC0">
      <w:pPr>
        <w:textAlignment w:val="baseline"/>
        <w:rPr>
          <w:rFonts w:eastAsiaTheme="minorEastAsia" w:cstheme="minorHAnsi"/>
          <w:iCs/>
          <w:color w:val="000000" w:themeColor="text1"/>
          <w:kern w:val="24"/>
        </w:rPr>
      </w:pPr>
      <w:r w:rsidRPr="00200585">
        <w:rPr>
          <w:rFonts w:eastAsiaTheme="minorEastAsia" w:hAnsi="Calibri"/>
          <w:iCs/>
          <w:color w:val="000000" w:themeColor="text1"/>
          <w:kern w:val="24"/>
          <w:lang w:eastAsia="en-AU"/>
        </w:rPr>
        <w:t>The Circle Program: An Evaluation of a Therapeutic Approach to Foster Care (2012)</w:t>
      </w:r>
    </w:p>
    <w:p w14:paraId="0ED80E03" w14:textId="77777777" w:rsidR="00816C5E" w:rsidRDefault="00816C5E" w:rsidP="00BE3AC0">
      <w:pPr>
        <w:textAlignment w:val="baseline"/>
        <w:rPr>
          <w:rFonts w:eastAsiaTheme="minorEastAsia" w:cstheme="minorHAnsi"/>
          <w:color w:val="000000" w:themeColor="text1"/>
          <w:kern w:val="24"/>
        </w:rPr>
      </w:pPr>
    </w:p>
    <w:p w14:paraId="4B0B0E4C" w14:textId="02305361" w:rsidR="00BE3AC0" w:rsidRPr="00AD23E2" w:rsidRDefault="00BE3AC0" w:rsidP="00BE3AC0">
      <w:pPr>
        <w:textAlignment w:val="baseline"/>
        <w:rPr>
          <w:rFonts w:eastAsiaTheme="minorEastAsia" w:cstheme="minorHAnsi"/>
          <w:color w:val="000000" w:themeColor="text1"/>
          <w:kern w:val="24"/>
        </w:rPr>
      </w:pPr>
      <w:r w:rsidRPr="00AD23E2">
        <w:rPr>
          <w:rFonts w:eastAsiaTheme="minorEastAsia" w:cstheme="minorHAnsi"/>
          <w:color w:val="000000" w:themeColor="text1"/>
          <w:kern w:val="24"/>
        </w:rPr>
        <w:t>Golding, Kim (2015) Parenting in the Moment</w:t>
      </w:r>
    </w:p>
    <w:p w14:paraId="1433997D" w14:textId="7904C0CA" w:rsidR="005D3667" w:rsidRPr="00137EC2" w:rsidRDefault="005D3667" w:rsidP="0096187A">
      <w:pPr>
        <w:spacing w:before="72"/>
        <w:jc w:val="both"/>
        <w:textAlignment w:val="baseline"/>
        <w:rPr>
          <w:rFonts w:eastAsia="Times New Roman" w:cstheme="minorHAnsi"/>
          <w:bCs/>
          <w:lang w:eastAsia="en-AU"/>
        </w:rPr>
      </w:pPr>
    </w:p>
    <w:p w14:paraId="63E02700" w14:textId="77777777" w:rsidR="00BE3AC0" w:rsidRPr="00AD23E2" w:rsidRDefault="00BE3AC0" w:rsidP="00BE3AC0">
      <w:pPr>
        <w:textAlignment w:val="baseline"/>
        <w:rPr>
          <w:rFonts w:eastAsiaTheme="minorEastAsia" w:cstheme="minorHAnsi"/>
          <w:color w:val="000000" w:themeColor="text1"/>
          <w:kern w:val="24"/>
        </w:rPr>
      </w:pPr>
      <w:r w:rsidRPr="00AD23E2">
        <w:rPr>
          <w:rFonts w:eastAsiaTheme="minorEastAsia" w:cstheme="minorHAnsi"/>
          <w:color w:val="000000" w:themeColor="text1"/>
          <w:kern w:val="24"/>
        </w:rPr>
        <w:t xml:space="preserve">Hughes, D &amp; Baylin, J. (2012) Brain-Based Parenting </w:t>
      </w:r>
    </w:p>
    <w:p w14:paraId="57B8D604" w14:textId="77777777" w:rsidR="00BE3AC0" w:rsidRPr="00AD23E2" w:rsidRDefault="00BE3AC0" w:rsidP="00BE3AC0">
      <w:pPr>
        <w:keepNext/>
        <w:keepLines/>
        <w:shd w:val="clear" w:color="auto" w:fill="FFFFFF"/>
        <w:spacing w:line="540" w:lineRule="atLeast"/>
        <w:outlineLvl w:val="0"/>
        <w:rPr>
          <w:rFonts w:ascii="Arial" w:eastAsia="Times New Roman" w:hAnsi="Arial" w:cs="Arial"/>
          <w:b/>
          <w:bCs/>
          <w:color w:val="0F1111"/>
          <w:kern w:val="36"/>
          <w:sz w:val="42"/>
          <w:szCs w:val="42"/>
          <w:lang w:val="en-US"/>
        </w:rPr>
      </w:pPr>
      <w:r w:rsidRPr="00AD23E2">
        <w:rPr>
          <w:rFonts w:eastAsiaTheme="minorEastAsia" w:cstheme="minorHAnsi"/>
          <w:color w:val="000000" w:themeColor="text1"/>
          <w:kern w:val="24"/>
        </w:rPr>
        <w:t>Knost, L.R. (2013)</w:t>
      </w:r>
      <w:r w:rsidRPr="00AD23E2">
        <w:rPr>
          <w:rFonts w:ascii="Helvetica Neue Light" w:eastAsiaTheme="majorEastAsia" w:hAnsi="Helvetica Neue Light" w:cstheme="majorBidi"/>
          <w:color w:val="2E74B5" w:themeColor="accent1" w:themeShade="BF"/>
          <w:spacing w:val="5"/>
          <w:kern w:val="24"/>
          <w:sz w:val="32"/>
          <w:szCs w:val="32"/>
        </w:rPr>
        <w:t xml:space="preserve"> </w:t>
      </w:r>
      <w:r w:rsidRPr="00AD23E2">
        <w:rPr>
          <w:rFonts w:eastAsiaTheme="minorEastAsia" w:cstheme="minorHAnsi"/>
          <w:color w:val="000000" w:themeColor="text1"/>
          <w:kern w:val="24"/>
        </w:rPr>
        <w:t>The Gentle Parent: Positive, Practical, Effective Discipline</w:t>
      </w:r>
    </w:p>
    <w:p w14:paraId="2C3D6B78" w14:textId="77777777" w:rsidR="00BE3AC0" w:rsidRDefault="00BE3AC0" w:rsidP="00BE3AC0">
      <w:pPr>
        <w:keepNext/>
        <w:keepLines/>
        <w:shd w:val="clear" w:color="auto" w:fill="FFFFFF"/>
        <w:outlineLvl w:val="0"/>
        <w:rPr>
          <w:rFonts w:eastAsiaTheme="minorEastAsia" w:cstheme="minorHAnsi"/>
          <w:color w:val="000000" w:themeColor="text1"/>
          <w:kern w:val="24"/>
        </w:rPr>
      </w:pPr>
    </w:p>
    <w:p w14:paraId="192B1363" w14:textId="77777777" w:rsidR="00AD23E2" w:rsidRPr="00AD23E2" w:rsidRDefault="00315B68" w:rsidP="00AD23E2">
      <w:pPr>
        <w:textAlignment w:val="baseline"/>
        <w:rPr>
          <w:rFonts w:eastAsiaTheme="minorEastAsia" w:cstheme="minorHAnsi"/>
          <w:color w:val="000000" w:themeColor="text1"/>
          <w:kern w:val="24"/>
        </w:rPr>
      </w:pPr>
      <w:hyperlink r:id="rId41" w:history="1">
        <w:r w:rsidR="00AD23E2" w:rsidRPr="00AD23E2">
          <w:rPr>
            <w:rFonts w:eastAsiaTheme="minorEastAsia" w:cstheme="minorHAnsi"/>
            <w:color w:val="0000FF"/>
            <w:kern w:val="24"/>
            <w:u w:val="single"/>
          </w:rPr>
          <w:t>https://drrossgreene.com</w:t>
        </w:r>
      </w:hyperlink>
    </w:p>
    <w:p w14:paraId="6AC6543E" w14:textId="2D5F991D" w:rsidR="0096187A" w:rsidRPr="00137EC2" w:rsidRDefault="0096187A" w:rsidP="00BB7004">
      <w:pPr>
        <w:spacing w:before="100" w:beforeAutospacing="1" w:after="100" w:afterAutospacing="1"/>
        <w:rPr>
          <w:rFonts w:eastAsia="Times New Roman" w:cstheme="minorHAnsi"/>
          <w:b/>
          <w:lang w:eastAsia="en-AU"/>
        </w:rPr>
      </w:pPr>
    </w:p>
    <w:sectPr w:rsidR="0096187A" w:rsidRPr="00137EC2" w:rsidSect="007707AD">
      <w:headerReference w:type="default" r:id="rId42"/>
      <w:footerReference w:type="default" r:id="rId43"/>
      <w:headerReference w:type="first" r:id="rId44"/>
      <w:footerReference w:type="first" r:id="rId45"/>
      <w:pgSz w:w="11900" w:h="16840"/>
      <w:pgMar w:top="2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EF288" w14:textId="77777777" w:rsidR="00315B68" w:rsidRDefault="00315B68" w:rsidP="00802D0B">
      <w:r>
        <w:separator/>
      </w:r>
    </w:p>
  </w:endnote>
  <w:endnote w:type="continuationSeparator" w:id="0">
    <w:p w14:paraId="7F28B16E" w14:textId="77777777" w:rsidR="00315B68" w:rsidRDefault="00315B68" w:rsidP="00802D0B">
      <w:r>
        <w:continuationSeparator/>
      </w:r>
    </w:p>
  </w:endnote>
  <w:endnote w:type="continuationNotice" w:id="1">
    <w:p w14:paraId="44AECF24" w14:textId="77777777" w:rsidR="00315B68" w:rsidRDefault="00315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30204"/>
    <w:charset w:val="00"/>
    <w:family w:val="swiss"/>
    <w:pitch w:val="variable"/>
    <w:sig w:usb0="00000007" w:usb1="00000000" w:usb2="00000000" w:usb3="00000000" w:csb0="00000093" w:csb1="00000000"/>
  </w:font>
  <w:font w:name="Helvetica Neue">
    <w:altName w:val="Arial"/>
    <w:panose1 w:val="00000000000000000000"/>
    <w:charset w:val="00"/>
    <w:family w:val="roman"/>
    <w:notTrueType/>
    <w:pitch w:val="default"/>
  </w:font>
  <w:font w:name="Helvetica Neue Light">
    <w:altName w:val="Cambria"/>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2436"/>
      <w:docPartObj>
        <w:docPartGallery w:val="Page Numbers (Bottom of Page)"/>
        <w:docPartUnique/>
      </w:docPartObj>
    </w:sdtPr>
    <w:sdtEndPr>
      <w:rPr>
        <w:color w:val="7F7F7F" w:themeColor="background1" w:themeShade="7F"/>
        <w:spacing w:val="60"/>
      </w:rPr>
    </w:sdtEndPr>
    <w:sdtContent>
      <w:p w14:paraId="1DB30C5A" w14:textId="4F99BDF4" w:rsidR="008E38DE" w:rsidRDefault="008E38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5B3A86" w14:textId="311214C1" w:rsidR="000C5619" w:rsidRPr="000405E9" w:rsidRDefault="000C5619" w:rsidP="00180A8B">
    <w:pPr>
      <w:ind w:left="-284" w:right="-336"/>
      <w:rPr>
        <w:rFonts w:ascii="Arial" w:hAnsi="Arial" w:cs="Arial"/>
        <w:b/>
        <w:color w:val="ED8B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2B5" w14:textId="2BAE5DC1" w:rsidR="00966FC9" w:rsidRDefault="000D46FB" w:rsidP="000D46FB">
    <w:pPr>
      <w:pStyle w:val="Footer"/>
      <w:ind w:firstLine="2160"/>
      <w:jc w:val="right"/>
    </w:pPr>
    <w:bookmarkStart w:id="6" w:name="_Hlk29888637"/>
    <w:r>
      <w:rPr>
        <w:noProof/>
        <w:lang w:eastAsia="en-AU"/>
      </w:rPr>
      <w:drawing>
        <wp:anchor distT="0" distB="0" distL="114300" distR="114300" simplePos="0" relativeHeight="251686912" behindDoc="1" locked="0" layoutInCell="1" allowOverlap="1" wp14:anchorId="7159EBEF" wp14:editId="1714DDAB">
          <wp:simplePos x="0" y="0"/>
          <wp:positionH relativeFrom="margin">
            <wp:posOffset>-304800</wp:posOffset>
          </wp:positionH>
          <wp:positionV relativeFrom="paragraph">
            <wp:posOffset>-356870</wp:posOffset>
          </wp:positionV>
          <wp:extent cx="1847850" cy="1374775"/>
          <wp:effectExtent l="0" t="0" r="0" b="0"/>
          <wp:wrapTight wrapText="bothSides">
            <wp:wrapPolygon edited="0">
              <wp:start x="0" y="0"/>
              <wp:lineTo x="0" y="21251"/>
              <wp:lineTo x="21377" y="21251"/>
              <wp:lineTo x="21377" y="0"/>
              <wp:lineTo x="0" y="0"/>
            </wp:wrapPolygon>
          </wp:wrapTight>
          <wp:docPr id="1045"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7" descr="A picture containing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00B8A2" wp14:editId="0C9550F5">
          <wp:extent cx="1906270" cy="742258"/>
          <wp:effectExtent l="0" t="0" r="0" b="1270"/>
          <wp:docPr id="1049" name="Picture 10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216" cy="748078"/>
                  </a:xfrm>
                  <a:prstGeom prst="rect">
                    <a:avLst/>
                  </a:prstGeom>
                  <a:noFill/>
                </pic:spPr>
              </pic:pic>
            </a:graphicData>
          </a:graphic>
        </wp:inline>
      </w:drawing>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05E4" w14:textId="77777777" w:rsidR="00315B68" w:rsidRDefault="00315B68" w:rsidP="00802D0B">
      <w:r>
        <w:separator/>
      </w:r>
    </w:p>
  </w:footnote>
  <w:footnote w:type="continuationSeparator" w:id="0">
    <w:p w14:paraId="7DE77479" w14:textId="77777777" w:rsidR="00315B68" w:rsidRDefault="00315B68" w:rsidP="00802D0B">
      <w:r>
        <w:continuationSeparator/>
      </w:r>
    </w:p>
  </w:footnote>
  <w:footnote w:type="continuationNotice" w:id="1">
    <w:p w14:paraId="5842ED4E" w14:textId="77777777" w:rsidR="00315B68" w:rsidRDefault="00315B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1C9" w14:textId="77777777" w:rsidR="000C5619" w:rsidRDefault="000C5619" w:rsidP="00802D0B">
    <w:pPr>
      <w:pStyle w:val="Header"/>
      <w:tabs>
        <w:tab w:val="clear" w:pos="4513"/>
        <w:tab w:val="clear" w:pos="9026"/>
        <w:tab w:val="left" w:pos="1290"/>
      </w:tabs>
    </w:pPr>
    <w:r>
      <w:rPr>
        <w:rFonts w:ascii="12 pt Helvetica* 55 Roman   054" w:hAnsi="12 pt Helvetica* 55 Roman   054"/>
        <w:b/>
        <w:noProof/>
        <w:color w:val="FFB81C"/>
        <w:lang w:eastAsia="en-AU"/>
      </w:rPr>
      <w:drawing>
        <wp:anchor distT="0" distB="0" distL="114300" distR="114300" simplePos="0" relativeHeight="251658241" behindDoc="1" locked="0" layoutInCell="1" allowOverlap="1" wp14:anchorId="013087DA" wp14:editId="3DD864F3">
          <wp:simplePos x="0" y="0"/>
          <wp:positionH relativeFrom="column">
            <wp:posOffset>-469900</wp:posOffset>
          </wp:positionH>
          <wp:positionV relativeFrom="paragraph">
            <wp:posOffset>-248285</wp:posOffset>
          </wp:positionV>
          <wp:extent cx="1641968" cy="637051"/>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logo-CMYK.eps"/>
                  <pic:cNvPicPr/>
                </pic:nvPicPr>
                <pic:blipFill>
                  <a:blip r:embed="rId1">
                    <a:extLst>
                      <a:ext uri="{28A0092B-C50C-407E-A947-70E740481C1C}">
                        <a14:useLocalDpi xmlns:a14="http://schemas.microsoft.com/office/drawing/2010/main" val="0"/>
                      </a:ext>
                    </a:extLst>
                  </a:blip>
                  <a:stretch>
                    <a:fillRect/>
                  </a:stretch>
                </pic:blipFill>
                <pic:spPr>
                  <a:xfrm>
                    <a:off x="0" y="0"/>
                    <a:ext cx="1641968" cy="637051"/>
                  </a:xfrm>
                  <a:prstGeom prst="rect">
                    <a:avLst/>
                  </a:prstGeom>
                </pic:spPr>
              </pic:pic>
            </a:graphicData>
          </a:graphic>
          <wp14:sizeRelH relativeFrom="page">
            <wp14:pctWidth>0</wp14:pctWidth>
          </wp14:sizeRelH>
          <wp14:sizeRelV relativeFrom="page">
            <wp14:pctHeight>0</wp14:pctHeight>
          </wp14:sizeRelV>
        </wp:anchor>
      </w:drawing>
    </w:r>
    <w:r w:rsidRPr="00477C67">
      <w:rPr>
        <w:rFonts w:ascii="Arial" w:hAnsi="Arial" w:cs="Arial"/>
        <w:noProof/>
        <w:color w:val="FFFFFF" w:themeColor="background1"/>
        <w:sz w:val="20"/>
        <w:szCs w:val="20"/>
        <w:lang w:eastAsia="en-AU"/>
      </w:rPr>
      <mc:AlternateContent>
        <mc:Choice Requires="wps">
          <w:drawing>
            <wp:anchor distT="0" distB="0" distL="114300" distR="114300" simplePos="0" relativeHeight="251658240" behindDoc="1" locked="0" layoutInCell="1" allowOverlap="1" wp14:anchorId="31A5A54E" wp14:editId="3AC37D46">
              <wp:simplePos x="0" y="0"/>
              <wp:positionH relativeFrom="column">
                <wp:posOffset>-977264</wp:posOffset>
              </wp:positionH>
              <wp:positionV relativeFrom="paragraph">
                <wp:posOffset>-449580</wp:posOffset>
              </wp:positionV>
              <wp:extent cx="7697148" cy="1031240"/>
              <wp:effectExtent l="0" t="0" r="0" b="10160"/>
              <wp:wrapNone/>
              <wp:docPr id="7" name="Rectangle 7"/>
              <wp:cNvGraphicFramePr/>
              <a:graphic xmlns:a="http://schemas.openxmlformats.org/drawingml/2006/main">
                <a:graphicData uri="http://schemas.microsoft.com/office/word/2010/wordprocessingShape">
                  <wps:wsp>
                    <wps:cNvSpPr/>
                    <wps:spPr>
                      <a:xfrm>
                        <a:off x="0" y="0"/>
                        <a:ext cx="7697148" cy="103124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A54E" id="Rectangle 7" o:spid="_x0000_s1053" style="position:absolute;margin-left:-76.95pt;margin-top:-35.4pt;width:606.0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" fillcolor="#ed8b00" stroked="f" strokeweight="1pt">
              <v:textbo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v:textbox>
            </v:rect>
          </w:pict>
        </mc:Fallback>
      </mc:AlternateContent>
    </w:r>
    <w:r>
      <w:rPr>
        <w:rFonts w:ascii="12 pt Helvetica* 55 Roman   054" w:hAnsi="12 pt Helvetica* 55 Roman   054"/>
        <w:b/>
        <w:noProof/>
        <w:color w:val="FFFFFF" w:themeColor="background1"/>
        <w:sz w:val="32"/>
        <w:szCs w:val="32"/>
        <w:lang w:eastAsia="en-AU"/>
      </w:rPr>
      <w:drawing>
        <wp:anchor distT="0" distB="0" distL="114300" distR="114300" simplePos="0" relativeHeight="251658242" behindDoc="1" locked="0" layoutInCell="1" allowOverlap="1" wp14:anchorId="78A9BB65" wp14:editId="22871126">
          <wp:simplePos x="0" y="0"/>
          <wp:positionH relativeFrom="column">
            <wp:posOffset>-980421</wp:posOffset>
          </wp:positionH>
          <wp:positionV relativeFrom="paragraph">
            <wp:posOffset>3331210</wp:posOffset>
          </wp:positionV>
          <wp:extent cx="9830435" cy="6951055"/>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cap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9830435" cy="69510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0384" w14:textId="4DC675FE" w:rsidR="00E3475B" w:rsidRDefault="00581738">
    <w:pPr>
      <w:pStyle w:val="Header"/>
      <w:rPr>
        <w:rFonts w:ascii="12 pt Helvetica* 55 Roman   054" w:hAnsi="12 pt Helvetica* 55 Roman   054"/>
        <w:b/>
        <w:noProof/>
        <w:color w:val="FFD100"/>
        <w:sz w:val="64"/>
        <w:szCs w:val="64"/>
        <w:lang w:eastAsia="en-AU"/>
      </w:rPr>
    </w:pPr>
    <w:r>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8480" behindDoc="1" locked="0" layoutInCell="1" allowOverlap="1" wp14:anchorId="5909DE00" wp14:editId="5EE7C4A6">
              <wp:simplePos x="0" y="0"/>
              <wp:positionH relativeFrom="leftMargin">
                <wp:align>right</wp:align>
              </wp:positionH>
              <wp:positionV relativeFrom="page">
                <wp:posOffset>457200</wp:posOffset>
              </wp:positionV>
              <wp:extent cx="459740" cy="459740"/>
              <wp:effectExtent l="0" t="0" r="0" b="0"/>
              <wp:wrapNone/>
              <wp:docPr id="1041" name="Oval 1041"/>
              <wp:cNvGraphicFramePr/>
              <a:graphic xmlns:a="http://schemas.openxmlformats.org/drawingml/2006/main">
                <a:graphicData uri="http://schemas.microsoft.com/office/word/2010/wordprocessingShape">
                  <wps:wsp>
                    <wps:cNvSpPr/>
                    <wps:spPr>
                      <a:xfrm>
                        <a:off x="0" y="0"/>
                        <a:ext cx="459740" cy="45974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2FBBE" id="Oval 1041" o:spid="_x0000_s1026" style="position:absolute;margin-left:-15pt;margin-top:36pt;width:36.2pt;height:36.2pt;z-index:-251648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" fillcolor="#ffd100" stroked="f" strokeweight="1pt">
              <v:stroke joinstyle="miter"/>
              <w10:wrap anchorx="margin" anchory="page"/>
            </v:oval>
          </w:pict>
        </mc:Fallback>
      </mc:AlternateContent>
    </w:r>
    <w:r w:rsidR="00E90855">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78720" behindDoc="1" locked="0" layoutInCell="1" allowOverlap="1" wp14:anchorId="1B34BBC4" wp14:editId="7174D664">
              <wp:simplePos x="0" y="0"/>
              <wp:positionH relativeFrom="column">
                <wp:posOffset>1828800</wp:posOffset>
              </wp:positionH>
              <wp:positionV relativeFrom="page">
                <wp:posOffset>-381000</wp:posOffset>
              </wp:positionV>
              <wp:extent cx="1149870" cy="1149870"/>
              <wp:effectExtent l="0" t="0" r="0" b="0"/>
              <wp:wrapNone/>
              <wp:docPr id="1042" name="Oval 1042"/>
              <wp:cNvGraphicFramePr/>
              <a:graphic xmlns:a="http://schemas.openxmlformats.org/drawingml/2006/main">
                <a:graphicData uri="http://schemas.microsoft.com/office/word/2010/wordprocessingShape">
                  <wps:wsp>
                    <wps:cNvSpPr/>
                    <wps:spPr>
                      <a:xfrm>
                        <a:off x="0" y="0"/>
                        <a:ext cx="1149870" cy="1149870"/>
                      </a:xfrm>
                      <a:prstGeom prst="ellipse">
                        <a:avLst/>
                      </a:prstGeom>
                      <a:solidFill>
                        <a:srgbClr val="ED8B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7EE60" id="Oval 1042" o:spid="_x0000_s1026" style="position:absolute;margin-left:2in;margin-top:-30pt;width:90.55pt;height:9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" fillcolor="#ed8b00" stroked="f" strokeweight="1pt">
              <v:stroke joinstyle="miter"/>
              <w10:wrap anchory="page"/>
            </v:oval>
          </w:pict>
        </mc:Fallback>
      </mc:AlternateContent>
    </w:r>
    <w:r w:rsidR="00E3475B">
      <w:rPr>
        <w:rFonts w:ascii="12 pt Helvetica* 55 Roman   054" w:hAnsi="12 pt Helvetica* 55 Roman   054"/>
        <w:b/>
        <w:noProof/>
        <w:color w:val="FFD100"/>
        <w:sz w:val="64"/>
        <w:szCs w:val="64"/>
        <w:lang w:eastAsia="en-AU"/>
      </w:rPr>
      <w:drawing>
        <wp:anchor distT="0" distB="0" distL="114300" distR="114300" simplePos="0" relativeHeight="251638784" behindDoc="1" locked="0" layoutInCell="1" allowOverlap="1" wp14:anchorId="2184A7CE" wp14:editId="33EE4C1E">
          <wp:simplePos x="0" y="0"/>
          <wp:positionH relativeFrom="page">
            <wp:align>left</wp:align>
          </wp:positionH>
          <wp:positionV relativeFrom="paragraph">
            <wp:posOffset>-428625</wp:posOffset>
          </wp:positionV>
          <wp:extent cx="7577455" cy="3549650"/>
          <wp:effectExtent l="0" t="0" r="4445" b="0"/>
          <wp:wrapNone/>
          <wp:docPr id="1039" name="Picture 103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7455" cy="3549650"/>
                  </a:xfrm>
                  <a:prstGeom prst="rect">
                    <a:avLst/>
                  </a:prstGeom>
                </pic:spPr>
              </pic:pic>
            </a:graphicData>
          </a:graphic>
          <wp14:sizeRelH relativeFrom="page">
            <wp14:pctWidth>0</wp14:pctWidth>
          </wp14:sizeRelH>
          <wp14:sizeRelV relativeFrom="page">
            <wp14:pctHeight>0</wp14:pctHeight>
          </wp14:sizeRelV>
        </wp:anchor>
      </w:drawing>
    </w:r>
  </w:p>
  <w:p w14:paraId="12176541" w14:textId="51A9759A" w:rsidR="00E3475B" w:rsidRDefault="004D3424">
    <w:pPr>
      <w:pStyle w:val="Header"/>
    </w:pPr>
    <w:r w:rsidRPr="00DD1101">
      <w:rPr>
        <w:b/>
        <w:bCs/>
        <w:noProof/>
        <w:color w:val="ED7D31" w:themeColor="accent2"/>
        <w:sz w:val="52"/>
        <w:szCs w:val="52"/>
      </w:rPr>
      <mc:AlternateContent>
        <mc:Choice Requires="wps">
          <w:drawing>
            <wp:anchor distT="45720" distB="45720" distL="114300" distR="114300" simplePos="0" relativeHeight="251694080" behindDoc="1" locked="0" layoutInCell="1" allowOverlap="1" wp14:anchorId="1E510642" wp14:editId="6D117719">
              <wp:simplePos x="0" y="0"/>
              <wp:positionH relativeFrom="margin">
                <wp:align>left</wp:align>
              </wp:positionH>
              <wp:positionV relativeFrom="paragraph">
                <wp:posOffset>273685</wp:posOffset>
              </wp:positionV>
              <wp:extent cx="3971925" cy="1419225"/>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19225"/>
                      </a:xfrm>
                      <a:prstGeom prst="rect">
                        <a:avLst/>
                      </a:prstGeom>
                      <a:noFill/>
                      <a:ln w="9525">
                        <a:noFill/>
                        <a:miter lim="800000"/>
                        <a:headEnd/>
                        <a:tailEnd/>
                      </a:ln>
                    </wps:spPr>
                    <wps:txbx>
                      <w:txbxContent>
                        <w:p w14:paraId="32CEE5A5" w14:textId="77777777" w:rsidR="004D3424" w:rsidRPr="004D3424" w:rsidRDefault="004D3424" w:rsidP="004D3424">
                          <w:pPr>
                            <w:rPr>
                              <w:b/>
                              <w:bCs/>
                              <w:sz w:val="72"/>
                              <w:szCs w:val="72"/>
                            </w:rPr>
                          </w:pPr>
                          <w:r w:rsidRPr="004D3424">
                            <w:rPr>
                              <w:b/>
                              <w:bCs/>
                              <w:sz w:val="72"/>
                              <w:szCs w:val="72"/>
                            </w:rPr>
                            <w:t>THE CIRCLE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10642" id="_x0000_t202" coordsize="21600,21600" o:spt="202" path="m,l,21600r21600,l21600,xe">
              <v:stroke joinstyle="miter"/>
              <v:path gradientshapeok="t" o:connecttype="rect"/>
            </v:shapetype>
            <v:shape id="_x0000_s1054" type="#_x0000_t202" style="position:absolute;margin-left:0;margin-top:21.55pt;width:312.75pt;height:111.75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" filled="f" stroked="f">
              <v:textbox>
                <w:txbxContent>
                  <w:p w14:paraId="32CEE5A5" w14:textId="77777777" w:rsidR="004D3424" w:rsidRPr="004D3424" w:rsidRDefault="004D3424" w:rsidP="004D3424">
                    <w:pPr>
                      <w:rPr>
                        <w:b/>
                        <w:bCs/>
                        <w:sz w:val="72"/>
                        <w:szCs w:val="72"/>
                      </w:rPr>
                    </w:pPr>
                    <w:r w:rsidRPr="004D3424">
                      <w:rPr>
                        <w:b/>
                        <w:bCs/>
                        <w:sz w:val="72"/>
                        <w:szCs w:val="72"/>
                      </w:rPr>
                      <w:t>THE CIRCLE PROGRAM</w:t>
                    </w:r>
                  </w:p>
                </w:txbxContent>
              </v:textbox>
              <w10:wrap type="square" anchorx="margin"/>
            </v:shape>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2816" behindDoc="1" locked="0" layoutInCell="1" allowOverlap="1" wp14:anchorId="559E36D7" wp14:editId="764E778A">
              <wp:simplePos x="0" y="0"/>
              <wp:positionH relativeFrom="margin">
                <wp:posOffset>6153150</wp:posOffset>
              </wp:positionH>
              <wp:positionV relativeFrom="page">
                <wp:posOffset>3048000</wp:posOffset>
              </wp:positionV>
              <wp:extent cx="781050" cy="762000"/>
              <wp:effectExtent l="0" t="0" r="0" b="0"/>
              <wp:wrapNone/>
              <wp:docPr id="1044" name="Oval 1044"/>
              <wp:cNvGraphicFramePr/>
              <a:graphic xmlns:a="http://schemas.openxmlformats.org/drawingml/2006/main">
                <a:graphicData uri="http://schemas.microsoft.com/office/word/2010/wordprocessingShape">
                  <wps:wsp>
                    <wps:cNvSpPr/>
                    <wps:spPr>
                      <a:xfrm>
                        <a:off x="0" y="0"/>
                        <a:ext cx="781050" cy="76200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C24FB" id="Oval 1044" o:spid="_x0000_s1026" style="position:absolute;margin-left:484.5pt;margin-top:240pt;width:61.5pt;height:60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" fillcolor="#ffd100" stroked="f" strokeweight="1pt">
              <v:stroke joinstyle="miter"/>
              <w10:wrap anchorx="margin" anchory="page"/>
            </v:oval>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0768" behindDoc="1" locked="0" layoutInCell="1" allowOverlap="1" wp14:anchorId="70BF21CB" wp14:editId="5EB683E0">
              <wp:simplePos x="0" y="0"/>
              <wp:positionH relativeFrom="column">
                <wp:posOffset>1790700</wp:posOffset>
              </wp:positionH>
              <wp:positionV relativeFrom="page">
                <wp:posOffset>2571750</wp:posOffset>
              </wp:positionV>
              <wp:extent cx="692208" cy="692208"/>
              <wp:effectExtent l="0" t="0" r="0" b="0"/>
              <wp:wrapNone/>
              <wp:docPr id="1043" name="Oval 1043"/>
              <wp:cNvGraphicFramePr/>
              <a:graphic xmlns:a="http://schemas.openxmlformats.org/drawingml/2006/main">
                <a:graphicData uri="http://schemas.microsoft.com/office/word/2010/wordprocessingShape">
                  <wps:wsp>
                    <wps:cNvSpPr/>
                    <wps:spPr>
                      <a:xfrm>
                        <a:off x="0" y="0"/>
                        <a:ext cx="692208" cy="692208"/>
                      </a:xfrm>
                      <a:prstGeom prst="ellipse">
                        <a:avLst/>
                      </a:prstGeom>
                      <a:solidFill>
                        <a:srgbClr val="BA0C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5545C" id="Oval 1043" o:spid="_x0000_s1026" style="position:absolute;margin-left:141pt;margin-top:202.5pt;width:54.5pt;height:5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" fillcolor="#ba0c2f" stroked="f" strokeweight="1pt">
              <v:stroke joinstyle="miter"/>
              <w10:wrap anchory="page"/>
            </v:oval>
          </w:pict>
        </mc:Fallback>
      </mc:AlternateContent>
    </w:r>
    <w:r w:rsidR="006A037A">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50048" behindDoc="1" locked="0" layoutInCell="1" allowOverlap="1" wp14:anchorId="5F815239" wp14:editId="2AD4CDA0">
              <wp:simplePos x="0" y="0"/>
              <wp:positionH relativeFrom="column">
                <wp:posOffset>-1190625</wp:posOffset>
              </wp:positionH>
              <wp:positionV relativeFrom="page">
                <wp:posOffset>2714625</wp:posOffset>
              </wp:positionV>
              <wp:extent cx="1073150" cy="1073150"/>
              <wp:effectExtent l="0" t="0" r="0" b="0"/>
              <wp:wrapNone/>
              <wp:docPr id="1040" name="Oval 1040"/>
              <wp:cNvGraphicFramePr/>
              <a:graphic xmlns:a="http://schemas.openxmlformats.org/drawingml/2006/main">
                <a:graphicData uri="http://schemas.microsoft.com/office/word/2010/wordprocessingShape">
                  <wps:wsp>
                    <wps:cNvSpPr/>
                    <wps:spPr>
                      <a:xfrm>
                        <a:off x="0" y="0"/>
                        <a:ext cx="1073150" cy="1073150"/>
                      </a:xfrm>
                      <a:prstGeom prst="ellipse">
                        <a:avLst/>
                      </a:prstGeom>
                      <a:solidFill>
                        <a:srgbClr val="FF67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C5963" id="Oval 1040" o:spid="_x0000_s1026" style="position:absolute;margin-left:-93.75pt;margin-top:213.75pt;width:84.5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" fillcolor="#ff671f" stroked="f" strokeweight="1pt">
              <v:stroke joinstyle="miter"/>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5F4"/>
    <w:multiLevelType w:val="hybridMultilevel"/>
    <w:tmpl w:val="04904020"/>
    <w:lvl w:ilvl="0" w:tplc="8DC2F74A">
      <w:start w:val="1"/>
      <w:numFmt w:val="bullet"/>
      <w:lvlText w:val="•"/>
      <w:lvlJc w:val="left"/>
      <w:pPr>
        <w:tabs>
          <w:tab w:val="num" w:pos="720"/>
        </w:tabs>
        <w:ind w:left="720" w:hanging="360"/>
      </w:pPr>
      <w:rPr>
        <w:rFonts w:ascii="Arial" w:hAnsi="Arial" w:hint="default"/>
      </w:rPr>
    </w:lvl>
    <w:lvl w:ilvl="1" w:tplc="74CACD08" w:tentative="1">
      <w:start w:val="1"/>
      <w:numFmt w:val="bullet"/>
      <w:lvlText w:val="•"/>
      <w:lvlJc w:val="left"/>
      <w:pPr>
        <w:tabs>
          <w:tab w:val="num" w:pos="1440"/>
        </w:tabs>
        <w:ind w:left="1440" w:hanging="360"/>
      </w:pPr>
      <w:rPr>
        <w:rFonts w:ascii="Arial" w:hAnsi="Arial" w:hint="default"/>
      </w:rPr>
    </w:lvl>
    <w:lvl w:ilvl="2" w:tplc="43FA1F42" w:tentative="1">
      <w:start w:val="1"/>
      <w:numFmt w:val="bullet"/>
      <w:lvlText w:val="•"/>
      <w:lvlJc w:val="left"/>
      <w:pPr>
        <w:tabs>
          <w:tab w:val="num" w:pos="2160"/>
        </w:tabs>
        <w:ind w:left="2160" w:hanging="360"/>
      </w:pPr>
      <w:rPr>
        <w:rFonts w:ascii="Arial" w:hAnsi="Arial" w:hint="default"/>
      </w:rPr>
    </w:lvl>
    <w:lvl w:ilvl="3" w:tplc="67F000B2" w:tentative="1">
      <w:start w:val="1"/>
      <w:numFmt w:val="bullet"/>
      <w:lvlText w:val="•"/>
      <w:lvlJc w:val="left"/>
      <w:pPr>
        <w:tabs>
          <w:tab w:val="num" w:pos="2880"/>
        </w:tabs>
        <w:ind w:left="2880" w:hanging="360"/>
      </w:pPr>
      <w:rPr>
        <w:rFonts w:ascii="Arial" w:hAnsi="Arial" w:hint="default"/>
      </w:rPr>
    </w:lvl>
    <w:lvl w:ilvl="4" w:tplc="E33296CC" w:tentative="1">
      <w:start w:val="1"/>
      <w:numFmt w:val="bullet"/>
      <w:lvlText w:val="•"/>
      <w:lvlJc w:val="left"/>
      <w:pPr>
        <w:tabs>
          <w:tab w:val="num" w:pos="3600"/>
        </w:tabs>
        <w:ind w:left="3600" w:hanging="360"/>
      </w:pPr>
      <w:rPr>
        <w:rFonts w:ascii="Arial" w:hAnsi="Arial" w:hint="default"/>
      </w:rPr>
    </w:lvl>
    <w:lvl w:ilvl="5" w:tplc="8A6A9D3A" w:tentative="1">
      <w:start w:val="1"/>
      <w:numFmt w:val="bullet"/>
      <w:lvlText w:val="•"/>
      <w:lvlJc w:val="left"/>
      <w:pPr>
        <w:tabs>
          <w:tab w:val="num" w:pos="4320"/>
        </w:tabs>
        <w:ind w:left="4320" w:hanging="360"/>
      </w:pPr>
      <w:rPr>
        <w:rFonts w:ascii="Arial" w:hAnsi="Arial" w:hint="default"/>
      </w:rPr>
    </w:lvl>
    <w:lvl w:ilvl="6" w:tplc="2646D0B0" w:tentative="1">
      <w:start w:val="1"/>
      <w:numFmt w:val="bullet"/>
      <w:lvlText w:val="•"/>
      <w:lvlJc w:val="left"/>
      <w:pPr>
        <w:tabs>
          <w:tab w:val="num" w:pos="5040"/>
        </w:tabs>
        <w:ind w:left="5040" w:hanging="360"/>
      </w:pPr>
      <w:rPr>
        <w:rFonts w:ascii="Arial" w:hAnsi="Arial" w:hint="default"/>
      </w:rPr>
    </w:lvl>
    <w:lvl w:ilvl="7" w:tplc="8AE29116" w:tentative="1">
      <w:start w:val="1"/>
      <w:numFmt w:val="bullet"/>
      <w:lvlText w:val="•"/>
      <w:lvlJc w:val="left"/>
      <w:pPr>
        <w:tabs>
          <w:tab w:val="num" w:pos="5760"/>
        </w:tabs>
        <w:ind w:left="5760" w:hanging="360"/>
      </w:pPr>
      <w:rPr>
        <w:rFonts w:ascii="Arial" w:hAnsi="Arial" w:hint="default"/>
      </w:rPr>
    </w:lvl>
    <w:lvl w:ilvl="8" w:tplc="88E8D2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41B73"/>
    <w:multiLevelType w:val="hybridMultilevel"/>
    <w:tmpl w:val="8F96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0FA5"/>
    <w:multiLevelType w:val="hybridMultilevel"/>
    <w:tmpl w:val="A05455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E7054"/>
    <w:multiLevelType w:val="hybridMultilevel"/>
    <w:tmpl w:val="E5E28BDE"/>
    <w:lvl w:ilvl="0" w:tplc="5C246966">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A47D8F"/>
    <w:multiLevelType w:val="hybridMultilevel"/>
    <w:tmpl w:val="6670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87514"/>
    <w:multiLevelType w:val="hybridMultilevel"/>
    <w:tmpl w:val="8940F96A"/>
    <w:lvl w:ilvl="0" w:tplc="1EECA13E">
      <w:start w:val="1"/>
      <w:numFmt w:val="bullet"/>
      <w:lvlText w:val=""/>
      <w:lvlJc w:val="left"/>
      <w:pPr>
        <w:tabs>
          <w:tab w:val="num" w:pos="720"/>
        </w:tabs>
        <w:ind w:left="720" w:hanging="360"/>
      </w:pPr>
      <w:rPr>
        <w:rFonts w:ascii="Wingdings" w:hAnsi="Wingdings" w:hint="default"/>
      </w:rPr>
    </w:lvl>
    <w:lvl w:ilvl="1" w:tplc="64582412">
      <w:start w:val="1"/>
      <w:numFmt w:val="decimal"/>
      <w:lvlText w:val="%2."/>
      <w:lvlJc w:val="left"/>
      <w:pPr>
        <w:tabs>
          <w:tab w:val="num" w:pos="1440"/>
        </w:tabs>
        <w:ind w:left="1440" w:hanging="360"/>
      </w:pPr>
    </w:lvl>
    <w:lvl w:ilvl="2" w:tplc="20769858" w:tentative="1">
      <w:start w:val="1"/>
      <w:numFmt w:val="bullet"/>
      <w:lvlText w:val=""/>
      <w:lvlJc w:val="left"/>
      <w:pPr>
        <w:tabs>
          <w:tab w:val="num" w:pos="2160"/>
        </w:tabs>
        <w:ind w:left="2160" w:hanging="360"/>
      </w:pPr>
      <w:rPr>
        <w:rFonts w:ascii="Wingdings" w:hAnsi="Wingdings" w:hint="default"/>
      </w:rPr>
    </w:lvl>
    <w:lvl w:ilvl="3" w:tplc="E04E9F00" w:tentative="1">
      <w:start w:val="1"/>
      <w:numFmt w:val="bullet"/>
      <w:lvlText w:val=""/>
      <w:lvlJc w:val="left"/>
      <w:pPr>
        <w:tabs>
          <w:tab w:val="num" w:pos="2880"/>
        </w:tabs>
        <w:ind w:left="2880" w:hanging="360"/>
      </w:pPr>
      <w:rPr>
        <w:rFonts w:ascii="Wingdings" w:hAnsi="Wingdings" w:hint="default"/>
      </w:rPr>
    </w:lvl>
    <w:lvl w:ilvl="4" w:tplc="33326EEC" w:tentative="1">
      <w:start w:val="1"/>
      <w:numFmt w:val="bullet"/>
      <w:lvlText w:val=""/>
      <w:lvlJc w:val="left"/>
      <w:pPr>
        <w:tabs>
          <w:tab w:val="num" w:pos="3600"/>
        </w:tabs>
        <w:ind w:left="3600" w:hanging="360"/>
      </w:pPr>
      <w:rPr>
        <w:rFonts w:ascii="Wingdings" w:hAnsi="Wingdings" w:hint="default"/>
      </w:rPr>
    </w:lvl>
    <w:lvl w:ilvl="5" w:tplc="BF803AA4" w:tentative="1">
      <w:start w:val="1"/>
      <w:numFmt w:val="bullet"/>
      <w:lvlText w:val=""/>
      <w:lvlJc w:val="left"/>
      <w:pPr>
        <w:tabs>
          <w:tab w:val="num" w:pos="4320"/>
        </w:tabs>
        <w:ind w:left="4320" w:hanging="360"/>
      </w:pPr>
      <w:rPr>
        <w:rFonts w:ascii="Wingdings" w:hAnsi="Wingdings" w:hint="default"/>
      </w:rPr>
    </w:lvl>
    <w:lvl w:ilvl="6" w:tplc="0E8EABA4" w:tentative="1">
      <w:start w:val="1"/>
      <w:numFmt w:val="bullet"/>
      <w:lvlText w:val=""/>
      <w:lvlJc w:val="left"/>
      <w:pPr>
        <w:tabs>
          <w:tab w:val="num" w:pos="5040"/>
        </w:tabs>
        <w:ind w:left="5040" w:hanging="360"/>
      </w:pPr>
      <w:rPr>
        <w:rFonts w:ascii="Wingdings" w:hAnsi="Wingdings" w:hint="default"/>
      </w:rPr>
    </w:lvl>
    <w:lvl w:ilvl="7" w:tplc="66AE90FA" w:tentative="1">
      <w:start w:val="1"/>
      <w:numFmt w:val="bullet"/>
      <w:lvlText w:val=""/>
      <w:lvlJc w:val="left"/>
      <w:pPr>
        <w:tabs>
          <w:tab w:val="num" w:pos="5760"/>
        </w:tabs>
        <w:ind w:left="5760" w:hanging="360"/>
      </w:pPr>
      <w:rPr>
        <w:rFonts w:ascii="Wingdings" w:hAnsi="Wingdings" w:hint="default"/>
      </w:rPr>
    </w:lvl>
    <w:lvl w:ilvl="8" w:tplc="6D2A71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32A23"/>
    <w:multiLevelType w:val="hybridMultilevel"/>
    <w:tmpl w:val="6C149B08"/>
    <w:lvl w:ilvl="0" w:tplc="185E27B4">
      <w:start w:val="1"/>
      <w:numFmt w:val="bullet"/>
      <w:lvlText w:val=""/>
      <w:lvlJc w:val="left"/>
      <w:pPr>
        <w:tabs>
          <w:tab w:val="num" w:pos="720"/>
        </w:tabs>
        <w:ind w:left="720" w:hanging="360"/>
      </w:pPr>
      <w:rPr>
        <w:rFonts w:ascii="Wingdings" w:hAnsi="Wingdings" w:hint="default"/>
      </w:rPr>
    </w:lvl>
    <w:lvl w:ilvl="1" w:tplc="951A9AB8" w:tentative="1">
      <w:start w:val="1"/>
      <w:numFmt w:val="bullet"/>
      <w:lvlText w:val=""/>
      <w:lvlJc w:val="left"/>
      <w:pPr>
        <w:tabs>
          <w:tab w:val="num" w:pos="1440"/>
        </w:tabs>
        <w:ind w:left="1440" w:hanging="360"/>
      </w:pPr>
      <w:rPr>
        <w:rFonts w:ascii="Wingdings" w:hAnsi="Wingdings" w:hint="default"/>
      </w:rPr>
    </w:lvl>
    <w:lvl w:ilvl="2" w:tplc="1732405E" w:tentative="1">
      <w:start w:val="1"/>
      <w:numFmt w:val="bullet"/>
      <w:lvlText w:val=""/>
      <w:lvlJc w:val="left"/>
      <w:pPr>
        <w:tabs>
          <w:tab w:val="num" w:pos="2160"/>
        </w:tabs>
        <w:ind w:left="2160" w:hanging="360"/>
      </w:pPr>
      <w:rPr>
        <w:rFonts w:ascii="Wingdings" w:hAnsi="Wingdings" w:hint="default"/>
      </w:rPr>
    </w:lvl>
    <w:lvl w:ilvl="3" w:tplc="CBF63620" w:tentative="1">
      <w:start w:val="1"/>
      <w:numFmt w:val="bullet"/>
      <w:lvlText w:val=""/>
      <w:lvlJc w:val="left"/>
      <w:pPr>
        <w:tabs>
          <w:tab w:val="num" w:pos="2880"/>
        </w:tabs>
        <w:ind w:left="2880" w:hanging="360"/>
      </w:pPr>
      <w:rPr>
        <w:rFonts w:ascii="Wingdings" w:hAnsi="Wingdings" w:hint="default"/>
      </w:rPr>
    </w:lvl>
    <w:lvl w:ilvl="4" w:tplc="C666EF4E" w:tentative="1">
      <w:start w:val="1"/>
      <w:numFmt w:val="bullet"/>
      <w:lvlText w:val=""/>
      <w:lvlJc w:val="left"/>
      <w:pPr>
        <w:tabs>
          <w:tab w:val="num" w:pos="3600"/>
        </w:tabs>
        <w:ind w:left="3600" w:hanging="360"/>
      </w:pPr>
      <w:rPr>
        <w:rFonts w:ascii="Wingdings" w:hAnsi="Wingdings" w:hint="default"/>
      </w:rPr>
    </w:lvl>
    <w:lvl w:ilvl="5" w:tplc="238E510C" w:tentative="1">
      <w:start w:val="1"/>
      <w:numFmt w:val="bullet"/>
      <w:lvlText w:val=""/>
      <w:lvlJc w:val="left"/>
      <w:pPr>
        <w:tabs>
          <w:tab w:val="num" w:pos="4320"/>
        </w:tabs>
        <w:ind w:left="4320" w:hanging="360"/>
      </w:pPr>
      <w:rPr>
        <w:rFonts w:ascii="Wingdings" w:hAnsi="Wingdings" w:hint="default"/>
      </w:rPr>
    </w:lvl>
    <w:lvl w:ilvl="6" w:tplc="B4F6F8D4" w:tentative="1">
      <w:start w:val="1"/>
      <w:numFmt w:val="bullet"/>
      <w:lvlText w:val=""/>
      <w:lvlJc w:val="left"/>
      <w:pPr>
        <w:tabs>
          <w:tab w:val="num" w:pos="5040"/>
        </w:tabs>
        <w:ind w:left="5040" w:hanging="360"/>
      </w:pPr>
      <w:rPr>
        <w:rFonts w:ascii="Wingdings" w:hAnsi="Wingdings" w:hint="default"/>
      </w:rPr>
    </w:lvl>
    <w:lvl w:ilvl="7" w:tplc="A2D6762E" w:tentative="1">
      <w:start w:val="1"/>
      <w:numFmt w:val="bullet"/>
      <w:lvlText w:val=""/>
      <w:lvlJc w:val="left"/>
      <w:pPr>
        <w:tabs>
          <w:tab w:val="num" w:pos="5760"/>
        </w:tabs>
        <w:ind w:left="5760" w:hanging="360"/>
      </w:pPr>
      <w:rPr>
        <w:rFonts w:ascii="Wingdings" w:hAnsi="Wingdings" w:hint="default"/>
      </w:rPr>
    </w:lvl>
    <w:lvl w:ilvl="8" w:tplc="2D0A4D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96C27"/>
    <w:multiLevelType w:val="hybridMultilevel"/>
    <w:tmpl w:val="BDC6EEFE"/>
    <w:lvl w:ilvl="0" w:tplc="0C090001">
      <w:start w:val="1"/>
      <w:numFmt w:val="bullet"/>
      <w:lvlText w:val=""/>
      <w:lvlJc w:val="left"/>
      <w:pPr>
        <w:tabs>
          <w:tab w:val="num" w:pos="720"/>
        </w:tabs>
        <w:ind w:left="720" w:hanging="360"/>
      </w:pPr>
      <w:rPr>
        <w:rFonts w:ascii="Symbol" w:hAnsi="Symbol" w:hint="default"/>
      </w:rPr>
    </w:lvl>
    <w:lvl w:ilvl="1" w:tplc="5B7631B6" w:tentative="1">
      <w:start w:val="1"/>
      <w:numFmt w:val="bullet"/>
      <w:lvlText w:val=""/>
      <w:lvlJc w:val="left"/>
      <w:pPr>
        <w:tabs>
          <w:tab w:val="num" w:pos="1440"/>
        </w:tabs>
        <w:ind w:left="1440" w:hanging="360"/>
      </w:pPr>
      <w:rPr>
        <w:rFonts w:ascii="Wingdings" w:hAnsi="Wingdings" w:hint="default"/>
      </w:rPr>
    </w:lvl>
    <w:lvl w:ilvl="2" w:tplc="86D63DA0" w:tentative="1">
      <w:start w:val="1"/>
      <w:numFmt w:val="bullet"/>
      <w:lvlText w:val=""/>
      <w:lvlJc w:val="left"/>
      <w:pPr>
        <w:tabs>
          <w:tab w:val="num" w:pos="2160"/>
        </w:tabs>
        <w:ind w:left="2160" w:hanging="360"/>
      </w:pPr>
      <w:rPr>
        <w:rFonts w:ascii="Wingdings" w:hAnsi="Wingdings" w:hint="default"/>
      </w:rPr>
    </w:lvl>
    <w:lvl w:ilvl="3" w:tplc="A1F26C8A" w:tentative="1">
      <w:start w:val="1"/>
      <w:numFmt w:val="bullet"/>
      <w:lvlText w:val=""/>
      <w:lvlJc w:val="left"/>
      <w:pPr>
        <w:tabs>
          <w:tab w:val="num" w:pos="2880"/>
        </w:tabs>
        <w:ind w:left="2880" w:hanging="360"/>
      </w:pPr>
      <w:rPr>
        <w:rFonts w:ascii="Wingdings" w:hAnsi="Wingdings" w:hint="default"/>
      </w:rPr>
    </w:lvl>
    <w:lvl w:ilvl="4" w:tplc="6F3A5BCC" w:tentative="1">
      <w:start w:val="1"/>
      <w:numFmt w:val="bullet"/>
      <w:lvlText w:val=""/>
      <w:lvlJc w:val="left"/>
      <w:pPr>
        <w:tabs>
          <w:tab w:val="num" w:pos="3600"/>
        </w:tabs>
        <w:ind w:left="3600" w:hanging="360"/>
      </w:pPr>
      <w:rPr>
        <w:rFonts w:ascii="Wingdings" w:hAnsi="Wingdings" w:hint="default"/>
      </w:rPr>
    </w:lvl>
    <w:lvl w:ilvl="5" w:tplc="0C5C6D6C" w:tentative="1">
      <w:start w:val="1"/>
      <w:numFmt w:val="bullet"/>
      <w:lvlText w:val=""/>
      <w:lvlJc w:val="left"/>
      <w:pPr>
        <w:tabs>
          <w:tab w:val="num" w:pos="4320"/>
        </w:tabs>
        <w:ind w:left="4320" w:hanging="360"/>
      </w:pPr>
      <w:rPr>
        <w:rFonts w:ascii="Wingdings" w:hAnsi="Wingdings" w:hint="default"/>
      </w:rPr>
    </w:lvl>
    <w:lvl w:ilvl="6" w:tplc="68E485CC" w:tentative="1">
      <w:start w:val="1"/>
      <w:numFmt w:val="bullet"/>
      <w:lvlText w:val=""/>
      <w:lvlJc w:val="left"/>
      <w:pPr>
        <w:tabs>
          <w:tab w:val="num" w:pos="5040"/>
        </w:tabs>
        <w:ind w:left="5040" w:hanging="360"/>
      </w:pPr>
      <w:rPr>
        <w:rFonts w:ascii="Wingdings" w:hAnsi="Wingdings" w:hint="default"/>
      </w:rPr>
    </w:lvl>
    <w:lvl w:ilvl="7" w:tplc="434C2AFE" w:tentative="1">
      <w:start w:val="1"/>
      <w:numFmt w:val="bullet"/>
      <w:lvlText w:val=""/>
      <w:lvlJc w:val="left"/>
      <w:pPr>
        <w:tabs>
          <w:tab w:val="num" w:pos="5760"/>
        </w:tabs>
        <w:ind w:left="5760" w:hanging="360"/>
      </w:pPr>
      <w:rPr>
        <w:rFonts w:ascii="Wingdings" w:hAnsi="Wingdings" w:hint="default"/>
      </w:rPr>
    </w:lvl>
    <w:lvl w:ilvl="8" w:tplc="D450BB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0BB2"/>
    <w:multiLevelType w:val="hybridMultilevel"/>
    <w:tmpl w:val="D4BE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05A89"/>
    <w:multiLevelType w:val="hybridMultilevel"/>
    <w:tmpl w:val="2A94F592"/>
    <w:lvl w:ilvl="0" w:tplc="0C090001">
      <w:start w:val="1"/>
      <w:numFmt w:val="bullet"/>
      <w:lvlText w:val=""/>
      <w:lvlJc w:val="left"/>
      <w:pPr>
        <w:tabs>
          <w:tab w:val="num" w:pos="720"/>
        </w:tabs>
        <w:ind w:left="720" w:hanging="360"/>
      </w:pPr>
      <w:rPr>
        <w:rFonts w:ascii="Symbol" w:hAnsi="Symbol" w:hint="default"/>
      </w:rPr>
    </w:lvl>
    <w:lvl w:ilvl="1" w:tplc="A446AE30" w:tentative="1">
      <w:start w:val="1"/>
      <w:numFmt w:val="bullet"/>
      <w:lvlText w:val="•"/>
      <w:lvlJc w:val="left"/>
      <w:pPr>
        <w:tabs>
          <w:tab w:val="num" w:pos="1440"/>
        </w:tabs>
        <w:ind w:left="1440" w:hanging="360"/>
      </w:pPr>
      <w:rPr>
        <w:rFonts w:ascii="Arial" w:hAnsi="Arial" w:hint="default"/>
      </w:rPr>
    </w:lvl>
    <w:lvl w:ilvl="2" w:tplc="038A0DA2" w:tentative="1">
      <w:start w:val="1"/>
      <w:numFmt w:val="bullet"/>
      <w:lvlText w:val="•"/>
      <w:lvlJc w:val="left"/>
      <w:pPr>
        <w:tabs>
          <w:tab w:val="num" w:pos="2160"/>
        </w:tabs>
        <w:ind w:left="2160" w:hanging="360"/>
      </w:pPr>
      <w:rPr>
        <w:rFonts w:ascii="Arial" w:hAnsi="Arial" w:hint="default"/>
      </w:rPr>
    </w:lvl>
    <w:lvl w:ilvl="3" w:tplc="6DE2F124" w:tentative="1">
      <w:start w:val="1"/>
      <w:numFmt w:val="bullet"/>
      <w:lvlText w:val="•"/>
      <w:lvlJc w:val="left"/>
      <w:pPr>
        <w:tabs>
          <w:tab w:val="num" w:pos="2880"/>
        </w:tabs>
        <w:ind w:left="2880" w:hanging="360"/>
      </w:pPr>
      <w:rPr>
        <w:rFonts w:ascii="Arial" w:hAnsi="Arial" w:hint="default"/>
      </w:rPr>
    </w:lvl>
    <w:lvl w:ilvl="4" w:tplc="A6AC863C" w:tentative="1">
      <w:start w:val="1"/>
      <w:numFmt w:val="bullet"/>
      <w:lvlText w:val="•"/>
      <w:lvlJc w:val="left"/>
      <w:pPr>
        <w:tabs>
          <w:tab w:val="num" w:pos="3600"/>
        </w:tabs>
        <w:ind w:left="3600" w:hanging="360"/>
      </w:pPr>
      <w:rPr>
        <w:rFonts w:ascii="Arial" w:hAnsi="Arial" w:hint="default"/>
      </w:rPr>
    </w:lvl>
    <w:lvl w:ilvl="5" w:tplc="2954ED94" w:tentative="1">
      <w:start w:val="1"/>
      <w:numFmt w:val="bullet"/>
      <w:lvlText w:val="•"/>
      <w:lvlJc w:val="left"/>
      <w:pPr>
        <w:tabs>
          <w:tab w:val="num" w:pos="4320"/>
        </w:tabs>
        <w:ind w:left="4320" w:hanging="360"/>
      </w:pPr>
      <w:rPr>
        <w:rFonts w:ascii="Arial" w:hAnsi="Arial" w:hint="default"/>
      </w:rPr>
    </w:lvl>
    <w:lvl w:ilvl="6" w:tplc="0BD8D742" w:tentative="1">
      <w:start w:val="1"/>
      <w:numFmt w:val="bullet"/>
      <w:lvlText w:val="•"/>
      <w:lvlJc w:val="left"/>
      <w:pPr>
        <w:tabs>
          <w:tab w:val="num" w:pos="5040"/>
        </w:tabs>
        <w:ind w:left="5040" w:hanging="360"/>
      </w:pPr>
      <w:rPr>
        <w:rFonts w:ascii="Arial" w:hAnsi="Arial" w:hint="default"/>
      </w:rPr>
    </w:lvl>
    <w:lvl w:ilvl="7" w:tplc="BD46D190" w:tentative="1">
      <w:start w:val="1"/>
      <w:numFmt w:val="bullet"/>
      <w:lvlText w:val="•"/>
      <w:lvlJc w:val="left"/>
      <w:pPr>
        <w:tabs>
          <w:tab w:val="num" w:pos="5760"/>
        </w:tabs>
        <w:ind w:left="5760" w:hanging="360"/>
      </w:pPr>
      <w:rPr>
        <w:rFonts w:ascii="Arial" w:hAnsi="Arial" w:hint="default"/>
      </w:rPr>
    </w:lvl>
    <w:lvl w:ilvl="8" w:tplc="1D662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487BEB"/>
    <w:multiLevelType w:val="hybridMultilevel"/>
    <w:tmpl w:val="838A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B2A1A"/>
    <w:multiLevelType w:val="hybridMultilevel"/>
    <w:tmpl w:val="A48E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D5785"/>
    <w:multiLevelType w:val="hybridMultilevel"/>
    <w:tmpl w:val="BAF4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215D2"/>
    <w:multiLevelType w:val="hybridMultilevel"/>
    <w:tmpl w:val="82D81E16"/>
    <w:lvl w:ilvl="0" w:tplc="0C090001">
      <w:start w:val="1"/>
      <w:numFmt w:val="bullet"/>
      <w:lvlText w:val=""/>
      <w:lvlJc w:val="left"/>
      <w:pPr>
        <w:tabs>
          <w:tab w:val="num" w:pos="720"/>
        </w:tabs>
        <w:ind w:left="720" w:hanging="360"/>
      </w:pPr>
      <w:rPr>
        <w:rFonts w:ascii="Symbol" w:hAnsi="Symbol" w:hint="default"/>
      </w:rPr>
    </w:lvl>
    <w:lvl w:ilvl="1" w:tplc="06E4ACAC" w:tentative="1">
      <w:start w:val="1"/>
      <w:numFmt w:val="bullet"/>
      <w:lvlText w:val="•"/>
      <w:lvlJc w:val="left"/>
      <w:pPr>
        <w:tabs>
          <w:tab w:val="num" w:pos="1440"/>
        </w:tabs>
        <w:ind w:left="1440" w:hanging="360"/>
      </w:pPr>
      <w:rPr>
        <w:rFonts w:ascii="Arial" w:hAnsi="Arial" w:hint="default"/>
      </w:rPr>
    </w:lvl>
    <w:lvl w:ilvl="2" w:tplc="C0F039B4" w:tentative="1">
      <w:start w:val="1"/>
      <w:numFmt w:val="bullet"/>
      <w:lvlText w:val="•"/>
      <w:lvlJc w:val="left"/>
      <w:pPr>
        <w:tabs>
          <w:tab w:val="num" w:pos="2160"/>
        </w:tabs>
        <w:ind w:left="2160" w:hanging="360"/>
      </w:pPr>
      <w:rPr>
        <w:rFonts w:ascii="Arial" w:hAnsi="Arial" w:hint="default"/>
      </w:rPr>
    </w:lvl>
    <w:lvl w:ilvl="3" w:tplc="071C198C" w:tentative="1">
      <w:start w:val="1"/>
      <w:numFmt w:val="bullet"/>
      <w:lvlText w:val="•"/>
      <w:lvlJc w:val="left"/>
      <w:pPr>
        <w:tabs>
          <w:tab w:val="num" w:pos="2880"/>
        </w:tabs>
        <w:ind w:left="2880" w:hanging="360"/>
      </w:pPr>
      <w:rPr>
        <w:rFonts w:ascii="Arial" w:hAnsi="Arial" w:hint="default"/>
      </w:rPr>
    </w:lvl>
    <w:lvl w:ilvl="4" w:tplc="7542FCB6" w:tentative="1">
      <w:start w:val="1"/>
      <w:numFmt w:val="bullet"/>
      <w:lvlText w:val="•"/>
      <w:lvlJc w:val="left"/>
      <w:pPr>
        <w:tabs>
          <w:tab w:val="num" w:pos="3600"/>
        </w:tabs>
        <w:ind w:left="3600" w:hanging="360"/>
      </w:pPr>
      <w:rPr>
        <w:rFonts w:ascii="Arial" w:hAnsi="Arial" w:hint="default"/>
      </w:rPr>
    </w:lvl>
    <w:lvl w:ilvl="5" w:tplc="8DC418BA" w:tentative="1">
      <w:start w:val="1"/>
      <w:numFmt w:val="bullet"/>
      <w:lvlText w:val="•"/>
      <w:lvlJc w:val="left"/>
      <w:pPr>
        <w:tabs>
          <w:tab w:val="num" w:pos="4320"/>
        </w:tabs>
        <w:ind w:left="4320" w:hanging="360"/>
      </w:pPr>
      <w:rPr>
        <w:rFonts w:ascii="Arial" w:hAnsi="Arial" w:hint="default"/>
      </w:rPr>
    </w:lvl>
    <w:lvl w:ilvl="6" w:tplc="1C4E4CF0" w:tentative="1">
      <w:start w:val="1"/>
      <w:numFmt w:val="bullet"/>
      <w:lvlText w:val="•"/>
      <w:lvlJc w:val="left"/>
      <w:pPr>
        <w:tabs>
          <w:tab w:val="num" w:pos="5040"/>
        </w:tabs>
        <w:ind w:left="5040" w:hanging="360"/>
      </w:pPr>
      <w:rPr>
        <w:rFonts w:ascii="Arial" w:hAnsi="Arial" w:hint="default"/>
      </w:rPr>
    </w:lvl>
    <w:lvl w:ilvl="7" w:tplc="F1DE5066" w:tentative="1">
      <w:start w:val="1"/>
      <w:numFmt w:val="bullet"/>
      <w:lvlText w:val="•"/>
      <w:lvlJc w:val="left"/>
      <w:pPr>
        <w:tabs>
          <w:tab w:val="num" w:pos="5760"/>
        </w:tabs>
        <w:ind w:left="5760" w:hanging="360"/>
      </w:pPr>
      <w:rPr>
        <w:rFonts w:ascii="Arial" w:hAnsi="Arial" w:hint="default"/>
      </w:rPr>
    </w:lvl>
    <w:lvl w:ilvl="8" w:tplc="F1A4D2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3075"/>
    <w:multiLevelType w:val="hybridMultilevel"/>
    <w:tmpl w:val="6C7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E7E5C"/>
    <w:multiLevelType w:val="hybridMultilevel"/>
    <w:tmpl w:val="A33C9EFA"/>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6" w15:restartNumberingAfterBreak="0">
    <w:nsid w:val="1AE27E31"/>
    <w:multiLevelType w:val="hybridMultilevel"/>
    <w:tmpl w:val="C1F8CE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1B6B1A87"/>
    <w:multiLevelType w:val="hybridMultilevel"/>
    <w:tmpl w:val="D1D0B9AE"/>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8" w15:restartNumberingAfterBreak="0">
    <w:nsid w:val="1CC90A71"/>
    <w:multiLevelType w:val="hybridMultilevel"/>
    <w:tmpl w:val="3D88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74D0F"/>
    <w:multiLevelType w:val="hybridMultilevel"/>
    <w:tmpl w:val="2028D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E86389"/>
    <w:multiLevelType w:val="hybridMultilevel"/>
    <w:tmpl w:val="7E4CAF4E"/>
    <w:lvl w:ilvl="0" w:tplc="DFEE3940">
      <w:start w:val="1"/>
      <w:numFmt w:val="bullet"/>
      <w:lvlText w:val=""/>
      <w:lvlJc w:val="left"/>
      <w:pPr>
        <w:tabs>
          <w:tab w:val="num" w:pos="720"/>
        </w:tabs>
        <w:ind w:left="720" w:hanging="360"/>
      </w:pPr>
      <w:rPr>
        <w:rFonts w:ascii="Wingdings" w:hAnsi="Wingdings" w:hint="default"/>
      </w:rPr>
    </w:lvl>
    <w:lvl w:ilvl="1" w:tplc="93D03C04" w:tentative="1">
      <w:start w:val="1"/>
      <w:numFmt w:val="bullet"/>
      <w:lvlText w:val=""/>
      <w:lvlJc w:val="left"/>
      <w:pPr>
        <w:tabs>
          <w:tab w:val="num" w:pos="1440"/>
        </w:tabs>
        <w:ind w:left="1440" w:hanging="360"/>
      </w:pPr>
      <w:rPr>
        <w:rFonts w:ascii="Wingdings" w:hAnsi="Wingdings" w:hint="default"/>
      </w:rPr>
    </w:lvl>
    <w:lvl w:ilvl="2" w:tplc="E200DCA8" w:tentative="1">
      <w:start w:val="1"/>
      <w:numFmt w:val="bullet"/>
      <w:lvlText w:val=""/>
      <w:lvlJc w:val="left"/>
      <w:pPr>
        <w:tabs>
          <w:tab w:val="num" w:pos="2160"/>
        </w:tabs>
        <w:ind w:left="2160" w:hanging="360"/>
      </w:pPr>
      <w:rPr>
        <w:rFonts w:ascii="Wingdings" w:hAnsi="Wingdings" w:hint="default"/>
      </w:rPr>
    </w:lvl>
    <w:lvl w:ilvl="3" w:tplc="BA9EF700" w:tentative="1">
      <w:start w:val="1"/>
      <w:numFmt w:val="bullet"/>
      <w:lvlText w:val=""/>
      <w:lvlJc w:val="left"/>
      <w:pPr>
        <w:tabs>
          <w:tab w:val="num" w:pos="2880"/>
        </w:tabs>
        <w:ind w:left="2880" w:hanging="360"/>
      </w:pPr>
      <w:rPr>
        <w:rFonts w:ascii="Wingdings" w:hAnsi="Wingdings" w:hint="default"/>
      </w:rPr>
    </w:lvl>
    <w:lvl w:ilvl="4" w:tplc="60D40190" w:tentative="1">
      <w:start w:val="1"/>
      <w:numFmt w:val="bullet"/>
      <w:lvlText w:val=""/>
      <w:lvlJc w:val="left"/>
      <w:pPr>
        <w:tabs>
          <w:tab w:val="num" w:pos="3600"/>
        </w:tabs>
        <w:ind w:left="3600" w:hanging="360"/>
      </w:pPr>
      <w:rPr>
        <w:rFonts w:ascii="Wingdings" w:hAnsi="Wingdings" w:hint="default"/>
      </w:rPr>
    </w:lvl>
    <w:lvl w:ilvl="5" w:tplc="47367A7E" w:tentative="1">
      <w:start w:val="1"/>
      <w:numFmt w:val="bullet"/>
      <w:lvlText w:val=""/>
      <w:lvlJc w:val="left"/>
      <w:pPr>
        <w:tabs>
          <w:tab w:val="num" w:pos="4320"/>
        </w:tabs>
        <w:ind w:left="4320" w:hanging="360"/>
      </w:pPr>
      <w:rPr>
        <w:rFonts w:ascii="Wingdings" w:hAnsi="Wingdings" w:hint="default"/>
      </w:rPr>
    </w:lvl>
    <w:lvl w:ilvl="6" w:tplc="C8CCDEC2" w:tentative="1">
      <w:start w:val="1"/>
      <w:numFmt w:val="bullet"/>
      <w:lvlText w:val=""/>
      <w:lvlJc w:val="left"/>
      <w:pPr>
        <w:tabs>
          <w:tab w:val="num" w:pos="5040"/>
        </w:tabs>
        <w:ind w:left="5040" w:hanging="360"/>
      </w:pPr>
      <w:rPr>
        <w:rFonts w:ascii="Wingdings" w:hAnsi="Wingdings" w:hint="default"/>
      </w:rPr>
    </w:lvl>
    <w:lvl w:ilvl="7" w:tplc="3904962A" w:tentative="1">
      <w:start w:val="1"/>
      <w:numFmt w:val="bullet"/>
      <w:lvlText w:val=""/>
      <w:lvlJc w:val="left"/>
      <w:pPr>
        <w:tabs>
          <w:tab w:val="num" w:pos="5760"/>
        </w:tabs>
        <w:ind w:left="5760" w:hanging="360"/>
      </w:pPr>
      <w:rPr>
        <w:rFonts w:ascii="Wingdings" w:hAnsi="Wingdings" w:hint="default"/>
      </w:rPr>
    </w:lvl>
    <w:lvl w:ilvl="8" w:tplc="5A282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F1F34"/>
    <w:multiLevelType w:val="hybridMultilevel"/>
    <w:tmpl w:val="64FC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3D617D"/>
    <w:multiLevelType w:val="hybridMultilevel"/>
    <w:tmpl w:val="6A7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7F0750"/>
    <w:multiLevelType w:val="hybridMultilevel"/>
    <w:tmpl w:val="6764D72E"/>
    <w:lvl w:ilvl="0" w:tplc="B944E678">
      <w:start w:val="1"/>
      <w:numFmt w:val="bullet"/>
      <w:lvlText w:val=""/>
      <w:lvlJc w:val="left"/>
      <w:pPr>
        <w:tabs>
          <w:tab w:val="num" w:pos="720"/>
        </w:tabs>
        <w:ind w:left="720" w:hanging="360"/>
      </w:pPr>
      <w:rPr>
        <w:rFonts w:ascii="Wingdings" w:hAnsi="Wingdings" w:hint="default"/>
      </w:rPr>
    </w:lvl>
    <w:lvl w:ilvl="1" w:tplc="26363FBC" w:tentative="1">
      <w:start w:val="1"/>
      <w:numFmt w:val="bullet"/>
      <w:lvlText w:val=""/>
      <w:lvlJc w:val="left"/>
      <w:pPr>
        <w:tabs>
          <w:tab w:val="num" w:pos="1440"/>
        </w:tabs>
        <w:ind w:left="1440" w:hanging="360"/>
      </w:pPr>
      <w:rPr>
        <w:rFonts w:ascii="Wingdings" w:hAnsi="Wingdings" w:hint="default"/>
      </w:rPr>
    </w:lvl>
    <w:lvl w:ilvl="2" w:tplc="657000A0" w:tentative="1">
      <w:start w:val="1"/>
      <w:numFmt w:val="bullet"/>
      <w:lvlText w:val=""/>
      <w:lvlJc w:val="left"/>
      <w:pPr>
        <w:tabs>
          <w:tab w:val="num" w:pos="2160"/>
        </w:tabs>
        <w:ind w:left="2160" w:hanging="360"/>
      </w:pPr>
      <w:rPr>
        <w:rFonts w:ascii="Wingdings" w:hAnsi="Wingdings" w:hint="default"/>
      </w:rPr>
    </w:lvl>
    <w:lvl w:ilvl="3" w:tplc="38DEE95E" w:tentative="1">
      <w:start w:val="1"/>
      <w:numFmt w:val="bullet"/>
      <w:lvlText w:val=""/>
      <w:lvlJc w:val="left"/>
      <w:pPr>
        <w:tabs>
          <w:tab w:val="num" w:pos="2880"/>
        </w:tabs>
        <w:ind w:left="2880" w:hanging="360"/>
      </w:pPr>
      <w:rPr>
        <w:rFonts w:ascii="Wingdings" w:hAnsi="Wingdings" w:hint="default"/>
      </w:rPr>
    </w:lvl>
    <w:lvl w:ilvl="4" w:tplc="667C14A2" w:tentative="1">
      <w:start w:val="1"/>
      <w:numFmt w:val="bullet"/>
      <w:lvlText w:val=""/>
      <w:lvlJc w:val="left"/>
      <w:pPr>
        <w:tabs>
          <w:tab w:val="num" w:pos="3600"/>
        </w:tabs>
        <w:ind w:left="3600" w:hanging="360"/>
      </w:pPr>
      <w:rPr>
        <w:rFonts w:ascii="Wingdings" w:hAnsi="Wingdings" w:hint="default"/>
      </w:rPr>
    </w:lvl>
    <w:lvl w:ilvl="5" w:tplc="C9BCE8CE" w:tentative="1">
      <w:start w:val="1"/>
      <w:numFmt w:val="bullet"/>
      <w:lvlText w:val=""/>
      <w:lvlJc w:val="left"/>
      <w:pPr>
        <w:tabs>
          <w:tab w:val="num" w:pos="4320"/>
        </w:tabs>
        <w:ind w:left="4320" w:hanging="360"/>
      </w:pPr>
      <w:rPr>
        <w:rFonts w:ascii="Wingdings" w:hAnsi="Wingdings" w:hint="default"/>
      </w:rPr>
    </w:lvl>
    <w:lvl w:ilvl="6" w:tplc="C146546C" w:tentative="1">
      <w:start w:val="1"/>
      <w:numFmt w:val="bullet"/>
      <w:lvlText w:val=""/>
      <w:lvlJc w:val="left"/>
      <w:pPr>
        <w:tabs>
          <w:tab w:val="num" w:pos="5040"/>
        </w:tabs>
        <w:ind w:left="5040" w:hanging="360"/>
      </w:pPr>
      <w:rPr>
        <w:rFonts w:ascii="Wingdings" w:hAnsi="Wingdings" w:hint="default"/>
      </w:rPr>
    </w:lvl>
    <w:lvl w:ilvl="7" w:tplc="3AE274DE" w:tentative="1">
      <w:start w:val="1"/>
      <w:numFmt w:val="bullet"/>
      <w:lvlText w:val=""/>
      <w:lvlJc w:val="left"/>
      <w:pPr>
        <w:tabs>
          <w:tab w:val="num" w:pos="5760"/>
        </w:tabs>
        <w:ind w:left="5760" w:hanging="360"/>
      </w:pPr>
      <w:rPr>
        <w:rFonts w:ascii="Wingdings" w:hAnsi="Wingdings" w:hint="default"/>
      </w:rPr>
    </w:lvl>
    <w:lvl w:ilvl="8" w:tplc="EDB24B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DD085B"/>
    <w:multiLevelType w:val="hybridMultilevel"/>
    <w:tmpl w:val="06C4058A"/>
    <w:lvl w:ilvl="0" w:tplc="E0CEF1E6">
      <w:start w:val="1"/>
      <w:numFmt w:val="bullet"/>
      <w:lvlText w:val="•"/>
      <w:lvlJc w:val="left"/>
      <w:pPr>
        <w:tabs>
          <w:tab w:val="num" w:pos="720"/>
        </w:tabs>
        <w:ind w:left="720" w:hanging="360"/>
      </w:pPr>
      <w:rPr>
        <w:rFonts w:ascii="Arial" w:hAnsi="Arial" w:hint="default"/>
      </w:rPr>
    </w:lvl>
    <w:lvl w:ilvl="1" w:tplc="959AB976" w:tentative="1">
      <w:start w:val="1"/>
      <w:numFmt w:val="bullet"/>
      <w:lvlText w:val="•"/>
      <w:lvlJc w:val="left"/>
      <w:pPr>
        <w:tabs>
          <w:tab w:val="num" w:pos="1440"/>
        </w:tabs>
        <w:ind w:left="1440" w:hanging="360"/>
      </w:pPr>
      <w:rPr>
        <w:rFonts w:ascii="Arial" w:hAnsi="Arial" w:hint="default"/>
      </w:rPr>
    </w:lvl>
    <w:lvl w:ilvl="2" w:tplc="5664CB9C" w:tentative="1">
      <w:start w:val="1"/>
      <w:numFmt w:val="bullet"/>
      <w:lvlText w:val="•"/>
      <w:lvlJc w:val="left"/>
      <w:pPr>
        <w:tabs>
          <w:tab w:val="num" w:pos="2160"/>
        </w:tabs>
        <w:ind w:left="2160" w:hanging="360"/>
      </w:pPr>
      <w:rPr>
        <w:rFonts w:ascii="Arial" w:hAnsi="Arial" w:hint="default"/>
      </w:rPr>
    </w:lvl>
    <w:lvl w:ilvl="3" w:tplc="A94EA312" w:tentative="1">
      <w:start w:val="1"/>
      <w:numFmt w:val="bullet"/>
      <w:lvlText w:val="•"/>
      <w:lvlJc w:val="left"/>
      <w:pPr>
        <w:tabs>
          <w:tab w:val="num" w:pos="2880"/>
        </w:tabs>
        <w:ind w:left="2880" w:hanging="360"/>
      </w:pPr>
      <w:rPr>
        <w:rFonts w:ascii="Arial" w:hAnsi="Arial" w:hint="default"/>
      </w:rPr>
    </w:lvl>
    <w:lvl w:ilvl="4" w:tplc="8CECB606" w:tentative="1">
      <w:start w:val="1"/>
      <w:numFmt w:val="bullet"/>
      <w:lvlText w:val="•"/>
      <w:lvlJc w:val="left"/>
      <w:pPr>
        <w:tabs>
          <w:tab w:val="num" w:pos="3600"/>
        </w:tabs>
        <w:ind w:left="3600" w:hanging="360"/>
      </w:pPr>
      <w:rPr>
        <w:rFonts w:ascii="Arial" w:hAnsi="Arial" w:hint="default"/>
      </w:rPr>
    </w:lvl>
    <w:lvl w:ilvl="5" w:tplc="BBA66DCA" w:tentative="1">
      <w:start w:val="1"/>
      <w:numFmt w:val="bullet"/>
      <w:lvlText w:val="•"/>
      <w:lvlJc w:val="left"/>
      <w:pPr>
        <w:tabs>
          <w:tab w:val="num" w:pos="4320"/>
        </w:tabs>
        <w:ind w:left="4320" w:hanging="360"/>
      </w:pPr>
      <w:rPr>
        <w:rFonts w:ascii="Arial" w:hAnsi="Arial" w:hint="default"/>
      </w:rPr>
    </w:lvl>
    <w:lvl w:ilvl="6" w:tplc="6B6A61C6" w:tentative="1">
      <w:start w:val="1"/>
      <w:numFmt w:val="bullet"/>
      <w:lvlText w:val="•"/>
      <w:lvlJc w:val="left"/>
      <w:pPr>
        <w:tabs>
          <w:tab w:val="num" w:pos="5040"/>
        </w:tabs>
        <w:ind w:left="5040" w:hanging="360"/>
      </w:pPr>
      <w:rPr>
        <w:rFonts w:ascii="Arial" w:hAnsi="Arial" w:hint="default"/>
      </w:rPr>
    </w:lvl>
    <w:lvl w:ilvl="7" w:tplc="418870D4" w:tentative="1">
      <w:start w:val="1"/>
      <w:numFmt w:val="bullet"/>
      <w:lvlText w:val="•"/>
      <w:lvlJc w:val="left"/>
      <w:pPr>
        <w:tabs>
          <w:tab w:val="num" w:pos="5760"/>
        </w:tabs>
        <w:ind w:left="5760" w:hanging="360"/>
      </w:pPr>
      <w:rPr>
        <w:rFonts w:ascii="Arial" w:hAnsi="Arial" w:hint="default"/>
      </w:rPr>
    </w:lvl>
    <w:lvl w:ilvl="8" w:tplc="1568B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407605"/>
    <w:multiLevelType w:val="hybridMultilevel"/>
    <w:tmpl w:val="C15E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10027"/>
    <w:multiLevelType w:val="hybridMultilevel"/>
    <w:tmpl w:val="C976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73E5A"/>
    <w:multiLevelType w:val="hybridMultilevel"/>
    <w:tmpl w:val="95E26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6422FC"/>
    <w:multiLevelType w:val="hybridMultilevel"/>
    <w:tmpl w:val="AB6CE44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F5390"/>
    <w:multiLevelType w:val="hybridMultilevel"/>
    <w:tmpl w:val="282EE4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226134A"/>
    <w:multiLevelType w:val="hybridMultilevel"/>
    <w:tmpl w:val="7EAE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B0FAE"/>
    <w:multiLevelType w:val="hybridMultilevel"/>
    <w:tmpl w:val="6D0A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EA4503"/>
    <w:multiLevelType w:val="hybridMultilevel"/>
    <w:tmpl w:val="B0BA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61388B"/>
    <w:multiLevelType w:val="hybridMultilevel"/>
    <w:tmpl w:val="DBE6A932"/>
    <w:lvl w:ilvl="0" w:tplc="7BF00D6E">
      <w:start w:val="1"/>
      <w:numFmt w:val="bullet"/>
      <w:lvlText w:val="o"/>
      <w:lvlJc w:val="left"/>
      <w:pPr>
        <w:tabs>
          <w:tab w:val="num" w:pos="720"/>
        </w:tabs>
        <w:ind w:left="720" w:hanging="360"/>
      </w:pPr>
      <w:rPr>
        <w:rFonts w:ascii="Courier New" w:hAnsi="Courier New" w:hint="default"/>
      </w:rPr>
    </w:lvl>
    <w:lvl w:ilvl="1" w:tplc="795EAD10">
      <w:start w:val="1"/>
      <w:numFmt w:val="bullet"/>
      <w:lvlText w:val="o"/>
      <w:lvlJc w:val="left"/>
      <w:pPr>
        <w:tabs>
          <w:tab w:val="num" w:pos="1440"/>
        </w:tabs>
        <w:ind w:left="1440" w:hanging="360"/>
      </w:pPr>
      <w:rPr>
        <w:rFonts w:ascii="Courier New" w:hAnsi="Courier New" w:hint="default"/>
      </w:rPr>
    </w:lvl>
    <w:lvl w:ilvl="2" w:tplc="F2BA6CC6" w:tentative="1">
      <w:start w:val="1"/>
      <w:numFmt w:val="bullet"/>
      <w:lvlText w:val="o"/>
      <w:lvlJc w:val="left"/>
      <w:pPr>
        <w:tabs>
          <w:tab w:val="num" w:pos="2160"/>
        </w:tabs>
        <w:ind w:left="2160" w:hanging="360"/>
      </w:pPr>
      <w:rPr>
        <w:rFonts w:ascii="Courier New" w:hAnsi="Courier New" w:hint="default"/>
      </w:rPr>
    </w:lvl>
    <w:lvl w:ilvl="3" w:tplc="7C62456C" w:tentative="1">
      <w:start w:val="1"/>
      <w:numFmt w:val="bullet"/>
      <w:lvlText w:val="o"/>
      <w:lvlJc w:val="left"/>
      <w:pPr>
        <w:tabs>
          <w:tab w:val="num" w:pos="2880"/>
        </w:tabs>
        <w:ind w:left="2880" w:hanging="360"/>
      </w:pPr>
      <w:rPr>
        <w:rFonts w:ascii="Courier New" w:hAnsi="Courier New" w:hint="default"/>
      </w:rPr>
    </w:lvl>
    <w:lvl w:ilvl="4" w:tplc="BA280F3C" w:tentative="1">
      <w:start w:val="1"/>
      <w:numFmt w:val="bullet"/>
      <w:lvlText w:val="o"/>
      <w:lvlJc w:val="left"/>
      <w:pPr>
        <w:tabs>
          <w:tab w:val="num" w:pos="3600"/>
        </w:tabs>
        <w:ind w:left="3600" w:hanging="360"/>
      </w:pPr>
      <w:rPr>
        <w:rFonts w:ascii="Courier New" w:hAnsi="Courier New" w:hint="default"/>
      </w:rPr>
    </w:lvl>
    <w:lvl w:ilvl="5" w:tplc="C2D64318" w:tentative="1">
      <w:start w:val="1"/>
      <w:numFmt w:val="bullet"/>
      <w:lvlText w:val="o"/>
      <w:lvlJc w:val="left"/>
      <w:pPr>
        <w:tabs>
          <w:tab w:val="num" w:pos="4320"/>
        </w:tabs>
        <w:ind w:left="4320" w:hanging="360"/>
      </w:pPr>
      <w:rPr>
        <w:rFonts w:ascii="Courier New" w:hAnsi="Courier New" w:hint="default"/>
      </w:rPr>
    </w:lvl>
    <w:lvl w:ilvl="6" w:tplc="7610CBB4" w:tentative="1">
      <w:start w:val="1"/>
      <w:numFmt w:val="bullet"/>
      <w:lvlText w:val="o"/>
      <w:lvlJc w:val="left"/>
      <w:pPr>
        <w:tabs>
          <w:tab w:val="num" w:pos="5040"/>
        </w:tabs>
        <w:ind w:left="5040" w:hanging="360"/>
      </w:pPr>
      <w:rPr>
        <w:rFonts w:ascii="Courier New" w:hAnsi="Courier New" w:hint="default"/>
      </w:rPr>
    </w:lvl>
    <w:lvl w:ilvl="7" w:tplc="54245932" w:tentative="1">
      <w:start w:val="1"/>
      <w:numFmt w:val="bullet"/>
      <w:lvlText w:val="o"/>
      <w:lvlJc w:val="left"/>
      <w:pPr>
        <w:tabs>
          <w:tab w:val="num" w:pos="5760"/>
        </w:tabs>
        <w:ind w:left="5760" w:hanging="360"/>
      </w:pPr>
      <w:rPr>
        <w:rFonts w:ascii="Courier New" w:hAnsi="Courier New" w:hint="default"/>
      </w:rPr>
    </w:lvl>
    <w:lvl w:ilvl="8" w:tplc="26A0180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36970CE8"/>
    <w:multiLevelType w:val="hybridMultilevel"/>
    <w:tmpl w:val="C2AE446C"/>
    <w:lvl w:ilvl="0" w:tplc="2E5CD94A">
      <w:start w:val="1"/>
      <w:numFmt w:val="bullet"/>
      <w:lvlText w:val=""/>
      <w:lvlJc w:val="left"/>
      <w:pPr>
        <w:tabs>
          <w:tab w:val="num" w:pos="720"/>
        </w:tabs>
        <w:ind w:left="720" w:hanging="360"/>
      </w:pPr>
      <w:rPr>
        <w:rFonts w:ascii="Wingdings" w:hAnsi="Wingdings" w:hint="default"/>
      </w:rPr>
    </w:lvl>
    <w:lvl w:ilvl="1" w:tplc="8DC0A4A0">
      <w:start w:val="1"/>
      <w:numFmt w:val="bullet"/>
      <w:lvlText w:val=""/>
      <w:lvlJc w:val="left"/>
      <w:pPr>
        <w:tabs>
          <w:tab w:val="num" w:pos="1440"/>
        </w:tabs>
        <w:ind w:left="1440" w:hanging="360"/>
      </w:pPr>
      <w:rPr>
        <w:rFonts w:ascii="Wingdings" w:hAnsi="Wingdings" w:hint="default"/>
      </w:rPr>
    </w:lvl>
    <w:lvl w:ilvl="2" w:tplc="FB684BEE" w:tentative="1">
      <w:start w:val="1"/>
      <w:numFmt w:val="bullet"/>
      <w:lvlText w:val=""/>
      <w:lvlJc w:val="left"/>
      <w:pPr>
        <w:tabs>
          <w:tab w:val="num" w:pos="2160"/>
        </w:tabs>
        <w:ind w:left="2160" w:hanging="360"/>
      </w:pPr>
      <w:rPr>
        <w:rFonts w:ascii="Wingdings" w:hAnsi="Wingdings" w:hint="default"/>
      </w:rPr>
    </w:lvl>
    <w:lvl w:ilvl="3" w:tplc="7C5C6F44" w:tentative="1">
      <w:start w:val="1"/>
      <w:numFmt w:val="bullet"/>
      <w:lvlText w:val=""/>
      <w:lvlJc w:val="left"/>
      <w:pPr>
        <w:tabs>
          <w:tab w:val="num" w:pos="2880"/>
        </w:tabs>
        <w:ind w:left="2880" w:hanging="360"/>
      </w:pPr>
      <w:rPr>
        <w:rFonts w:ascii="Wingdings" w:hAnsi="Wingdings" w:hint="default"/>
      </w:rPr>
    </w:lvl>
    <w:lvl w:ilvl="4" w:tplc="F3140F72" w:tentative="1">
      <w:start w:val="1"/>
      <w:numFmt w:val="bullet"/>
      <w:lvlText w:val=""/>
      <w:lvlJc w:val="left"/>
      <w:pPr>
        <w:tabs>
          <w:tab w:val="num" w:pos="3600"/>
        </w:tabs>
        <w:ind w:left="3600" w:hanging="360"/>
      </w:pPr>
      <w:rPr>
        <w:rFonts w:ascii="Wingdings" w:hAnsi="Wingdings" w:hint="default"/>
      </w:rPr>
    </w:lvl>
    <w:lvl w:ilvl="5" w:tplc="E75E95BA" w:tentative="1">
      <w:start w:val="1"/>
      <w:numFmt w:val="bullet"/>
      <w:lvlText w:val=""/>
      <w:lvlJc w:val="left"/>
      <w:pPr>
        <w:tabs>
          <w:tab w:val="num" w:pos="4320"/>
        </w:tabs>
        <w:ind w:left="4320" w:hanging="360"/>
      </w:pPr>
      <w:rPr>
        <w:rFonts w:ascii="Wingdings" w:hAnsi="Wingdings" w:hint="default"/>
      </w:rPr>
    </w:lvl>
    <w:lvl w:ilvl="6" w:tplc="972E244E" w:tentative="1">
      <w:start w:val="1"/>
      <w:numFmt w:val="bullet"/>
      <w:lvlText w:val=""/>
      <w:lvlJc w:val="left"/>
      <w:pPr>
        <w:tabs>
          <w:tab w:val="num" w:pos="5040"/>
        </w:tabs>
        <w:ind w:left="5040" w:hanging="360"/>
      </w:pPr>
      <w:rPr>
        <w:rFonts w:ascii="Wingdings" w:hAnsi="Wingdings" w:hint="default"/>
      </w:rPr>
    </w:lvl>
    <w:lvl w:ilvl="7" w:tplc="3B66318A" w:tentative="1">
      <w:start w:val="1"/>
      <w:numFmt w:val="bullet"/>
      <w:lvlText w:val=""/>
      <w:lvlJc w:val="left"/>
      <w:pPr>
        <w:tabs>
          <w:tab w:val="num" w:pos="5760"/>
        </w:tabs>
        <w:ind w:left="5760" w:hanging="360"/>
      </w:pPr>
      <w:rPr>
        <w:rFonts w:ascii="Wingdings" w:hAnsi="Wingdings" w:hint="default"/>
      </w:rPr>
    </w:lvl>
    <w:lvl w:ilvl="8" w:tplc="E69EEA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0D7479"/>
    <w:multiLevelType w:val="hybridMultilevel"/>
    <w:tmpl w:val="123C084E"/>
    <w:lvl w:ilvl="0" w:tplc="D1DC9A18">
      <w:start w:val="1"/>
      <w:numFmt w:val="bullet"/>
      <w:lvlText w:val=""/>
      <w:lvlJc w:val="left"/>
      <w:pPr>
        <w:tabs>
          <w:tab w:val="num" w:pos="720"/>
        </w:tabs>
        <w:ind w:left="720" w:hanging="360"/>
      </w:pPr>
      <w:rPr>
        <w:rFonts w:ascii="Wingdings" w:hAnsi="Wingdings" w:hint="default"/>
      </w:rPr>
    </w:lvl>
    <w:lvl w:ilvl="1" w:tplc="055AD112" w:tentative="1">
      <w:start w:val="1"/>
      <w:numFmt w:val="bullet"/>
      <w:lvlText w:val=""/>
      <w:lvlJc w:val="left"/>
      <w:pPr>
        <w:tabs>
          <w:tab w:val="num" w:pos="1440"/>
        </w:tabs>
        <w:ind w:left="1440" w:hanging="360"/>
      </w:pPr>
      <w:rPr>
        <w:rFonts w:ascii="Wingdings" w:hAnsi="Wingdings" w:hint="default"/>
      </w:rPr>
    </w:lvl>
    <w:lvl w:ilvl="2" w:tplc="3ACC01EC" w:tentative="1">
      <w:start w:val="1"/>
      <w:numFmt w:val="bullet"/>
      <w:lvlText w:val=""/>
      <w:lvlJc w:val="left"/>
      <w:pPr>
        <w:tabs>
          <w:tab w:val="num" w:pos="2160"/>
        </w:tabs>
        <w:ind w:left="2160" w:hanging="360"/>
      </w:pPr>
      <w:rPr>
        <w:rFonts w:ascii="Wingdings" w:hAnsi="Wingdings" w:hint="default"/>
      </w:rPr>
    </w:lvl>
    <w:lvl w:ilvl="3" w:tplc="03CAAB96" w:tentative="1">
      <w:start w:val="1"/>
      <w:numFmt w:val="bullet"/>
      <w:lvlText w:val=""/>
      <w:lvlJc w:val="left"/>
      <w:pPr>
        <w:tabs>
          <w:tab w:val="num" w:pos="2880"/>
        </w:tabs>
        <w:ind w:left="2880" w:hanging="360"/>
      </w:pPr>
      <w:rPr>
        <w:rFonts w:ascii="Wingdings" w:hAnsi="Wingdings" w:hint="default"/>
      </w:rPr>
    </w:lvl>
    <w:lvl w:ilvl="4" w:tplc="320EC1AA" w:tentative="1">
      <w:start w:val="1"/>
      <w:numFmt w:val="bullet"/>
      <w:lvlText w:val=""/>
      <w:lvlJc w:val="left"/>
      <w:pPr>
        <w:tabs>
          <w:tab w:val="num" w:pos="3600"/>
        </w:tabs>
        <w:ind w:left="3600" w:hanging="360"/>
      </w:pPr>
      <w:rPr>
        <w:rFonts w:ascii="Wingdings" w:hAnsi="Wingdings" w:hint="default"/>
      </w:rPr>
    </w:lvl>
    <w:lvl w:ilvl="5" w:tplc="520C30D0" w:tentative="1">
      <w:start w:val="1"/>
      <w:numFmt w:val="bullet"/>
      <w:lvlText w:val=""/>
      <w:lvlJc w:val="left"/>
      <w:pPr>
        <w:tabs>
          <w:tab w:val="num" w:pos="4320"/>
        </w:tabs>
        <w:ind w:left="4320" w:hanging="360"/>
      </w:pPr>
      <w:rPr>
        <w:rFonts w:ascii="Wingdings" w:hAnsi="Wingdings" w:hint="default"/>
      </w:rPr>
    </w:lvl>
    <w:lvl w:ilvl="6" w:tplc="1B7A9D66" w:tentative="1">
      <w:start w:val="1"/>
      <w:numFmt w:val="bullet"/>
      <w:lvlText w:val=""/>
      <w:lvlJc w:val="left"/>
      <w:pPr>
        <w:tabs>
          <w:tab w:val="num" w:pos="5040"/>
        </w:tabs>
        <w:ind w:left="5040" w:hanging="360"/>
      </w:pPr>
      <w:rPr>
        <w:rFonts w:ascii="Wingdings" w:hAnsi="Wingdings" w:hint="default"/>
      </w:rPr>
    </w:lvl>
    <w:lvl w:ilvl="7" w:tplc="C088D0C2" w:tentative="1">
      <w:start w:val="1"/>
      <w:numFmt w:val="bullet"/>
      <w:lvlText w:val=""/>
      <w:lvlJc w:val="left"/>
      <w:pPr>
        <w:tabs>
          <w:tab w:val="num" w:pos="5760"/>
        </w:tabs>
        <w:ind w:left="5760" w:hanging="360"/>
      </w:pPr>
      <w:rPr>
        <w:rFonts w:ascii="Wingdings" w:hAnsi="Wingdings" w:hint="default"/>
      </w:rPr>
    </w:lvl>
    <w:lvl w:ilvl="8" w:tplc="239C72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E003CE"/>
    <w:multiLevelType w:val="hybridMultilevel"/>
    <w:tmpl w:val="6796598C"/>
    <w:lvl w:ilvl="0" w:tplc="B3FC6EB4">
      <w:start w:val="1"/>
      <w:numFmt w:val="bullet"/>
      <w:lvlText w:val=""/>
      <w:lvlJc w:val="left"/>
      <w:pPr>
        <w:tabs>
          <w:tab w:val="num" w:pos="720"/>
        </w:tabs>
        <w:ind w:left="720" w:hanging="360"/>
      </w:pPr>
      <w:rPr>
        <w:rFonts w:ascii="Wingdings" w:hAnsi="Wingdings" w:hint="default"/>
      </w:rPr>
    </w:lvl>
    <w:lvl w:ilvl="1" w:tplc="6C5A2268" w:tentative="1">
      <w:start w:val="1"/>
      <w:numFmt w:val="bullet"/>
      <w:lvlText w:val=""/>
      <w:lvlJc w:val="left"/>
      <w:pPr>
        <w:tabs>
          <w:tab w:val="num" w:pos="1440"/>
        </w:tabs>
        <w:ind w:left="1440" w:hanging="360"/>
      </w:pPr>
      <w:rPr>
        <w:rFonts w:ascii="Wingdings" w:hAnsi="Wingdings" w:hint="default"/>
      </w:rPr>
    </w:lvl>
    <w:lvl w:ilvl="2" w:tplc="7660E09C" w:tentative="1">
      <w:start w:val="1"/>
      <w:numFmt w:val="bullet"/>
      <w:lvlText w:val=""/>
      <w:lvlJc w:val="left"/>
      <w:pPr>
        <w:tabs>
          <w:tab w:val="num" w:pos="2160"/>
        </w:tabs>
        <w:ind w:left="2160" w:hanging="360"/>
      </w:pPr>
      <w:rPr>
        <w:rFonts w:ascii="Wingdings" w:hAnsi="Wingdings" w:hint="default"/>
      </w:rPr>
    </w:lvl>
    <w:lvl w:ilvl="3" w:tplc="649C478C" w:tentative="1">
      <w:start w:val="1"/>
      <w:numFmt w:val="bullet"/>
      <w:lvlText w:val=""/>
      <w:lvlJc w:val="left"/>
      <w:pPr>
        <w:tabs>
          <w:tab w:val="num" w:pos="2880"/>
        </w:tabs>
        <w:ind w:left="2880" w:hanging="360"/>
      </w:pPr>
      <w:rPr>
        <w:rFonts w:ascii="Wingdings" w:hAnsi="Wingdings" w:hint="default"/>
      </w:rPr>
    </w:lvl>
    <w:lvl w:ilvl="4" w:tplc="2C8079A6" w:tentative="1">
      <w:start w:val="1"/>
      <w:numFmt w:val="bullet"/>
      <w:lvlText w:val=""/>
      <w:lvlJc w:val="left"/>
      <w:pPr>
        <w:tabs>
          <w:tab w:val="num" w:pos="3600"/>
        </w:tabs>
        <w:ind w:left="3600" w:hanging="360"/>
      </w:pPr>
      <w:rPr>
        <w:rFonts w:ascii="Wingdings" w:hAnsi="Wingdings" w:hint="default"/>
      </w:rPr>
    </w:lvl>
    <w:lvl w:ilvl="5" w:tplc="5D24AF9A" w:tentative="1">
      <w:start w:val="1"/>
      <w:numFmt w:val="bullet"/>
      <w:lvlText w:val=""/>
      <w:lvlJc w:val="left"/>
      <w:pPr>
        <w:tabs>
          <w:tab w:val="num" w:pos="4320"/>
        </w:tabs>
        <w:ind w:left="4320" w:hanging="360"/>
      </w:pPr>
      <w:rPr>
        <w:rFonts w:ascii="Wingdings" w:hAnsi="Wingdings" w:hint="default"/>
      </w:rPr>
    </w:lvl>
    <w:lvl w:ilvl="6" w:tplc="24401B10" w:tentative="1">
      <w:start w:val="1"/>
      <w:numFmt w:val="bullet"/>
      <w:lvlText w:val=""/>
      <w:lvlJc w:val="left"/>
      <w:pPr>
        <w:tabs>
          <w:tab w:val="num" w:pos="5040"/>
        </w:tabs>
        <w:ind w:left="5040" w:hanging="360"/>
      </w:pPr>
      <w:rPr>
        <w:rFonts w:ascii="Wingdings" w:hAnsi="Wingdings" w:hint="default"/>
      </w:rPr>
    </w:lvl>
    <w:lvl w:ilvl="7" w:tplc="A204DEEE" w:tentative="1">
      <w:start w:val="1"/>
      <w:numFmt w:val="bullet"/>
      <w:lvlText w:val=""/>
      <w:lvlJc w:val="left"/>
      <w:pPr>
        <w:tabs>
          <w:tab w:val="num" w:pos="5760"/>
        </w:tabs>
        <w:ind w:left="5760" w:hanging="360"/>
      </w:pPr>
      <w:rPr>
        <w:rFonts w:ascii="Wingdings" w:hAnsi="Wingdings" w:hint="default"/>
      </w:rPr>
    </w:lvl>
    <w:lvl w:ilvl="8" w:tplc="13E21C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E11E3E"/>
    <w:multiLevelType w:val="hybridMultilevel"/>
    <w:tmpl w:val="C120762A"/>
    <w:lvl w:ilvl="0" w:tplc="BF18AE10">
      <w:start w:val="1"/>
      <w:numFmt w:val="bullet"/>
      <w:lvlText w:val="o"/>
      <w:lvlJc w:val="left"/>
      <w:pPr>
        <w:tabs>
          <w:tab w:val="num" w:pos="720"/>
        </w:tabs>
        <w:ind w:left="720" w:hanging="360"/>
      </w:pPr>
      <w:rPr>
        <w:rFonts w:ascii="Courier New" w:hAnsi="Courier New" w:hint="default"/>
      </w:rPr>
    </w:lvl>
    <w:lvl w:ilvl="1" w:tplc="4C60635A">
      <w:start w:val="1"/>
      <w:numFmt w:val="bullet"/>
      <w:lvlText w:val="o"/>
      <w:lvlJc w:val="left"/>
      <w:pPr>
        <w:tabs>
          <w:tab w:val="num" w:pos="1440"/>
        </w:tabs>
        <w:ind w:left="1440" w:hanging="360"/>
      </w:pPr>
      <w:rPr>
        <w:rFonts w:ascii="Courier New" w:hAnsi="Courier New" w:hint="default"/>
      </w:rPr>
    </w:lvl>
    <w:lvl w:ilvl="2" w:tplc="CDB2BF44" w:tentative="1">
      <w:start w:val="1"/>
      <w:numFmt w:val="bullet"/>
      <w:lvlText w:val="o"/>
      <w:lvlJc w:val="left"/>
      <w:pPr>
        <w:tabs>
          <w:tab w:val="num" w:pos="2160"/>
        </w:tabs>
        <w:ind w:left="2160" w:hanging="360"/>
      </w:pPr>
      <w:rPr>
        <w:rFonts w:ascii="Courier New" w:hAnsi="Courier New" w:hint="default"/>
      </w:rPr>
    </w:lvl>
    <w:lvl w:ilvl="3" w:tplc="1A7085B2" w:tentative="1">
      <w:start w:val="1"/>
      <w:numFmt w:val="bullet"/>
      <w:lvlText w:val="o"/>
      <w:lvlJc w:val="left"/>
      <w:pPr>
        <w:tabs>
          <w:tab w:val="num" w:pos="2880"/>
        </w:tabs>
        <w:ind w:left="2880" w:hanging="360"/>
      </w:pPr>
      <w:rPr>
        <w:rFonts w:ascii="Courier New" w:hAnsi="Courier New" w:hint="default"/>
      </w:rPr>
    </w:lvl>
    <w:lvl w:ilvl="4" w:tplc="A85C3F42" w:tentative="1">
      <w:start w:val="1"/>
      <w:numFmt w:val="bullet"/>
      <w:lvlText w:val="o"/>
      <w:lvlJc w:val="left"/>
      <w:pPr>
        <w:tabs>
          <w:tab w:val="num" w:pos="3600"/>
        </w:tabs>
        <w:ind w:left="3600" w:hanging="360"/>
      </w:pPr>
      <w:rPr>
        <w:rFonts w:ascii="Courier New" w:hAnsi="Courier New" w:hint="default"/>
      </w:rPr>
    </w:lvl>
    <w:lvl w:ilvl="5" w:tplc="35149168" w:tentative="1">
      <w:start w:val="1"/>
      <w:numFmt w:val="bullet"/>
      <w:lvlText w:val="o"/>
      <w:lvlJc w:val="left"/>
      <w:pPr>
        <w:tabs>
          <w:tab w:val="num" w:pos="4320"/>
        </w:tabs>
        <w:ind w:left="4320" w:hanging="360"/>
      </w:pPr>
      <w:rPr>
        <w:rFonts w:ascii="Courier New" w:hAnsi="Courier New" w:hint="default"/>
      </w:rPr>
    </w:lvl>
    <w:lvl w:ilvl="6" w:tplc="C162675C" w:tentative="1">
      <w:start w:val="1"/>
      <w:numFmt w:val="bullet"/>
      <w:lvlText w:val="o"/>
      <w:lvlJc w:val="left"/>
      <w:pPr>
        <w:tabs>
          <w:tab w:val="num" w:pos="5040"/>
        </w:tabs>
        <w:ind w:left="5040" w:hanging="360"/>
      </w:pPr>
      <w:rPr>
        <w:rFonts w:ascii="Courier New" w:hAnsi="Courier New" w:hint="default"/>
      </w:rPr>
    </w:lvl>
    <w:lvl w:ilvl="7" w:tplc="A30EEF16" w:tentative="1">
      <w:start w:val="1"/>
      <w:numFmt w:val="bullet"/>
      <w:lvlText w:val="o"/>
      <w:lvlJc w:val="left"/>
      <w:pPr>
        <w:tabs>
          <w:tab w:val="num" w:pos="5760"/>
        </w:tabs>
        <w:ind w:left="5760" w:hanging="360"/>
      </w:pPr>
      <w:rPr>
        <w:rFonts w:ascii="Courier New" w:hAnsi="Courier New" w:hint="default"/>
      </w:rPr>
    </w:lvl>
    <w:lvl w:ilvl="8" w:tplc="BAD0379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46671C95"/>
    <w:multiLevelType w:val="hybridMultilevel"/>
    <w:tmpl w:val="7384E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FA32F2"/>
    <w:multiLevelType w:val="hybridMultilevel"/>
    <w:tmpl w:val="5284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B62EB"/>
    <w:multiLevelType w:val="hybridMultilevel"/>
    <w:tmpl w:val="5D6E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B30FED"/>
    <w:multiLevelType w:val="hybridMultilevel"/>
    <w:tmpl w:val="7356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A6033F"/>
    <w:multiLevelType w:val="hybridMultilevel"/>
    <w:tmpl w:val="4AC850A2"/>
    <w:lvl w:ilvl="0" w:tplc="D0248782">
      <w:start w:val="1"/>
      <w:numFmt w:val="bullet"/>
      <w:lvlText w:val="•"/>
      <w:lvlJc w:val="left"/>
      <w:pPr>
        <w:tabs>
          <w:tab w:val="num" w:pos="720"/>
        </w:tabs>
        <w:ind w:left="720" w:hanging="360"/>
      </w:pPr>
      <w:rPr>
        <w:rFonts w:ascii="Arial" w:hAnsi="Arial" w:hint="default"/>
      </w:rPr>
    </w:lvl>
    <w:lvl w:ilvl="1" w:tplc="0736118A" w:tentative="1">
      <w:start w:val="1"/>
      <w:numFmt w:val="bullet"/>
      <w:lvlText w:val="•"/>
      <w:lvlJc w:val="left"/>
      <w:pPr>
        <w:tabs>
          <w:tab w:val="num" w:pos="1440"/>
        </w:tabs>
        <w:ind w:left="1440" w:hanging="360"/>
      </w:pPr>
      <w:rPr>
        <w:rFonts w:ascii="Arial" w:hAnsi="Arial" w:hint="default"/>
      </w:rPr>
    </w:lvl>
    <w:lvl w:ilvl="2" w:tplc="316A39FE" w:tentative="1">
      <w:start w:val="1"/>
      <w:numFmt w:val="bullet"/>
      <w:lvlText w:val="•"/>
      <w:lvlJc w:val="left"/>
      <w:pPr>
        <w:tabs>
          <w:tab w:val="num" w:pos="2160"/>
        </w:tabs>
        <w:ind w:left="2160" w:hanging="360"/>
      </w:pPr>
      <w:rPr>
        <w:rFonts w:ascii="Arial" w:hAnsi="Arial" w:hint="default"/>
      </w:rPr>
    </w:lvl>
    <w:lvl w:ilvl="3" w:tplc="3BCEC24E" w:tentative="1">
      <w:start w:val="1"/>
      <w:numFmt w:val="bullet"/>
      <w:lvlText w:val="•"/>
      <w:lvlJc w:val="left"/>
      <w:pPr>
        <w:tabs>
          <w:tab w:val="num" w:pos="2880"/>
        </w:tabs>
        <w:ind w:left="2880" w:hanging="360"/>
      </w:pPr>
      <w:rPr>
        <w:rFonts w:ascii="Arial" w:hAnsi="Arial" w:hint="default"/>
      </w:rPr>
    </w:lvl>
    <w:lvl w:ilvl="4" w:tplc="BAB06840" w:tentative="1">
      <w:start w:val="1"/>
      <w:numFmt w:val="bullet"/>
      <w:lvlText w:val="•"/>
      <w:lvlJc w:val="left"/>
      <w:pPr>
        <w:tabs>
          <w:tab w:val="num" w:pos="3600"/>
        </w:tabs>
        <w:ind w:left="3600" w:hanging="360"/>
      </w:pPr>
      <w:rPr>
        <w:rFonts w:ascii="Arial" w:hAnsi="Arial" w:hint="default"/>
      </w:rPr>
    </w:lvl>
    <w:lvl w:ilvl="5" w:tplc="B970A498" w:tentative="1">
      <w:start w:val="1"/>
      <w:numFmt w:val="bullet"/>
      <w:lvlText w:val="•"/>
      <w:lvlJc w:val="left"/>
      <w:pPr>
        <w:tabs>
          <w:tab w:val="num" w:pos="4320"/>
        </w:tabs>
        <w:ind w:left="4320" w:hanging="360"/>
      </w:pPr>
      <w:rPr>
        <w:rFonts w:ascii="Arial" w:hAnsi="Arial" w:hint="default"/>
      </w:rPr>
    </w:lvl>
    <w:lvl w:ilvl="6" w:tplc="00C62208" w:tentative="1">
      <w:start w:val="1"/>
      <w:numFmt w:val="bullet"/>
      <w:lvlText w:val="•"/>
      <w:lvlJc w:val="left"/>
      <w:pPr>
        <w:tabs>
          <w:tab w:val="num" w:pos="5040"/>
        </w:tabs>
        <w:ind w:left="5040" w:hanging="360"/>
      </w:pPr>
      <w:rPr>
        <w:rFonts w:ascii="Arial" w:hAnsi="Arial" w:hint="default"/>
      </w:rPr>
    </w:lvl>
    <w:lvl w:ilvl="7" w:tplc="F2DEC90E" w:tentative="1">
      <w:start w:val="1"/>
      <w:numFmt w:val="bullet"/>
      <w:lvlText w:val="•"/>
      <w:lvlJc w:val="left"/>
      <w:pPr>
        <w:tabs>
          <w:tab w:val="num" w:pos="5760"/>
        </w:tabs>
        <w:ind w:left="5760" w:hanging="360"/>
      </w:pPr>
      <w:rPr>
        <w:rFonts w:ascii="Arial" w:hAnsi="Arial" w:hint="default"/>
      </w:rPr>
    </w:lvl>
    <w:lvl w:ilvl="8" w:tplc="B168950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973CA5"/>
    <w:multiLevelType w:val="hybridMultilevel"/>
    <w:tmpl w:val="A4DA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AE777D"/>
    <w:multiLevelType w:val="hybridMultilevel"/>
    <w:tmpl w:val="6754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E260D"/>
    <w:multiLevelType w:val="hybridMultilevel"/>
    <w:tmpl w:val="0968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0D71CB"/>
    <w:multiLevelType w:val="hybridMultilevel"/>
    <w:tmpl w:val="6C603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AE10DC"/>
    <w:multiLevelType w:val="hybridMultilevel"/>
    <w:tmpl w:val="FA5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C4912"/>
    <w:multiLevelType w:val="hybridMultilevel"/>
    <w:tmpl w:val="E6EA2418"/>
    <w:lvl w:ilvl="0" w:tplc="0DE4501C">
      <w:start w:val="1"/>
      <w:numFmt w:val="bullet"/>
      <w:lvlText w:val="•"/>
      <w:lvlJc w:val="left"/>
      <w:pPr>
        <w:tabs>
          <w:tab w:val="num" w:pos="720"/>
        </w:tabs>
        <w:ind w:left="720" w:hanging="360"/>
      </w:pPr>
      <w:rPr>
        <w:rFonts w:ascii="Arial" w:hAnsi="Arial" w:hint="default"/>
      </w:rPr>
    </w:lvl>
    <w:lvl w:ilvl="1" w:tplc="C3980F14" w:tentative="1">
      <w:start w:val="1"/>
      <w:numFmt w:val="bullet"/>
      <w:lvlText w:val="•"/>
      <w:lvlJc w:val="left"/>
      <w:pPr>
        <w:tabs>
          <w:tab w:val="num" w:pos="1440"/>
        </w:tabs>
        <w:ind w:left="1440" w:hanging="360"/>
      </w:pPr>
      <w:rPr>
        <w:rFonts w:ascii="Arial" w:hAnsi="Arial" w:hint="default"/>
      </w:rPr>
    </w:lvl>
    <w:lvl w:ilvl="2" w:tplc="DF9C0F7A" w:tentative="1">
      <w:start w:val="1"/>
      <w:numFmt w:val="bullet"/>
      <w:lvlText w:val="•"/>
      <w:lvlJc w:val="left"/>
      <w:pPr>
        <w:tabs>
          <w:tab w:val="num" w:pos="2160"/>
        </w:tabs>
        <w:ind w:left="2160" w:hanging="360"/>
      </w:pPr>
      <w:rPr>
        <w:rFonts w:ascii="Arial" w:hAnsi="Arial" w:hint="default"/>
      </w:rPr>
    </w:lvl>
    <w:lvl w:ilvl="3" w:tplc="3A7856DA" w:tentative="1">
      <w:start w:val="1"/>
      <w:numFmt w:val="bullet"/>
      <w:lvlText w:val="•"/>
      <w:lvlJc w:val="left"/>
      <w:pPr>
        <w:tabs>
          <w:tab w:val="num" w:pos="2880"/>
        </w:tabs>
        <w:ind w:left="2880" w:hanging="360"/>
      </w:pPr>
      <w:rPr>
        <w:rFonts w:ascii="Arial" w:hAnsi="Arial" w:hint="default"/>
      </w:rPr>
    </w:lvl>
    <w:lvl w:ilvl="4" w:tplc="75A6EFFE" w:tentative="1">
      <w:start w:val="1"/>
      <w:numFmt w:val="bullet"/>
      <w:lvlText w:val="•"/>
      <w:lvlJc w:val="left"/>
      <w:pPr>
        <w:tabs>
          <w:tab w:val="num" w:pos="3600"/>
        </w:tabs>
        <w:ind w:left="3600" w:hanging="360"/>
      </w:pPr>
      <w:rPr>
        <w:rFonts w:ascii="Arial" w:hAnsi="Arial" w:hint="default"/>
      </w:rPr>
    </w:lvl>
    <w:lvl w:ilvl="5" w:tplc="61C682A0" w:tentative="1">
      <w:start w:val="1"/>
      <w:numFmt w:val="bullet"/>
      <w:lvlText w:val="•"/>
      <w:lvlJc w:val="left"/>
      <w:pPr>
        <w:tabs>
          <w:tab w:val="num" w:pos="4320"/>
        </w:tabs>
        <w:ind w:left="4320" w:hanging="360"/>
      </w:pPr>
      <w:rPr>
        <w:rFonts w:ascii="Arial" w:hAnsi="Arial" w:hint="default"/>
      </w:rPr>
    </w:lvl>
    <w:lvl w:ilvl="6" w:tplc="BCA0B75E" w:tentative="1">
      <w:start w:val="1"/>
      <w:numFmt w:val="bullet"/>
      <w:lvlText w:val="•"/>
      <w:lvlJc w:val="left"/>
      <w:pPr>
        <w:tabs>
          <w:tab w:val="num" w:pos="5040"/>
        </w:tabs>
        <w:ind w:left="5040" w:hanging="360"/>
      </w:pPr>
      <w:rPr>
        <w:rFonts w:ascii="Arial" w:hAnsi="Arial" w:hint="default"/>
      </w:rPr>
    </w:lvl>
    <w:lvl w:ilvl="7" w:tplc="074C2F42" w:tentative="1">
      <w:start w:val="1"/>
      <w:numFmt w:val="bullet"/>
      <w:lvlText w:val="•"/>
      <w:lvlJc w:val="left"/>
      <w:pPr>
        <w:tabs>
          <w:tab w:val="num" w:pos="5760"/>
        </w:tabs>
        <w:ind w:left="5760" w:hanging="360"/>
      </w:pPr>
      <w:rPr>
        <w:rFonts w:ascii="Arial" w:hAnsi="Arial" w:hint="default"/>
      </w:rPr>
    </w:lvl>
    <w:lvl w:ilvl="8" w:tplc="7CEE4A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881A7B"/>
    <w:multiLevelType w:val="hybridMultilevel"/>
    <w:tmpl w:val="1EAE7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85F49"/>
    <w:multiLevelType w:val="hybridMultilevel"/>
    <w:tmpl w:val="6306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7737A"/>
    <w:multiLevelType w:val="hybridMultilevel"/>
    <w:tmpl w:val="1A46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B71F7B"/>
    <w:multiLevelType w:val="hybridMultilevel"/>
    <w:tmpl w:val="F3DCF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463691"/>
    <w:multiLevelType w:val="hybridMultilevel"/>
    <w:tmpl w:val="19842016"/>
    <w:lvl w:ilvl="0" w:tplc="701676FE">
      <w:start w:val="1"/>
      <w:numFmt w:val="bullet"/>
      <w:lvlText w:val="•"/>
      <w:lvlJc w:val="left"/>
      <w:pPr>
        <w:tabs>
          <w:tab w:val="num" w:pos="720"/>
        </w:tabs>
        <w:ind w:left="720" w:hanging="360"/>
      </w:pPr>
      <w:rPr>
        <w:rFonts w:ascii="Arial" w:hAnsi="Arial" w:hint="default"/>
      </w:rPr>
    </w:lvl>
    <w:lvl w:ilvl="1" w:tplc="76F8873C" w:tentative="1">
      <w:start w:val="1"/>
      <w:numFmt w:val="bullet"/>
      <w:lvlText w:val="•"/>
      <w:lvlJc w:val="left"/>
      <w:pPr>
        <w:tabs>
          <w:tab w:val="num" w:pos="1440"/>
        </w:tabs>
        <w:ind w:left="1440" w:hanging="360"/>
      </w:pPr>
      <w:rPr>
        <w:rFonts w:ascii="Arial" w:hAnsi="Arial" w:hint="default"/>
      </w:rPr>
    </w:lvl>
    <w:lvl w:ilvl="2" w:tplc="94FE4B44" w:tentative="1">
      <w:start w:val="1"/>
      <w:numFmt w:val="bullet"/>
      <w:lvlText w:val="•"/>
      <w:lvlJc w:val="left"/>
      <w:pPr>
        <w:tabs>
          <w:tab w:val="num" w:pos="2160"/>
        </w:tabs>
        <w:ind w:left="2160" w:hanging="360"/>
      </w:pPr>
      <w:rPr>
        <w:rFonts w:ascii="Arial" w:hAnsi="Arial" w:hint="default"/>
      </w:rPr>
    </w:lvl>
    <w:lvl w:ilvl="3" w:tplc="E3EA2590" w:tentative="1">
      <w:start w:val="1"/>
      <w:numFmt w:val="bullet"/>
      <w:lvlText w:val="•"/>
      <w:lvlJc w:val="left"/>
      <w:pPr>
        <w:tabs>
          <w:tab w:val="num" w:pos="2880"/>
        </w:tabs>
        <w:ind w:left="2880" w:hanging="360"/>
      </w:pPr>
      <w:rPr>
        <w:rFonts w:ascii="Arial" w:hAnsi="Arial" w:hint="default"/>
      </w:rPr>
    </w:lvl>
    <w:lvl w:ilvl="4" w:tplc="619ADD46" w:tentative="1">
      <w:start w:val="1"/>
      <w:numFmt w:val="bullet"/>
      <w:lvlText w:val="•"/>
      <w:lvlJc w:val="left"/>
      <w:pPr>
        <w:tabs>
          <w:tab w:val="num" w:pos="3600"/>
        </w:tabs>
        <w:ind w:left="3600" w:hanging="360"/>
      </w:pPr>
      <w:rPr>
        <w:rFonts w:ascii="Arial" w:hAnsi="Arial" w:hint="default"/>
      </w:rPr>
    </w:lvl>
    <w:lvl w:ilvl="5" w:tplc="70366362" w:tentative="1">
      <w:start w:val="1"/>
      <w:numFmt w:val="bullet"/>
      <w:lvlText w:val="•"/>
      <w:lvlJc w:val="left"/>
      <w:pPr>
        <w:tabs>
          <w:tab w:val="num" w:pos="4320"/>
        </w:tabs>
        <w:ind w:left="4320" w:hanging="360"/>
      </w:pPr>
      <w:rPr>
        <w:rFonts w:ascii="Arial" w:hAnsi="Arial" w:hint="default"/>
      </w:rPr>
    </w:lvl>
    <w:lvl w:ilvl="6" w:tplc="174641CA" w:tentative="1">
      <w:start w:val="1"/>
      <w:numFmt w:val="bullet"/>
      <w:lvlText w:val="•"/>
      <w:lvlJc w:val="left"/>
      <w:pPr>
        <w:tabs>
          <w:tab w:val="num" w:pos="5040"/>
        </w:tabs>
        <w:ind w:left="5040" w:hanging="360"/>
      </w:pPr>
      <w:rPr>
        <w:rFonts w:ascii="Arial" w:hAnsi="Arial" w:hint="default"/>
      </w:rPr>
    </w:lvl>
    <w:lvl w:ilvl="7" w:tplc="68DE933E" w:tentative="1">
      <w:start w:val="1"/>
      <w:numFmt w:val="bullet"/>
      <w:lvlText w:val="•"/>
      <w:lvlJc w:val="left"/>
      <w:pPr>
        <w:tabs>
          <w:tab w:val="num" w:pos="5760"/>
        </w:tabs>
        <w:ind w:left="5760" w:hanging="360"/>
      </w:pPr>
      <w:rPr>
        <w:rFonts w:ascii="Arial" w:hAnsi="Arial" w:hint="default"/>
      </w:rPr>
    </w:lvl>
    <w:lvl w:ilvl="8" w:tplc="40B6037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B37AD9"/>
    <w:multiLevelType w:val="hybridMultilevel"/>
    <w:tmpl w:val="4BD0F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9273CAB"/>
    <w:multiLevelType w:val="hybridMultilevel"/>
    <w:tmpl w:val="4E6C1DD8"/>
    <w:lvl w:ilvl="0" w:tplc="E0CEF1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46747A"/>
    <w:multiLevelType w:val="hybridMultilevel"/>
    <w:tmpl w:val="10C48694"/>
    <w:lvl w:ilvl="0" w:tplc="9266DC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837C75"/>
    <w:multiLevelType w:val="hybridMultilevel"/>
    <w:tmpl w:val="ACA00B98"/>
    <w:lvl w:ilvl="0" w:tplc="4A562BE8">
      <w:start w:val="1"/>
      <w:numFmt w:val="bullet"/>
      <w:lvlText w:val=""/>
      <w:lvlJc w:val="left"/>
      <w:pPr>
        <w:tabs>
          <w:tab w:val="num" w:pos="720"/>
        </w:tabs>
        <w:ind w:left="720" w:hanging="360"/>
      </w:pPr>
      <w:rPr>
        <w:rFonts w:ascii="Wingdings" w:hAnsi="Wingdings" w:hint="default"/>
      </w:rPr>
    </w:lvl>
    <w:lvl w:ilvl="1" w:tplc="B4B4DD3C">
      <w:start w:val="1"/>
      <w:numFmt w:val="bullet"/>
      <w:lvlText w:val=""/>
      <w:lvlJc w:val="left"/>
      <w:pPr>
        <w:tabs>
          <w:tab w:val="num" w:pos="1440"/>
        </w:tabs>
        <w:ind w:left="1440" w:hanging="360"/>
      </w:pPr>
      <w:rPr>
        <w:rFonts w:ascii="Wingdings" w:hAnsi="Wingdings" w:hint="default"/>
      </w:rPr>
    </w:lvl>
    <w:lvl w:ilvl="2" w:tplc="F1C0140A" w:tentative="1">
      <w:start w:val="1"/>
      <w:numFmt w:val="bullet"/>
      <w:lvlText w:val=""/>
      <w:lvlJc w:val="left"/>
      <w:pPr>
        <w:tabs>
          <w:tab w:val="num" w:pos="2160"/>
        </w:tabs>
        <w:ind w:left="2160" w:hanging="360"/>
      </w:pPr>
      <w:rPr>
        <w:rFonts w:ascii="Wingdings" w:hAnsi="Wingdings" w:hint="default"/>
      </w:rPr>
    </w:lvl>
    <w:lvl w:ilvl="3" w:tplc="3E6C23C0" w:tentative="1">
      <w:start w:val="1"/>
      <w:numFmt w:val="bullet"/>
      <w:lvlText w:val=""/>
      <w:lvlJc w:val="left"/>
      <w:pPr>
        <w:tabs>
          <w:tab w:val="num" w:pos="2880"/>
        </w:tabs>
        <w:ind w:left="2880" w:hanging="360"/>
      </w:pPr>
      <w:rPr>
        <w:rFonts w:ascii="Wingdings" w:hAnsi="Wingdings" w:hint="default"/>
      </w:rPr>
    </w:lvl>
    <w:lvl w:ilvl="4" w:tplc="F758A9FE" w:tentative="1">
      <w:start w:val="1"/>
      <w:numFmt w:val="bullet"/>
      <w:lvlText w:val=""/>
      <w:lvlJc w:val="left"/>
      <w:pPr>
        <w:tabs>
          <w:tab w:val="num" w:pos="3600"/>
        </w:tabs>
        <w:ind w:left="3600" w:hanging="360"/>
      </w:pPr>
      <w:rPr>
        <w:rFonts w:ascii="Wingdings" w:hAnsi="Wingdings" w:hint="default"/>
      </w:rPr>
    </w:lvl>
    <w:lvl w:ilvl="5" w:tplc="F6B040BC" w:tentative="1">
      <w:start w:val="1"/>
      <w:numFmt w:val="bullet"/>
      <w:lvlText w:val=""/>
      <w:lvlJc w:val="left"/>
      <w:pPr>
        <w:tabs>
          <w:tab w:val="num" w:pos="4320"/>
        </w:tabs>
        <w:ind w:left="4320" w:hanging="360"/>
      </w:pPr>
      <w:rPr>
        <w:rFonts w:ascii="Wingdings" w:hAnsi="Wingdings" w:hint="default"/>
      </w:rPr>
    </w:lvl>
    <w:lvl w:ilvl="6" w:tplc="B8D8EA2E" w:tentative="1">
      <w:start w:val="1"/>
      <w:numFmt w:val="bullet"/>
      <w:lvlText w:val=""/>
      <w:lvlJc w:val="left"/>
      <w:pPr>
        <w:tabs>
          <w:tab w:val="num" w:pos="5040"/>
        </w:tabs>
        <w:ind w:left="5040" w:hanging="360"/>
      </w:pPr>
      <w:rPr>
        <w:rFonts w:ascii="Wingdings" w:hAnsi="Wingdings" w:hint="default"/>
      </w:rPr>
    </w:lvl>
    <w:lvl w:ilvl="7" w:tplc="9016FF80" w:tentative="1">
      <w:start w:val="1"/>
      <w:numFmt w:val="bullet"/>
      <w:lvlText w:val=""/>
      <w:lvlJc w:val="left"/>
      <w:pPr>
        <w:tabs>
          <w:tab w:val="num" w:pos="5760"/>
        </w:tabs>
        <w:ind w:left="5760" w:hanging="360"/>
      </w:pPr>
      <w:rPr>
        <w:rFonts w:ascii="Wingdings" w:hAnsi="Wingdings" w:hint="default"/>
      </w:rPr>
    </w:lvl>
    <w:lvl w:ilvl="8" w:tplc="9036DB7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6E2FE8"/>
    <w:multiLevelType w:val="hybridMultilevel"/>
    <w:tmpl w:val="0EE6F850"/>
    <w:lvl w:ilvl="0" w:tplc="A7088438">
      <w:start w:val="1"/>
      <w:numFmt w:val="bullet"/>
      <w:lvlText w:val="•"/>
      <w:lvlJc w:val="left"/>
      <w:pPr>
        <w:tabs>
          <w:tab w:val="num" w:pos="720"/>
        </w:tabs>
        <w:ind w:left="720" w:hanging="360"/>
      </w:pPr>
      <w:rPr>
        <w:rFonts w:ascii="Arial" w:hAnsi="Arial" w:hint="default"/>
      </w:rPr>
    </w:lvl>
    <w:lvl w:ilvl="1" w:tplc="F6C469DA" w:tentative="1">
      <w:start w:val="1"/>
      <w:numFmt w:val="bullet"/>
      <w:lvlText w:val="•"/>
      <w:lvlJc w:val="left"/>
      <w:pPr>
        <w:tabs>
          <w:tab w:val="num" w:pos="1440"/>
        </w:tabs>
        <w:ind w:left="1440" w:hanging="360"/>
      </w:pPr>
      <w:rPr>
        <w:rFonts w:ascii="Arial" w:hAnsi="Arial" w:hint="default"/>
      </w:rPr>
    </w:lvl>
    <w:lvl w:ilvl="2" w:tplc="5B1CC052" w:tentative="1">
      <w:start w:val="1"/>
      <w:numFmt w:val="bullet"/>
      <w:lvlText w:val="•"/>
      <w:lvlJc w:val="left"/>
      <w:pPr>
        <w:tabs>
          <w:tab w:val="num" w:pos="2160"/>
        </w:tabs>
        <w:ind w:left="2160" w:hanging="360"/>
      </w:pPr>
      <w:rPr>
        <w:rFonts w:ascii="Arial" w:hAnsi="Arial" w:hint="default"/>
      </w:rPr>
    </w:lvl>
    <w:lvl w:ilvl="3" w:tplc="B7E69A58" w:tentative="1">
      <w:start w:val="1"/>
      <w:numFmt w:val="bullet"/>
      <w:lvlText w:val="•"/>
      <w:lvlJc w:val="left"/>
      <w:pPr>
        <w:tabs>
          <w:tab w:val="num" w:pos="2880"/>
        </w:tabs>
        <w:ind w:left="2880" w:hanging="360"/>
      </w:pPr>
      <w:rPr>
        <w:rFonts w:ascii="Arial" w:hAnsi="Arial" w:hint="default"/>
      </w:rPr>
    </w:lvl>
    <w:lvl w:ilvl="4" w:tplc="94C6EE04" w:tentative="1">
      <w:start w:val="1"/>
      <w:numFmt w:val="bullet"/>
      <w:lvlText w:val="•"/>
      <w:lvlJc w:val="left"/>
      <w:pPr>
        <w:tabs>
          <w:tab w:val="num" w:pos="3600"/>
        </w:tabs>
        <w:ind w:left="3600" w:hanging="360"/>
      </w:pPr>
      <w:rPr>
        <w:rFonts w:ascii="Arial" w:hAnsi="Arial" w:hint="default"/>
      </w:rPr>
    </w:lvl>
    <w:lvl w:ilvl="5" w:tplc="B96258F2" w:tentative="1">
      <w:start w:val="1"/>
      <w:numFmt w:val="bullet"/>
      <w:lvlText w:val="•"/>
      <w:lvlJc w:val="left"/>
      <w:pPr>
        <w:tabs>
          <w:tab w:val="num" w:pos="4320"/>
        </w:tabs>
        <w:ind w:left="4320" w:hanging="360"/>
      </w:pPr>
      <w:rPr>
        <w:rFonts w:ascii="Arial" w:hAnsi="Arial" w:hint="default"/>
      </w:rPr>
    </w:lvl>
    <w:lvl w:ilvl="6" w:tplc="B3B6C6BE" w:tentative="1">
      <w:start w:val="1"/>
      <w:numFmt w:val="bullet"/>
      <w:lvlText w:val="•"/>
      <w:lvlJc w:val="left"/>
      <w:pPr>
        <w:tabs>
          <w:tab w:val="num" w:pos="5040"/>
        </w:tabs>
        <w:ind w:left="5040" w:hanging="360"/>
      </w:pPr>
      <w:rPr>
        <w:rFonts w:ascii="Arial" w:hAnsi="Arial" w:hint="default"/>
      </w:rPr>
    </w:lvl>
    <w:lvl w:ilvl="7" w:tplc="15E43164" w:tentative="1">
      <w:start w:val="1"/>
      <w:numFmt w:val="bullet"/>
      <w:lvlText w:val="•"/>
      <w:lvlJc w:val="left"/>
      <w:pPr>
        <w:tabs>
          <w:tab w:val="num" w:pos="5760"/>
        </w:tabs>
        <w:ind w:left="5760" w:hanging="360"/>
      </w:pPr>
      <w:rPr>
        <w:rFonts w:ascii="Arial" w:hAnsi="Arial" w:hint="default"/>
      </w:rPr>
    </w:lvl>
    <w:lvl w:ilvl="8" w:tplc="116CE1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DCE4DC6"/>
    <w:multiLevelType w:val="hybridMultilevel"/>
    <w:tmpl w:val="CF76607C"/>
    <w:lvl w:ilvl="0" w:tplc="0B4A69A4">
      <w:start w:val="1"/>
      <w:numFmt w:val="bullet"/>
      <w:lvlText w:val="•"/>
      <w:lvlJc w:val="left"/>
      <w:pPr>
        <w:tabs>
          <w:tab w:val="num" w:pos="720"/>
        </w:tabs>
        <w:ind w:left="720" w:hanging="360"/>
      </w:pPr>
      <w:rPr>
        <w:rFonts w:ascii="Arial" w:hAnsi="Arial" w:hint="default"/>
      </w:rPr>
    </w:lvl>
    <w:lvl w:ilvl="1" w:tplc="1C80E35C" w:tentative="1">
      <w:start w:val="1"/>
      <w:numFmt w:val="bullet"/>
      <w:lvlText w:val="•"/>
      <w:lvlJc w:val="left"/>
      <w:pPr>
        <w:tabs>
          <w:tab w:val="num" w:pos="1440"/>
        </w:tabs>
        <w:ind w:left="1440" w:hanging="360"/>
      </w:pPr>
      <w:rPr>
        <w:rFonts w:ascii="Arial" w:hAnsi="Arial" w:hint="default"/>
      </w:rPr>
    </w:lvl>
    <w:lvl w:ilvl="2" w:tplc="D960BE32" w:tentative="1">
      <w:start w:val="1"/>
      <w:numFmt w:val="bullet"/>
      <w:lvlText w:val="•"/>
      <w:lvlJc w:val="left"/>
      <w:pPr>
        <w:tabs>
          <w:tab w:val="num" w:pos="2160"/>
        </w:tabs>
        <w:ind w:left="2160" w:hanging="360"/>
      </w:pPr>
      <w:rPr>
        <w:rFonts w:ascii="Arial" w:hAnsi="Arial" w:hint="default"/>
      </w:rPr>
    </w:lvl>
    <w:lvl w:ilvl="3" w:tplc="0A0A5B78" w:tentative="1">
      <w:start w:val="1"/>
      <w:numFmt w:val="bullet"/>
      <w:lvlText w:val="•"/>
      <w:lvlJc w:val="left"/>
      <w:pPr>
        <w:tabs>
          <w:tab w:val="num" w:pos="2880"/>
        </w:tabs>
        <w:ind w:left="2880" w:hanging="360"/>
      </w:pPr>
      <w:rPr>
        <w:rFonts w:ascii="Arial" w:hAnsi="Arial" w:hint="default"/>
      </w:rPr>
    </w:lvl>
    <w:lvl w:ilvl="4" w:tplc="71D6BCEA" w:tentative="1">
      <w:start w:val="1"/>
      <w:numFmt w:val="bullet"/>
      <w:lvlText w:val="•"/>
      <w:lvlJc w:val="left"/>
      <w:pPr>
        <w:tabs>
          <w:tab w:val="num" w:pos="3600"/>
        </w:tabs>
        <w:ind w:left="3600" w:hanging="360"/>
      </w:pPr>
      <w:rPr>
        <w:rFonts w:ascii="Arial" w:hAnsi="Arial" w:hint="default"/>
      </w:rPr>
    </w:lvl>
    <w:lvl w:ilvl="5" w:tplc="CD8025C4" w:tentative="1">
      <w:start w:val="1"/>
      <w:numFmt w:val="bullet"/>
      <w:lvlText w:val="•"/>
      <w:lvlJc w:val="left"/>
      <w:pPr>
        <w:tabs>
          <w:tab w:val="num" w:pos="4320"/>
        </w:tabs>
        <w:ind w:left="4320" w:hanging="360"/>
      </w:pPr>
      <w:rPr>
        <w:rFonts w:ascii="Arial" w:hAnsi="Arial" w:hint="default"/>
      </w:rPr>
    </w:lvl>
    <w:lvl w:ilvl="6" w:tplc="383499F0" w:tentative="1">
      <w:start w:val="1"/>
      <w:numFmt w:val="bullet"/>
      <w:lvlText w:val="•"/>
      <w:lvlJc w:val="left"/>
      <w:pPr>
        <w:tabs>
          <w:tab w:val="num" w:pos="5040"/>
        </w:tabs>
        <w:ind w:left="5040" w:hanging="360"/>
      </w:pPr>
      <w:rPr>
        <w:rFonts w:ascii="Arial" w:hAnsi="Arial" w:hint="default"/>
      </w:rPr>
    </w:lvl>
    <w:lvl w:ilvl="7" w:tplc="F9803D14" w:tentative="1">
      <w:start w:val="1"/>
      <w:numFmt w:val="bullet"/>
      <w:lvlText w:val="•"/>
      <w:lvlJc w:val="left"/>
      <w:pPr>
        <w:tabs>
          <w:tab w:val="num" w:pos="5760"/>
        </w:tabs>
        <w:ind w:left="5760" w:hanging="360"/>
      </w:pPr>
      <w:rPr>
        <w:rFonts w:ascii="Arial" w:hAnsi="Arial" w:hint="default"/>
      </w:rPr>
    </w:lvl>
    <w:lvl w:ilvl="8" w:tplc="AC502CA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824B05"/>
    <w:multiLevelType w:val="hybridMultilevel"/>
    <w:tmpl w:val="AB821344"/>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num w:numId="1">
    <w:abstractNumId w:val="8"/>
  </w:num>
  <w:num w:numId="2">
    <w:abstractNumId w:val="40"/>
  </w:num>
  <w:num w:numId="3">
    <w:abstractNumId w:val="22"/>
  </w:num>
  <w:num w:numId="4">
    <w:abstractNumId w:val="4"/>
  </w:num>
  <w:num w:numId="5">
    <w:abstractNumId w:val="15"/>
  </w:num>
  <w:num w:numId="6">
    <w:abstractNumId w:val="60"/>
  </w:num>
  <w:num w:numId="7">
    <w:abstractNumId w:val="52"/>
  </w:num>
  <w:num w:numId="8">
    <w:abstractNumId w:val="17"/>
  </w:num>
  <w:num w:numId="9">
    <w:abstractNumId w:val="7"/>
  </w:num>
  <w:num w:numId="10">
    <w:abstractNumId w:val="30"/>
  </w:num>
  <w:num w:numId="11">
    <w:abstractNumId w:val="20"/>
  </w:num>
  <w:num w:numId="12">
    <w:abstractNumId w:val="57"/>
  </w:num>
  <w:num w:numId="13">
    <w:abstractNumId w:val="34"/>
  </w:num>
  <w:num w:numId="14">
    <w:abstractNumId w:val="26"/>
  </w:num>
  <w:num w:numId="15">
    <w:abstractNumId w:val="1"/>
  </w:num>
  <w:num w:numId="16">
    <w:abstractNumId w:val="23"/>
  </w:num>
  <w:num w:numId="17">
    <w:abstractNumId w:val="25"/>
  </w:num>
  <w:num w:numId="18">
    <w:abstractNumId w:val="39"/>
  </w:num>
  <w:num w:numId="19">
    <w:abstractNumId w:val="18"/>
  </w:num>
  <w:num w:numId="20">
    <w:abstractNumId w:val="11"/>
  </w:num>
  <w:num w:numId="21">
    <w:abstractNumId w:val="49"/>
  </w:num>
  <w:num w:numId="22">
    <w:abstractNumId w:val="10"/>
  </w:num>
  <w:num w:numId="23">
    <w:abstractNumId w:val="12"/>
  </w:num>
  <w:num w:numId="24">
    <w:abstractNumId w:val="27"/>
  </w:num>
  <w:num w:numId="25">
    <w:abstractNumId w:val="9"/>
  </w:num>
  <w:num w:numId="26">
    <w:abstractNumId w:val="43"/>
  </w:num>
  <w:num w:numId="27">
    <w:abstractNumId w:val="31"/>
  </w:num>
  <w:num w:numId="28">
    <w:abstractNumId w:val="56"/>
  </w:num>
  <w:num w:numId="29">
    <w:abstractNumId w:val="21"/>
  </w:num>
  <w:num w:numId="30">
    <w:abstractNumId w:val="5"/>
  </w:num>
  <w:num w:numId="31">
    <w:abstractNumId w:val="53"/>
  </w:num>
  <w:num w:numId="32">
    <w:abstractNumId w:val="36"/>
  </w:num>
  <w:num w:numId="33">
    <w:abstractNumId w:val="6"/>
  </w:num>
  <w:num w:numId="34">
    <w:abstractNumId w:val="14"/>
  </w:num>
  <w:num w:numId="35">
    <w:abstractNumId w:val="59"/>
  </w:num>
  <w:num w:numId="36">
    <w:abstractNumId w:val="38"/>
  </w:num>
  <w:num w:numId="37">
    <w:abstractNumId w:val="19"/>
  </w:num>
  <w:num w:numId="38">
    <w:abstractNumId w:val="51"/>
  </w:num>
  <w:num w:numId="39">
    <w:abstractNumId w:val="2"/>
  </w:num>
  <w:num w:numId="40">
    <w:abstractNumId w:val="45"/>
  </w:num>
  <w:num w:numId="41">
    <w:abstractNumId w:val="50"/>
  </w:num>
  <w:num w:numId="42">
    <w:abstractNumId w:val="29"/>
  </w:num>
  <w:num w:numId="43">
    <w:abstractNumId w:val="13"/>
  </w:num>
  <w:num w:numId="44">
    <w:abstractNumId w:val="16"/>
  </w:num>
  <w:num w:numId="45">
    <w:abstractNumId w:val="47"/>
  </w:num>
  <w:num w:numId="46">
    <w:abstractNumId w:val="32"/>
  </w:num>
  <w:num w:numId="47">
    <w:abstractNumId w:val="35"/>
  </w:num>
  <w:num w:numId="48">
    <w:abstractNumId w:val="54"/>
  </w:num>
  <w:num w:numId="49">
    <w:abstractNumId w:val="41"/>
  </w:num>
  <w:num w:numId="50">
    <w:abstractNumId w:val="46"/>
  </w:num>
  <w:num w:numId="51">
    <w:abstractNumId w:val="42"/>
  </w:num>
  <w:num w:numId="52">
    <w:abstractNumId w:val="24"/>
  </w:num>
  <w:num w:numId="53">
    <w:abstractNumId w:val="28"/>
  </w:num>
  <w:num w:numId="54">
    <w:abstractNumId w:val="55"/>
  </w:num>
  <w:num w:numId="55">
    <w:abstractNumId w:val="44"/>
  </w:num>
  <w:num w:numId="56">
    <w:abstractNumId w:val="48"/>
  </w:num>
  <w:num w:numId="57">
    <w:abstractNumId w:val="58"/>
  </w:num>
  <w:num w:numId="58">
    <w:abstractNumId w:val="0"/>
  </w:num>
  <w:num w:numId="59">
    <w:abstractNumId w:val="33"/>
  </w:num>
  <w:num w:numId="60">
    <w:abstractNumId w:val="37"/>
  </w:num>
  <w:num w:numId="61">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0B"/>
    <w:rsid w:val="0001625E"/>
    <w:rsid w:val="0002263C"/>
    <w:rsid w:val="0002325F"/>
    <w:rsid w:val="00023DA3"/>
    <w:rsid w:val="00026AB3"/>
    <w:rsid w:val="000367E0"/>
    <w:rsid w:val="000405E9"/>
    <w:rsid w:val="00040E82"/>
    <w:rsid w:val="000430B9"/>
    <w:rsid w:val="000430E4"/>
    <w:rsid w:val="0004312A"/>
    <w:rsid w:val="000463E6"/>
    <w:rsid w:val="000513CD"/>
    <w:rsid w:val="00051CE1"/>
    <w:rsid w:val="00052207"/>
    <w:rsid w:val="00064D2F"/>
    <w:rsid w:val="00071092"/>
    <w:rsid w:val="00075829"/>
    <w:rsid w:val="00075CE1"/>
    <w:rsid w:val="000760AD"/>
    <w:rsid w:val="00080790"/>
    <w:rsid w:val="00080970"/>
    <w:rsid w:val="00083061"/>
    <w:rsid w:val="00083C47"/>
    <w:rsid w:val="00085B72"/>
    <w:rsid w:val="00092C04"/>
    <w:rsid w:val="000A25C2"/>
    <w:rsid w:val="000A3CCB"/>
    <w:rsid w:val="000A6297"/>
    <w:rsid w:val="000B6285"/>
    <w:rsid w:val="000C405E"/>
    <w:rsid w:val="000C5619"/>
    <w:rsid w:val="000C5AE1"/>
    <w:rsid w:val="000D2310"/>
    <w:rsid w:val="000D46FB"/>
    <w:rsid w:val="000D6306"/>
    <w:rsid w:val="000D6799"/>
    <w:rsid w:val="000E2F3D"/>
    <w:rsid w:val="000E3B45"/>
    <w:rsid w:val="00100940"/>
    <w:rsid w:val="00116278"/>
    <w:rsid w:val="00127E3D"/>
    <w:rsid w:val="0013212F"/>
    <w:rsid w:val="00132EFD"/>
    <w:rsid w:val="001349A5"/>
    <w:rsid w:val="00137EC2"/>
    <w:rsid w:val="00140A7A"/>
    <w:rsid w:val="00147951"/>
    <w:rsid w:val="00147F1B"/>
    <w:rsid w:val="0015068D"/>
    <w:rsid w:val="00151858"/>
    <w:rsid w:val="00160591"/>
    <w:rsid w:val="00163A78"/>
    <w:rsid w:val="00163AA7"/>
    <w:rsid w:val="00164D3C"/>
    <w:rsid w:val="00167FD8"/>
    <w:rsid w:val="00173186"/>
    <w:rsid w:val="00173366"/>
    <w:rsid w:val="00173EFA"/>
    <w:rsid w:val="001755D3"/>
    <w:rsid w:val="00180A8B"/>
    <w:rsid w:val="00185B1E"/>
    <w:rsid w:val="00187155"/>
    <w:rsid w:val="00187DE4"/>
    <w:rsid w:val="001A2C63"/>
    <w:rsid w:val="001A3963"/>
    <w:rsid w:val="001A426D"/>
    <w:rsid w:val="001A4C1A"/>
    <w:rsid w:val="001A71D3"/>
    <w:rsid w:val="001B4388"/>
    <w:rsid w:val="001C18BF"/>
    <w:rsid w:val="001D0089"/>
    <w:rsid w:val="001D25AA"/>
    <w:rsid w:val="001D25FD"/>
    <w:rsid w:val="001D63F8"/>
    <w:rsid w:val="001E08A1"/>
    <w:rsid w:val="001E6B37"/>
    <w:rsid w:val="001F1686"/>
    <w:rsid w:val="001F1E42"/>
    <w:rsid w:val="00200552"/>
    <w:rsid w:val="00200585"/>
    <w:rsid w:val="00202165"/>
    <w:rsid w:val="00202AC1"/>
    <w:rsid w:val="00203507"/>
    <w:rsid w:val="0020376C"/>
    <w:rsid w:val="002054D5"/>
    <w:rsid w:val="00210C83"/>
    <w:rsid w:val="00211ECB"/>
    <w:rsid w:val="00212D57"/>
    <w:rsid w:val="0021608D"/>
    <w:rsid w:val="002213BC"/>
    <w:rsid w:val="00223DDD"/>
    <w:rsid w:val="00225D13"/>
    <w:rsid w:val="00226CB2"/>
    <w:rsid w:val="00235308"/>
    <w:rsid w:val="00242B69"/>
    <w:rsid w:val="00244682"/>
    <w:rsid w:val="00244C85"/>
    <w:rsid w:val="0024638B"/>
    <w:rsid w:val="0025102B"/>
    <w:rsid w:val="002522F4"/>
    <w:rsid w:val="0025622F"/>
    <w:rsid w:val="002615C5"/>
    <w:rsid w:val="00263105"/>
    <w:rsid w:val="00263463"/>
    <w:rsid w:val="00274C34"/>
    <w:rsid w:val="0028109D"/>
    <w:rsid w:val="0028159C"/>
    <w:rsid w:val="0028204A"/>
    <w:rsid w:val="00282F8B"/>
    <w:rsid w:val="00283692"/>
    <w:rsid w:val="0029080A"/>
    <w:rsid w:val="00297D70"/>
    <w:rsid w:val="002A0C83"/>
    <w:rsid w:val="002A15E5"/>
    <w:rsid w:val="002A1CDA"/>
    <w:rsid w:val="002A20F4"/>
    <w:rsid w:val="002A4A7C"/>
    <w:rsid w:val="002A4EFE"/>
    <w:rsid w:val="002A5042"/>
    <w:rsid w:val="002A63FD"/>
    <w:rsid w:val="002B071C"/>
    <w:rsid w:val="002B4C01"/>
    <w:rsid w:val="002D074A"/>
    <w:rsid w:val="002D56E8"/>
    <w:rsid w:val="002E582D"/>
    <w:rsid w:val="002E5B71"/>
    <w:rsid w:val="002E5FA0"/>
    <w:rsid w:val="002F3F0F"/>
    <w:rsid w:val="002F46DA"/>
    <w:rsid w:val="002F5CD9"/>
    <w:rsid w:val="00301775"/>
    <w:rsid w:val="00311DF1"/>
    <w:rsid w:val="00311F5B"/>
    <w:rsid w:val="003150EF"/>
    <w:rsid w:val="00315B68"/>
    <w:rsid w:val="00317D05"/>
    <w:rsid w:val="003250B5"/>
    <w:rsid w:val="00345DE3"/>
    <w:rsid w:val="003476C5"/>
    <w:rsid w:val="00347C3E"/>
    <w:rsid w:val="0036046D"/>
    <w:rsid w:val="0036387C"/>
    <w:rsid w:val="00374E9B"/>
    <w:rsid w:val="0037581F"/>
    <w:rsid w:val="00376582"/>
    <w:rsid w:val="0038134B"/>
    <w:rsid w:val="00381A76"/>
    <w:rsid w:val="00384A98"/>
    <w:rsid w:val="00385E3A"/>
    <w:rsid w:val="003A2A34"/>
    <w:rsid w:val="003A2B33"/>
    <w:rsid w:val="003A2F09"/>
    <w:rsid w:val="003A49CE"/>
    <w:rsid w:val="003A4BEA"/>
    <w:rsid w:val="003A5401"/>
    <w:rsid w:val="003B0F38"/>
    <w:rsid w:val="003B4C39"/>
    <w:rsid w:val="003C0EA3"/>
    <w:rsid w:val="003D1F5D"/>
    <w:rsid w:val="003E26BF"/>
    <w:rsid w:val="003E4B5A"/>
    <w:rsid w:val="00400829"/>
    <w:rsid w:val="00401BA8"/>
    <w:rsid w:val="004028E6"/>
    <w:rsid w:val="00406781"/>
    <w:rsid w:val="00407907"/>
    <w:rsid w:val="004079B1"/>
    <w:rsid w:val="00410091"/>
    <w:rsid w:val="00411402"/>
    <w:rsid w:val="0041187B"/>
    <w:rsid w:val="00411EC7"/>
    <w:rsid w:val="0041215D"/>
    <w:rsid w:val="00413B1A"/>
    <w:rsid w:val="00413B79"/>
    <w:rsid w:val="00421308"/>
    <w:rsid w:val="004218CF"/>
    <w:rsid w:val="004233C3"/>
    <w:rsid w:val="004233EC"/>
    <w:rsid w:val="0042784D"/>
    <w:rsid w:val="00427ACE"/>
    <w:rsid w:val="004315EE"/>
    <w:rsid w:val="0044333B"/>
    <w:rsid w:val="00444088"/>
    <w:rsid w:val="004456A5"/>
    <w:rsid w:val="00451F57"/>
    <w:rsid w:val="00454A06"/>
    <w:rsid w:val="00454F49"/>
    <w:rsid w:val="00455520"/>
    <w:rsid w:val="0045595F"/>
    <w:rsid w:val="00460AB2"/>
    <w:rsid w:val="00461B6A"/>
    <w:rsid w:val="004632BF"/>
    <w:rsid w:val="004754F8"/>
    <w:rsid w:val="00477452"/>
    <w:rsid w:val="004865E4"/>
    <w:rsid w:val="00492167"/>
    <w:rsid w:val="00494B44"/>
    <w:rsid w:val="00497856"/>
    <w:rsid w:val="004A0DC1"/>
    <w:rsid w:val="004A1682"/>
    <w:rsid w:val="004A2779"/>
    <w:rsid w:val="004A66B8"/>
    <w:rsid w:val="004B0F05"/>
    <w:rsid w:val="004B2A53"/>
    <w:rsid w:val="004B63FB"/>
    <w:rsid w:val="004B6EF3"/>
    <w:rsid w:val="004B7111"/>
    <w:rsid w:val="004B7D04"/>
    <w:rsid w:val="004B7E09"/>
    <w:rsid w:val="004C1154"/>
    <w:rsid w:val="004C2596"/>
    <w:rsid w:val="004C7BFD"/>
    <w:rsid w:val="004C7C7D"/>
    <w:rsid w:val="004D16EB"/>
    <w:rsid w:val="004D3424"/>
    <w:rsid w:val="004D458A"/>
    <w:rsid w:val="004D7095"/>
    <w:rsid w:val="004D7FCA"/>
    <w:rsid w:val="004E0696"/>
    <w:rsid w:val="004E31CF"/>
    <w:rsid w:val="004E3671"/>
    <w:rsid w:val="004F1528"/>
    <w:rsid w:val="004F1F00"/>
    <w:rsid w:val="004F691B"/>
    <w:rsid w:val="0050103F"/>
    <w:rsid w:val="005013A4"/>
    <w:rsid w:val="0050162C"/>
    <w:rsid w:val="00501874"/>
    <w:rsid w:val="005018DC"/>
    <w:rsid w:val="00503CF9"/>
    <w:rsid w:val="00503EC4"/>
    <w:rsid w:val="005114F1"/>
    <w:rsid w:val="00511C53"/>
    <w:rsid w:val="00512519"/>
    <w:rsid w:val="0051672B"/>
    <w:rsid w:val="005274ED"/>
    <w:rsid w:val="00527EE7"/>
    <w:rsid w:val="00532322"/>
    <w:rsid w:val="00532D1B"/>
    <w:rsid w:val="00533012"/>
    <w:rsid w:val="00533727"/>
    <w:rsid w:val="00537D38"/>
    <w:rsid w:val="00546560"/>
    <w:rsid w:val="0055073E"/>
    <w:rsid w:val="00551535"/>
    <w:rsid w:val="00554E1E"/>
    <w:rsid w:val="005646F2"/>
    <w:rsid w:val="0056498B"/>
    <w:rsid w:val="00567594"/>
    <w:rsid w:val="00572D27"/>
    <w:rsid w:val="00577A8C"/>
    <w:rsid w:val="00580D8B"/>
    <w:rsid w:val="00581738"/>
    <w:rsid w:val="00582B4B"/>
    <w:rsid w:val="00585C67"/>
    <w:rsid w:val="005903FE"/>
    <w:rsid w:val="005913DC"/>
    <w:rsid w:val="00592E70"/>
    <w:rsid w:val="00593407"/>
    <w:rsid w:val="00593EEB"/>
    <w:rsid w:val="005970C2"/>
    <w:rsid w:val="005A18B9"/>
    <w:rsid w:val="005A7A35"/>
    <w:rsid w:val="005A7F12"/>
    <w:rsid w:val="005B1F61"/>
    <w:rsid w:val="005B5790"/>
    <w:rsid w:val="005B7C92"/>
    <w:rsid w:val="005C416B"/>
    <w:rsid w:val="005D2117"/>
    <w:rsid w:val="005D26DA"/>
    <w:rsid w:val="005D3667"/>
    <w:rsid w:val="005E3318"/>
    <w:rsid w:val="005E463C"/>
    <w:rsid w:val="005E5B3E"/>
    <w:rsid w:val="005F125D"/>
    <w:rsid w:val="005F5FBD"/>
    <w:rsid w:val="00603A5D"/>
    <w:rsid w:val="00604829"/>
    <w:rsid w:val="00604E22"/>
    <w:rsid w:val="00605838"/>
    <w:rsid w:val="00610A30"/>
    <w:rsid w:val="006128F0"/>
    <w:rsid w:val="0061329C"/>
    <w:rsid w:val="00623608"/>
    <w:rsid w:val="00624DFE"/>
    <w:rsid w:val="00625615"/>
    <w:rsid w:val="00627FF7"/>
    <w:rsid w:val="006311D9"/>
    <w:rsid w:val="00631758"/>
    <w:rsid w:val="00631E61"/>
    <w:rsid w:val="00637DF7"/>
    <w:rsid w:val="0064322C"/>
    <w:rsid w:val="00646D31"/>
    <w:rsid w:val="0065054B"/>
    <w:rsid w:val="006513BE"/>
    <w:rsid w:val="006523CF"/>
    <w:rsid w:val="006536F6"/>
    <w:rsid w:val="00654EBD"/>
    <w:rsid w:val="006568BC"/>
    <w:rsid w:val="00656E07"/>
    <w:rsid w:val="0066208F"/>
    <w:rsid w:val="00670112"/>
    <w:rsid w:val="00670740"/>
    <w:rsid w:val="00671857"/>
    <w:rsid w:val="00681116"/>
    <w:rsid w:val="00681924"/>
    <w:rsid w:val="00684FD5"/>
    <w:rsid w:val="00697F92"/>
    <w:rsid w:val="006A0203"/>
    <w:rsid w:val="006A037A"/>
    <w:rsid w:val="006A77C8"/>
    <w:rsid w:val="006C34B7"/>
    <w:rsid w:val="006C4466"/>
    <w:rsid w:val="006D16F4"/>
    <w:rsid w:val="006D1A4C"/>
    <w:rsid w:val="006D44F7"/>
    <w:rsid w:val="006D4933"/>
    <w:rsid w:val="006E1AF8"/>
    <w:rsid w:val="006E24D7"/>
    <w:rsid w:val="006E28D1"/>
    <w:rsid w:val="006E3F02"/>
    <w:rsid w:val="006E6753"/>
    <w:rsid w:val="006E6FAC"/>
    <w:rsid w:val="006F16F4"/>
    <w:rsid w:val="006F1DC0"/>
    <w:rsid w:val="00701A39"/>
    <w:rsid w:val="00702994"/>
    <w:rsid w:val="007077C9"/>
    <w:rsid w:val="00707B43"/>
    <w:rsid w:val="007109AB"/>
    <w:rsid w:val="007117AC"/>
    <w:rsid w:val="007127A5"/>
    <w:rsid w:val="007155BF"/>
    <w:rsid w:val="00721AC8"/>
    <w:rsid w:val="007253E5"/>
    <w:rsid w:val="00726D0B"/>
    <w:rsid w:val="00736D7F"/>
    <w:rsid w:val="0074023A"/>
    <w:rsid w:val="007445C5"/>
    <w:rsid w:val="007464F5"/>
    <w:rsid w:val="00750181"/>
    <w:rsid w:val="00750B0C"/>
    <w:rsid w:val="00752D8B"/>
    <w:rsid w:val="00760CFB"/>
    <w:rsid w:val="00763A3B"/>
    <w:rsid w:val="00765CBC"/>
    <w:rsid w:val="00766372"/>
    <w:rsid w:val="007679C0"/>
    <w:rsid w:val="007707AD"/>
    <w:rsid w:val="007753E1"/>
    <w:rsid w:val="007816E8"/>
    <w:rsid w:val="00781A6E"/>
    <w:rsid w:val="0079014F"/>
    <w:rsid w:val="00790A07"/>
    <w:rsid w:val="00791A0A"/>
    <w:rsid w:val="007925CF"/>
    <w:rsid w:val="007A0126"/>
    <w:rsid w:val="007B0866"/>
    <w:rsid w:val="007B1006"/>
    <w:rsid w:val="007B45AB"/>
    <w:rsid w:val="007B5F3A"/>
    <w:rsid w:val="007C11E9"/>
    <w:rsid w:val="007C1AA3"/>
    <w:rsid w:val="007C1FF8"/>
    <w:rsid w:val="007C2E98"/>
    <w:rsid w:val="007D7748"/>
    <w:rsid w:val="007E1863"/>
    <w:rsid w:val="007E351D"/>
    <w:rsid w:val="007E6921"/>
    <w:rsid w:val="007F4DA5"/>
    <w:rsid w:val="007F50D4"/>
    <w:rsid w:val="007F6F50"/>
    <w:rsid w:val="00802D0B"/>
    <w:rsid w:val="00811425"/>
    <w:rsid w:val="00811F5F"/>
    <w:rsid w:val="00814ADC"/>
    <w:rsid w:val="00815002"/>
    <w:rsid w:val="00816C5E"/>
    <w:rsid w:val="00822EF0"/>
    <w:rsid w:val="00823524"/>
    <w:rsid w:val="00825C53"/>
    <w:rsid w:val="00832422"/>
    <w:rsid w:val="00834FF6"/>
    <w:rsid w:val="00845FB4"/>
    <w:rsid w:val="0084678A"/>
    <w:rsid w:val="00847069"/>
    <w:rsid w:val="00850B9B"/>
    <w:rsid w:val="00851B03"/>
    <w:rsid w:val="00852449"/>
    <w:rsid w:val="00853CF6"/>
    <w:rsid w:val="00862B88"/>
    <w:rsid w:val="00862F84"/>
    <w:rsid w:val="008642FD"/>
    <w:rsid w:val="008653F4"/>
    <w:rsid w:val="00866238"/>
    <w:rsid w:val="00867D28"/>
    <w:rsid w:val="00871B49"/>
    <w:rsid w:val="00872517"/>
    <w:rsid w:val="00872B41"/>
    <w:rsid w:val="00875885"/>
    <w:rsid w:val="0088162C"/>
    <w:rsid w:val="00890D25"/>
    <w:rsid w:val="008A195D"/>
    <w:rsid w:val="008A3DD4"/>
    <w:rsid w:val="008B3CD2"/>
    <w:rsid w:val="008B4F0F"/>
    <w:rsid w:val="008B6ED1"/>
    <w:rsid w:val="008C23B2"/>
    <w:rsid w:val="008C4901"/>
    <w:rsid w:val="008C6B24"/>
    <w:rsid w:val="008C7A8B"/>
    <w:rsid w:val="008D1C4E"/>
    <w:rsid w:val="008E0439"/>
    <w:rsid w:val="008E38DE"/>
    <w:rsid w:val="008E45DE"/>
    <w:rsid w:val="008E64FF"/>
    <w:rsid w:val="008F13A8"/>
    <w:rsid w:val="008F3965"/>
    <w:rsid w:val="00904F20"/>
    <w:rsid w:val="009133F9"/>
    <w:rsid w:val="0092054B"/>
    <w:rsid w:val="00921715"/>
    <w:rsid w:val="00921C67"/>
    <w:rsid w:val="00924776"/>
    <w:rsid w:val="009251F6"/>
    <w:rsid w:val="009256BE"/>
    <w:rsid w:val="0093299D"/>
    <w:rsid w:val="00933A40"/>
    <w:rsid w:val="00935BA7"/>
    <w:rsid w:val="00936C9F"/>
    <w:rsid w:val="009412FC"/>
    <w:rsid w:val="00941DA0"/>
    <w:rsid w:val="009427E3"/>
    <w:rsid w:val="00945135"/>
    <w:rsid w:val="0094591A"/>
    <w:rsid w:val="009471ED"/>
    <w:rsid w:val="00947552"/>
    <w:rsid w:val="00950FB8"/>
    <w:rsid w:val="00953AC5"/>
    <w:rsid w:val="009540A2"/>
    <w:rsid w:val="00955461"/>
    <w:rsid w:val="00955A70"/>
    <w:rsid w:val="00957FCC"/>
    <w:rsid w:val="0096187A"/>
    <w:rsid w:val="009628C7"/>
    <w:rsid w:val="00964921"/>
    <w:rsid w:val="00966FC9"/>
    <w:rsid w:val="009675B3"/>
    <w:rsid w:val="00977361"/>
    <w:rsid w:val="00981054"/>
    <w:rsid w:val="0098134F"/>
    <w:rsid w:val="00983575"/>
    <w:rsid w:val="00990001"/>
    <w:rsid w:val="0099022F"/>
    <w:rsid w:val="00995B2F"/>
    <w:rsid w:val="00996680"/>
    <w:rsid w:val="00997F13"/>
    <w:rsid w:val="009A264E"/>
    <w:rsid w:val="009A6E82"/>
    <w:rsid w:val="009C698E"/>
    <w:rsid w:val="009D1056"/>
    <w:rsid w:val="009D559F"/>
    <w:rsid w:val="009D618D"/>
    <w:rsid w:val="009E1DD4"/>
    <w:rsid w:val="009E2C9B"/>
    <w:rsid w:val="009E397A"/>
    <w:rsid w:val="009E4452"/>
    <w:rsid w:val="009E4C44"/>
    <w:rsid w:val="009F42BF"/>
    <w:rsid w:val="009F5F08"/>
    <w:rsid w:val="009F72EF"/>
    <w:rsid w:val="00A04DD6"/>
    <w:rsid w:val="00A05F04"/>
    <w:rsid w:val="00A10509"/>
    <w:rsid w:val="00A13BBB"/>
    <w:rsid w:val="00A14412"/>
    <w:rsid w:val="00A200E4"/>
    <w:rsid w:val="00A2315C"/>
    <w:rsid w:val="00A24A5C"/>
    <w:rsid w:val="00A30634"/>
    <w:rsid w:val="00A34FB5"/>
    <w:rsid w:val="00A3563F"/>
    <w:rsid w:val="00A36AFF"/>
    <w:rsid w:val="00A43837"/>
    <w:rsid w:val="00A44187"/>
    <w:rsid w:val="00A4435D"/>
    <w:rsid w:val="00A525D5"/>
    <w:rsid w:val="00A560D0"/>
    <w:rsid w:val="00A567D1"/>
    <w:rsid w:val="00A601A8"/>
    <w:rsid w:val="00A612B0"/>
    <w:rsid w:val="00A61C76"/>
    <w:rsid w:val="00A70965"/>
    <w:rsid w:val="00A9015D"/>
    <w:rsid w:val="00A95836"/>
    <w:rsid w:val="00A962C1"/>
    <w:rsid w:val="00AA4CC8"/>
    <w:rsid w:val="00AB2B8D"/>
    <w:rsid w:val="00AB3653"/>
    <w:rsid w:val="00AB6BAC"/>
    <w:rsid w:val="00AB6FF5"/>
    <w:rsid w:val="00AC2AC0"/>
    <w:rsid w:val="00AC41B1"/>
    <w:rsid w:val="00AD1E86"/>
    <w:rsid w:val="00AD23E2"/>
    <w:rsid w:val="00AD7662"/>
    <w:rsid w:val="00AE0FA4"/>
    <w:rsid w:val="00AE64F1"/>
    <w:rsid w:val="00AE7D8E"/>
    <w:rsid w:val="00AF18F6"/>
    <w:rsid w:val="00AF5B8B"/>
    <w:rsid w:val="00AF5CE6"/>
    <w:rsid w:val="00B01395"/>
    <w:rsid w:val="00B10C8C"/>
    <w:rsid w:val="00B11F28"/>
    <w:rsid w:val="00B12EC0"/>
    <w:rsid w:val="00B239A2"/>
    <w:rsid w:val="00B27261"/>
    <w:rsid w:val="00B27DF9"/>
    <w:rsid w:val="00B316EE"/>
    <w:rsid w:val="00B33891"/>
    <w:rsid w:val="00B3456E"/>
    <w:rsid w:val="00B36FAF"/>
    <w:rsid w:val="00B376E2"/>
    <w:rsid w:val="00B43D06"/>
    <w:rsid w:val="00B5343D"/>
    <w:rsid w:val="00B5715C"/>
    <w:rsid w:val="00B60A24"/>
    <w:rsid w:val="00B6386C"/>
    <w:rsid w:val="00B668BC"/>
    <w:rsid w:val="00B713F4"/>
    <w:rsid w:val="00B72CC4"/>
    <w:rsid w:val="00B7707C"/>
    <w:rsid w:val="00B82235"/>
    <w:rsid w:val="00BA1962"/>
    <w:rsid w:val="00BA3C7D"/>
    <w:rsid w:val="00BB7004"/>
    <w:rsid w:val="00BC07C0"/>
    <w:rsid w:val="00BC1896"/>
    <w:rsid w:val="00BC44D7"/>
    <w:rsid w:val="00BC4CF5"/>
    <w:rsid w:val="00BC541F"/>
    <w:rsid w:val="00BD1B20"/>
    <w:rsid w:val="00BD224C"/>
    <w:rsid w:val="00BD3C5D"/>
    <w:rsid w:val="00BD3E0D"/>
    <w:rsid w:val="00BE2686"/>
    <w:rsid w:val="00BE3AC0"/>
    <w:rsid w:val="00BE49DA"/>
    <w:rsid w:val="00BE5FE3"/>
    <w:rsid w:val="00BF1EF4"/>
    <w:rsid w:val="00BF364F"/>
    <w:rsid w:val="00BF45BB"/>
    <w:rsid w:val="00BF4F35"/>
    <w:rsid w:val="00BF631D"/>
    <w:rsid w:val="00C011BB"/>
    <w:rsid w:val="00C045A1"/>
    <w:rsid w:val="00C05B8C"/>
    <w:rsid w:val="00C124FD"/>
    <w:rsid w:val="00C147FD"/>
    <w:rsid w:val="00C22271"/>
    <w:rsid w:val="00C259BE"/>
    <w:rsid w:val="00C25BA3"/>
    <w:rsid w:val="00C266D4"/>
    <w:rsid w:val="00C312CC"/>
    <w:rsid w:val="00C32701"/>
    <w:rsid w:val="00C32DF7"/>
    <w:rsid w:val="00C366FE"/>
    <w:rsid w:val="00C3749B"/>
    <w:rsid w:val="00C454AE"/>
    <w:rsid w:val="00C466BB"/>
    <w:rsid w:val="00C47B8A"/>
    <w:rsid w:val="00C617F0"/>
    <w:rsid w:val="00C63527"/>
    <w:rsid w:val="00C64394"/>
    <w:rsid w:val="00C677B1"/>
    <w:rsid w:val="00C67FC2"/>
    <w:rsid w:val="00C71B9A"/>
    <w:rsid w:val="00C72FFE"/>
    <w:rsid w:val="00C73604"/>
    <w:rsid w:val="00C84F00"/>
    <w:rsid w:val="00C850E4"/>
    <w:rsid w:val="00C85B4F"/>
    <w:rsid w:val="00C92847"/>
    <w:rsid w:val="00C97C1A"/>
    <w:rsid w:val="00CA1390"/>
    <w:rsid w:val="00CA1BB0"/>
    <w:rsid w:val="00CA2E68"/>
    <w:rsid w:val="00CA37A9"/>
    <w:rsid w:val="00CA3D87"/>
    <w:rsid w:val="00CA5322"/>
    <w:rsid w:val="00CA5DBD"/>
    <w:rsid w:val="00CB0BE1"/>
    <w:rsid w:val="00CB0DDE"/>
    <w:rsid w:val="00CB3F3E"/>
    <w:rsid w:val="00CB6A40"/>
    <w:rsid w:val="00CC2292"/>
    <w:rsid w:val="00CE36DD"/>
    <w:rsid w:val="00CE389F"/>
    <w:rsid w:val="00CE4291"/>
    <w:rsid w:val="00CE7266"/>
    <w:rsid w:val="00CF1899"/>
    <w:rsid w:val="00CF5255"/>
    <w:rsid w:val="00CF7878"/>
    <w:rsid w:val="00D009B5"/>
    <w:rsid w:val="00D01BC7"/>
    <w:rsid w:val="00D02B02"/>
    <w:rsid w:val="00D11681"/>
    <w:rsid w:val="00D117EE"/>
    <w:rsid w:val="00D16F4E"/>
    <w:rsid w:val="00D244F2"/>
    <w:rsid w:val="00D30443"/>
    <w:rsid w:val="00D37137"/>
    <w:rsid w:val="00D420A6"/>
    <w:rsid w:val="00D428C5"/>
    <w:rsid w:val="00D454C0"/>
    <w:rsid w:val="00D45AF1"/>
    <w:rsid w:val="00D4618A"/>
    <w:rsid w:val="00D55165"/>
    <w:rsid w:val="00D55C46"/>
    <w:rsid w:val="00D627E6"/>
    <w:rsid w:val="00D62C0F"/>
    <w:rsid w:val="00D677BB"/>
    <w:rsid w:val="00D731F2"/>
    <w:rsid w:val="00D73279"/>
    <w:rsid w:val="00D75893"/>
    <w:rsid w:val="00D836C3"/>
    <w:rsid w:val="00D83761"/>
    <w:rsid w:val="00D83825"/>
    <w:rsid w:val="00D870FF"/>
    <w:rsid w:val="00D92AB0"/>
    <w:rsid w:val="00D93899"/>
    <w:rsid w:val="00D97D51"/>
    <w:rsid w:val="00DA2D44"/>
    <w:rsid w:val="00DA4C6B"/>
    <w:rsid w:val="00DB185A"/>
    <w:rsid w:val="00DB5294"/>
    <w:rsid w:val="00DC37DC"/>
    <w:rsid w:val="00DC4C7D"/>
    <w:rsid w:val="00DC5521"/>
    <w:rsid w:val="00DD1101"/>
    <w:rsid w:val="00DD5E31"/>
    <w:rsid w:val="00DE2B62"/>
    <w:rsid w:val="00DF2F34"/>
    <w:rsid w:val="00DF4553"/>
    <w:rsid w:val="00E00B07"/>
    <w:rsid w:val="00E01B0B"/>
    <w:rsid w:val="00E03462"/>
    <w:rsid w:val="00E07253"/>
    <w:rsid w:val="00E1028A"/>
    <w:rsid w:val="00E116B5"/>
    <w:rsid w:val="00E12F18"/>
    <w:rsid w:val="00E136DC"/>
    <w:rsid w:val="00E174E2"/>
    <w:rsid w:val="00E230EC"/>
    <w:rsid w:val="00E23520"/>
    <w:rsid w:val="00E24FE4"/>
    <w:rsid w:val="00E2720F"/>
    <w:rsid w:val="00E308EC"/>
    <w:rsid w:val="00E3475B"/>
    <w:rsid w:val="00E52A3C"/>
    <w:rsid w:val="00E575DB"/>
    <w:rsid w:val="00E6136D"/>
    <w:rsid w:val="00E62121"/>
    <w:rsid w:val="00E64464"/>
    <w:rsid w:val="00E65335"/>
    <w:rsid w:val="00E67E12"/>
    <w:rsid w:val="00E70B50"/>
    <w:rsid w:val="00E71CCA"/>
    <w:rsid w:val="00E76701"/>
    <w:rsid w:val="00E82407"/>
    <w:rsid w:val="00E855D7"/>
    <w:rsid w:val="00E90855"/>
    <w:rsid w:val="00E95444"/>
    <w:rsid w:val="00E95497"/>
    <w:rsid w:val="00E961A2"/>
    <w:rsid w:val="00EA4D31"/>
    <w:rsid w:val="00EA4F84"/>
    <w:rsid w:val="00EB3EE2"/>
    <w:rsid w:val="00EC4CC9"/>
    <w:rsid w:val="00EC66CE"/>
    <w:rsid w:val="00EC676E"/>
    <w:rsid w:val="00ED0B99"/>
    <w:rsid w:val="00ED401C"/>
    <w:rsid w:val="00EE25DB"/>
    <w:rsid w:val="00EE2ABF"/>
    <w:rsid w:val="00EE4A0B"/>
    <w:rsid w:val="00EE6FBE"/>
    <w:rsid w:val="00EF0547"/>
    <w:rsid w:val="00EF427C"/>
    <w:rsid w:val="00EF6EA9"/>
    <w:rsid w:val="00EF79E5"/>
    <w:rsid w:val="00F039E0"/>
    <w:rsid w:val="00F06818"/>
    <w:rsid w:val="00F06CD6"/>
    <w:rsid w:val="00F13EEF"/>
    <w:rsid w:val="00F15141"/>
    <w:rsid w:val="00F16C13"/>
    <w:rsid w:val="00F23253"/>
    <w:rsid w:val="00F24395"/>
    <w:rsid w:val="00F314E6"/>
    <w:rsid w:val="00F332EB"/>
    <w:rsid w:val="00F33645"/>
    <w:rsid w:val="00F34C72"/>
    <w:rsid w:val="00F37BA1"/>
    <w:rsid w:val="00F4701E"/>
    <w:rsid w:val="00F513E7"/>
    <w:rsid w:val="00F51C1A"/>
    <w:rsid w:val="00F53C86"/>
    <w:rsid w:val="00F548CA"/>
    <w:rsid w:val="00F5785B"/>
    <w:rsid w:val="00F57EF7"/>
    <w:rsid w:val="00F606E0"/>
    <w:rsid w:val="00F60DA4"/>
    <w:rsid w:val="00F614CC"/>
    <w:rsid w:val="00F6318F"/>
    <w:rsid w:val="00F72525"/>
    <w:rsid w:val="00F73E53"/>
    <w:rsid w:val="00F76C55"/>
    <w:rsid w:val="00F77995"/>
    <w:rsid w:val="00F81A2D"/>
    <w:rsid w:val="00F845EC"/>
    <w:rsid w:val="00F850D5"/>
    <w:rsid w:val="00F86652"/>
    <w:rsid w:val="00F86BA2"/>
    <w:rsid w:val="00F874A9"/>
    <w:rsid w:val="00F92F7A"/>
    <w:rsid w:val="00F9501F"/>
    <w:rsid w:val="00FB0C72"/>
    <w:rsid w:val="00FB458B"/>
    <w:rsid w:val="00FB5D2B"/>
    <w:rsid w:val="00FC3D10"/>
    <w:rsid w:val="00FC52D4"/>
    <w:rsid w:val="00FC57FD"/>
    <w:rsid w:val="00FC7A71"/>
    <w:rsid w:val="00FD5FA6"/>
    <w:rsid w:val="00FD703B"/>
    <w:rsid w:val="00FD722C"/>
    <w:rsid w:val="00FE1CFE"/>
    <w:rsid w:val="00FE5FD3"/>
    <w:rsid w:val="00FF134C"/>
    <w:rsid w:val="00FF1CC2"/>
    <w:rsid w:val="00FF3D57"/>
    <w:rsid w:val="00FF5D55"/>
    <w:rsid w:val="00FF5E61"/>
    <w:rsid w:val="0D7D4D5F"/>
    <w:rsid w:val="12D1C909"/>
    <w:rsid w:val="13BC9C09"/>
    <w:rsid w:val="1AF31401"/>
    <w:rsid w:val="397F4100"/>
    <w:rsid w:val="454292B0"/>
    <w:rsid w:val="494C7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F063"/>
  <w14:defaultImageDpi w14:val="32767"/>
  <w15:chartTrackingRefBased/>
  <w15:docId w15:val="{5BD32471-9627-4F46-BC06-C1CB11AC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locked/>
    <w:rsid w:val="005B7C9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02D0B"/>
    <w:pPr>
      <w:tabs>
        <w:tab w:val="center" w:pos="4513"/>
        <w:tab w:val="right" w:pos="9026"/>
      </w:tabs>
    </w:pPr>
  </w:style>
  <w:style w:type="character" w:customStyle="1" w:styleId="HeaderChar">
    <w:name w:val="Header Char"/>
    <w:basedOn w:val="DefaultParagraphFont"/>
    <w:link w:val="Header"/>
    <w:uiPriority w:val="99"/>
    <w:rsid w:val="00802D0B"/>
    <w:rPr>
      <w:lang w:val="en-AU"/>
    </w:rPr>
  </w:style>
  <w:style w:type="paragraph" w:styleId="Footer">
    <w:name w:val="footer"/>
    <w:basedOn w:val="Normal"/>
    <w:link w:val="FooterChar"/>
    <w:uiPriority w:val="99"/>
    <w:unhideWhenUsed/>
    <w:locked/>
    <w:rsid w:val="00802D0B"/>
    <w:pPr>
      <w:tabs>
        <w:tab w:val="center" w:pos="4513"/>
        <w:tab w:val="right" w:pos="9026"/>
      </w:tabs>
    </w:pPr>
  </w:style>
  <w:style w:type="character" w:customStyle="1" w:styleId="FooterChar">
    <w:name w:val="Footer Char"/>
    <w:basedOn w:val="DefaultParagraphFont"/>
    <w:link w:val="Footer"/>
    <w:uiPriority w:val="99"/>
    <w:rsid w:val="00802D0B"/>
    <w:rPr>
      <w:lang w:val="en-AU"/>
    </w:rPr>
  </w:style>
  <w:style w:type="character" w:styleId="PageNumber">
    <w:name w:val="page number"/>
    <w:basedOn w:val="DefaultParagraphFont"/>
    <w:uiPriority w:val="99"/>
    <w:semiHidden/>
    <w:unhideWhenUsed/>
    <w:locked/>
    <w:rsid w:val="00180A8B"/>
  </w:style>
  <w:style w:type="table" w:styleId="TableGrid">
    <w:name w:val="Table Grid"/>
    <w:basedOn w:val="TableNormal"/>
    <w:uiPriority w:val="39"/>
    <w:locked/>
    <w:rsid w:val="00180A8B"/>
    <w:rPr>
      <w:rFonts w:ascii="HelveticaNeueLT Pro 45 Lt" w:hAnsi="HelveticaNeueLT Pro 45 Lt"/>
      <w:b/>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21608D"/>
    <w:pPr>
      <w:ind w:left="720"/>
      <w:contextualSpacing/>
    </w:pPr>
  </w:style>
  <w:style w:type="paragraph" w:styleId="NoSpacing">
    <w:name w:val="No Spacing"/>
    <w:link w:val="NoSpacingChar"/>
    <w:uiPriority w:val="1"/>
    <w:qFormat/>
    <w:locked/>
    <w:rsid w:val="00244682"/>
    <w:rPr>
      <w:rFonts w:eastAsiaTheme="minorEastAsia"/>
      <w:sz w:val="22"/>
      <w:szCs w:val="22"/>
    </w:rPr>
  </w:style>
  <w:style w:type="character" w:customStyle="1" w:styleId="NoSpacingChar">
    <w:name w:val="No Spacing Char"/>
    <w:basedOn w:val="DefaultParagraphFont"/>
    <w:link w:val="NoSpacing"/>
    <w:uiPriority w:val="1"/>
    <w:rsid w:val="00244682"/>
    <w:rPr>
      <w:rFonts w:eastAsiaTheme="minorEastAsia"/>
      <w:sz w:val="22"/>
      <w:szCs w:val="22"/>
    </w:rPr>
  </w:style>
  <w:style w:type="paragraph" w:styleId="BalloonText">
    <w:name w:val="Balloon Text"/>
    <w:basedOn w:val="Normal"/>
    <w:link w:val="BalloonTextChar"/>
    <w:uiPriority w:val="99"/>
    <w:semiHidden/>
    <w:unhideWhenUsed/>
    <w:locked/>
    <w:rsid w:val="00B10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8C"/>
    <w:rPr>
      <w:rFonts w:ascii="Segoe UI" w:hAnsi="Segoe UI" w:cs="Segoe UI"/>
      <w:sz w:val="18"/>
      <w:szCs w:val="18"/>
      <w:lang w:val="en-AU"/>
    </w:rPr>
  </w:style>
  <w:style w:type="paragraph" w:styleId="NormalWeb">
    <w:name w:val="Normal (Web)"/>
    <w:basedOn w:val="Normal"/>
    <w:uiPriority w:val="99"/>
    <w:unhideWhenUsed/>
    <w:locked/>
    <w:rsid w:val="00781A6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locked/>
    <w:rsid w:val="00781A6E"/>
    <w:rPr>
      <w:color w:val="0000FF"/>
      <w:u w:val="single"/>
    </w:rPr>
  </w:style>
  <w:style w:type="character" w:styleId="PlaceholderText">
    <w:name w:val="Placeholder Text"/>
    <w:basedOn w:val="DefaultParagraphFont"/>
    <w:uiPriority w:val="99"/>
    <w:semiHidden/>
    <w:locked/>
    <w:rsid w:val="007707AD"/>
    <w:rPr>
      <w:color w:val="808080"/>
    </w:rPr>
  </w:style>
  <w:style w:type="character" w:styleId="UnresolvedMention">
    <w:name w:val="Unresolved Mention"/>
    <w:basedOn w:val="DefaultParagraphFont"/>
    <w:uiPriority w:val="99"/>
    <w:semiHidden/>
    <w:unhideWhenUsed/>
    <w:locked/>
    <w:rsid w:val="00F874A9"/>
    <w:rPr>
      <w:color w:val="605E5C"/>
      <w:shd w:val="clear" w:color="auto" w:fill="E1DFDD"/>
    </w:rPr>
  </w:style>
  <w:style w:type="character" w:styleId="FollowedHyperlink">
    <w:name w:val="FollowedHyperlink"/>
    <w:basedOn w:val="DefaultParagraphFont"/>
    <w:uiPriority w:val="99"/>
    <w:semiHidden/>
    <w:unhideWhenUsed/>
    <w:locked/>
    <w:rsid w:val="00F72525"/>
    <w:rPr>
      <w:color w:val="954F72" w:themeColor="followedHyperlink"/>
      <w:u w:val="single"/>
    </w:rPr>
  </w:style>
  <w:style w:type="character" w:customStyle="1" w:styleId="Heading1Char">
    <w:name w:val="Heading 1 Char"/>
    <w:basedOn w:val="DefaultParagraphFont"/>
    <w:link w:val="Heading1"/>
    <w:uiPriority w:val="9"/>
    <w:rsid w:val="005B7C92"/>
    <w:rPr>
      <w:rFonts w:asciiTheme="majorHAnsi" w:eastAsiaTheme="majorEastAsia" w:hAnsiTheme="majorHAnsi" w:cstheme="majorBidi"/>
      <w:color w:val="2E74B5" w:themeColor="accent1" w:themeShade="BF"/>
      <w:sz w:val="32"/>
      <w:szCs w:val="32"/>
      <w:lang w:val="en-AU"/>
    </w:rPr>
  </w:style>
  <w:style w:type="paragraph" w:styleId="Title">
    <w:name w:val="Title"/>
    <w:basedOn w:val="Normal"/>
    <w:link w:val="TitleChar"/>
    <w:qFormat/>
    <w:locked/>
    <w:rsid w:val="005B7C92"/>
    <w:pPr>
      <w:jc w:val="center"/>
    </w:pPr>
    <w:rPr>
      <w:rFonts w:ascii="Tahoma" w:eastAsia="Times New Roman" w:hAnsi="Tahoma" w:cs="Tahoma"/>
      <w:b/>
      <w:bCs/>
    </w:rPr>
  </w:style>
  <w:style w:type="character" w:customStyle="1" w:styleId="TitleChar">
    <w:name w:val="Title Char"/>
    <w:basedOn w:val="DefaultParagraphFont"/>
    <w:link w:val="Title"/>
    <w:rsid w:val="005B7C92"/>
    <w:rPr>
      <w:rFonts w:ascii="Tahoma" w:eastAsia="Times New Roman" w:hAnsi="Tahoma" w:cs="Tahoma"/>
      <w:b/>
      <w:bCs/>
      <w:lang w:val="en-AU"/>
    </w:rPr>
  </w:style>
  <w:style w:type="paragraph" w:customStyle="1" w:styleId="DHSReportSubTitle">
    <w:name w:val="DHS Report Sub Title"/>
    <w:basedOn w:val="Normal"/>
    <w:next w:val="Normal"/>
    <w:rsid w:val="005B7C92"/>
    <w:pPr>
      <w:spacing w:after="120"/>
      <w:ind w:left="113"/>
    </w:pPr>
    <w:rPr>
      <w:rFonts w:ascii="Verdana" w:eastAsia="Times New Roman" w:hAnsi="Verdana" w:cs="Times New Roman"/>
      <w:sz w:val="28"/>
      <w:szCs w:val="20"/>
    </w:rPr>
  </w:style>
  <w:style w:type="paragraph" w:customStyle="1" w:styleId="DHSReportTitle">
    <w:name w:val="DHS Report Title"/>
    <w:basedOn w:val="Normal"/>
    <w:next w:val="DHSReportSubTitle"/>
    <w:rsid w:val="005B7C92"/>
    <w:pPr>
      <w:spacing w:before="120" w:after="120" w:line="240" w:lineRule="atLeast"/>
      <w:ind w:left="142"/>
    </w:pPr>
    <w:rPr>
      <w:rFonts w:ascii="Verdana" w:eastAsia="Times New Roman" w:hAnsi="Verdana"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74">
      <w:bodyDiv w:val="1"/>
      <w:marLeft w:val="0"/>
      <w:marRight w:val="0"/>
      <w:marTop w:val="0"/>
      <w:marBottom w:val="0"/>
      <w:divBdr>
        <w:top w:val="none" w:sz="0" w:space="0" w:color="auto"/>
        <w:left w:val="none" w:sz="0" w:space="0" w:color="auto"/>
        <w:bottom w:val="none" w:sz="0" w:space="0" w:color="auto"/>
        <w:right w:val="none" w:sz="0" w:space="0" w:color="auto"/>
      </w:divBdr>
    </w:div>
    <w:div w:id="33820392">
      <w:bodyDiv w:val="1"/>
      <w:marLeft w:val="0"/>
      <w:marRight w:val="0"/>
      <w:marTop w:val="0"/>
      <w:marBottom w:val="0"/>
      <w:divBdr>
        <w:top w:val="none" w:sz="0" w:space="0" w:color="auto"/>
        <w:left w:val="none" w:sz="0" w:space="0" w:color="auto"/>
        <w:bottom w:val="none" w:sz="0" w:space="0" w:color="auto"/>
        <w:right w:val="none" w:sz="0" w:space="0" w:color="auto"/>
      </w:divBdr>
    </w:div>
    <w:div w:id="41180043">
      <w:bodyDiv w:val="1"/>
      <w:marLeft w:val="0"/>
      <w:marRight w:val="0"/>
      <w:marTop w:val="0"/>
      <w:marBottom w:val="0"/>
      <w:divBdr>
        <w:top w:val="none" w:sz="0" w:space="0" w:color="auto"/>
        <w:left w:val="none" w:sz="0" w:space="0" w:color="auto"/>
        <w:bottom w:val="none" w:sz="0" w:space="0" w:color="auto"/>
        <w:right w:val="none" w:sz="0" w:space="0" w:color="auto"/>
      </w:divBdr>
      <w:divsChild>
        <w:div w:id="1028021518">
          <w:marLeft w:val="547"/>
          <w:marRight w:val="0"/>
          <w:marTop w:val="134"/>
          <w:marBottom w:val="0"/>
          <w:divBdr>
            <w:top w:val="none" w:sz="0" w:space="0" w:color="auto"/>
            <w:left w:val="none" w:sz="0" w:space="0" w:color="auto"/>
            <w:bottom w:val="none" w:sz="0" w:space="0" w:color="auto"/>
            <w:right w:val="none" w:sz="0" w:space="0" w:color="auto"/>
          </w:divBdr>
        </w:div>
        <w:div w:id="1353529747">
          <w:marLeft w:val="547"/>
          <w:marRight w:val="0"/>
          <w:marTop w:val="134"/>
          <w:marBottom w:val="0"/>
          <w:divBdr>
            <w:top w:val="none" w:sz="0" w:space="0" w:color="auto"/>
            <w:left w:val="none" w:sz="0" w:space="0" w:color="auto"/>
            <w:bottom w:val="none" w:sz="0" w:space="0" w:color="auto"/>
            <w:right w:val="none" w:sz="0" w:space="0" w:color="auto"/>
          </w:divBdr>
        </w:div>
        <w:div w:id="1605117181">
          <w:marLeft w:val="547"/>
          <w:marRight w:val="0"/>
          <w:marTop w:val="134"/>
          <w:marBottom w:val="0"/>
          <w:divBdr>
            <w:top w:val="none" w:sz="0" w:space="0" w:color="auto"/>
            <w:left w:val="none" w:sz="0" w:space="0" w:color="auto"/>
            <w:bottom w:val="none" w:sz="0" w:space="0" w:color="auto"/>
            <w:right w:val="none" w:sz="0" w:space="0" w:color="auto"/>
          </w:divBdr>
        </w:div>
      </w:divsChild>
    </w:div>
    <w:div w:id="93286229">
      <w:bodyDiv w:val="1"/>
      <w:marLeft w:val="0"/>
      <w:marRight w:val="0"/>
      <w:marTop w:val="0"/>
      <w:marBottom w:val="0"/>
      <w:divBdr>
        <w:top w:val="none" w:sz="0" w:space="0" w:color="auto"/>
        <w:left w:val="none" w:sz="0" w:space="0" w:color="auto"/>
        <w:bottom w:val="none" w:sz="0" w:space="0" w:color="auto"/>
        <w:right w:val="none" w:sz="0" w:space="0" w:color="auto"/>
      </w:divBdr>
    </w:div>
    <w:div w:id="106583315">
      <w:bodyDiv w:val="1"/>
      <w:marLeft w:val="0"/>
      <w:marRight w:val="0"/>
      <w:marTop w:val="0"/>
      <w:marBottom w:val="0"/>
      <w:divBdr>
        <w:top w:val="none" w:sz="0" w:space="0" w:color="auto"/>
        <w:left w:val="none" w:sz="0" w:space="0" w:color="auto"/>
        <w:bottom w:val="none" w:sz="0" w:space="0" w:color="auto"/>
        <w:right w:val="none" w:sz="0" w:space="0" w:color="auto"/>
      </w:divBdr>
      <w:divsChild>
        <w:div w:id="508057373">
          <w:marLeft w:val="274"/>
          <w:marRight w:val="0"/>
          <w:marTop w:val="72"/>
          <w:marBottom w:val="0"/>
          <w:divBdr>
            <w:top w:val="none" w:sz="0" w:space="0" w:color="auto"/>
            <w:left w:val="none" w:sz="0" w:space="0" w:color="auto"/>
            <w:bottom w:val="none" w:sz="0" w:space="0" w:color="auto"/>
            <w:right w:val="none" w:sz="0" w:space="0" w:color="auto"/>
          </w:divBdr>
        </w:div>
        <w:div w:id="1082920852">
          <w:marLeft w:val="274"/>
          <w:marRight w:val="0"/>
          <w:marTop w:val="72"/>
          <w:marBottom w:val="0"/>
          <w:divBdr>
            <w:top w:val="none" w:sz="0" w:space="0" w:color="auto"/>
            <w:left w:val="none" w:sz="0" w:space="0" w:color="auto"/>
            <w:bottom w:val="none" w:sz="0" w:space="0" w:color="auto"/>
            <w:right w:val="none" w:sz="0" w:space="0" w:color="auto"/>
          </w:divBdr>
        </w:div>
        <w:div w:id="1105685638">
          <w:marLeft w:val="274"/>
          <w:marRight w:val="0"/>
          <w:marTop w:val="72"/>
          <w:marBottom w:val="0"/>
          <w:divBdr>
            <w:top w:val="none" w:sz="0" w:space="0" w:color="auto"/>
            <w:left w:val="none" w:sz="0" w:space="0" w:color="auto"/>
            <w:bottom w:val="none" w:sz="0" w:space="0" w:color="auto"/>
            <w:right w:val="none" w:sz="0" w:space="0" w:color="auto"/>
          </w:divBdr>
        </w:div>
        <w:div w:id="1564562570">
          <w:marLeft w:val="274"/>
          <w:marRight w:val="0"/>
          <w:marTop w:val="72"/>
          <w:marBottom w:val="0"/>
          <w:divBdr>
            <w:top w:val="none" w:sz="0" w:space="0" w:color="auto"/>
            <w:left w:val="none" w:sz="0" w:space="0" w:color="auto"/>
            <w:bottom w:val="none" w:sz="0" w:space="0" w:color="auto"/>
            <w:right w:val="none" w:sz="0" w:space="0" w:color="auto"/>
          </w:divBdr>
        </w:div>
        <w:div w:id="1674844194">
          <w:marLeft w:val="274"/>
          <w:marRight w:val="0"/>
          <w:marTop w:val="72"/>
          <w:marBottom w:val="0"/>
          <w:divBdr>
            <w:top w:val="none" w:sz="0" w:space="0" w:color="auto"/>
            <w:left w:val="none" w:sz="0" w:space="0" w:color="auto"/>
            <w:bottom w:val="none" w:sz="0" w:space="0" w:color="auto"/>
            <w:right w:val="none" w:sz="0" w:space="0" w:color="auto"/>
          </w:divBdr>
        </w:div>
        <w:div w:id="1889338898">
          <w:marLeft w:val="274"/>
          <w:marRight w:val="0"/>
          <w:marTop w:val="72"/>
          <w:marBottom w:val="0"/>
          <w:divBdr>
            <w:top w:val="none" w:sz="0" w:space="0" w:color="auto"/>
            <w:left w:val="none" w:sz="0" w:space="0" w:color="auto"/>
            <w:bottom w:val="none" w:sz="0" w:space="0" w:color="auto"/>
            <w:right w:val="none" w:sz="0" w:space="0" w:color="auto"/>
          </w:divBdr>
        </w:div>
      </w:divsChild>
    </w:div>
    <w:div w:id="201523213">
      <w:bodyDiv w:val="1"/>
      <w:marLeft w:val="0"/>
      <w:marRight w:val="0"/>
      <w:marTop w:val="0"/>
      <w:marBottom w:val="0"/>
      <w:divBdr>
        <w:top w:val="none" w:sz="0" w:space="0" w:color="auto"/>
        <w:left w:val="none" w:sz="0" w:space="0" w:color="auto"/>
        <w:bottom w:val="none" w:sz="0" w:space="0" w:color="auto"/>
        <w:right w:val="none" w:sz="0" w:space="0" w:color="auto"/>
      </w:divBdr>
    </w:div>
    <w:div w:id="221983603">
      <w:bodyDiv w:val="1"/>
      <w:marLeft w:val="0"/>
      <w:marRight w:val="0"/>
      <w:marTop w:val="0"/>
      <w:marBottom w:val="0"/>
      <w:divBdr>
        <w:top w:val="none" w:sz="0" w:space="0" w:color="auto"/>
        <w:left w:val="none" w:sz="0" w:space="0" w:color="auto"/>
        <w:bottom w:val="none" w:sz="0" w:space="0" w:color="auto"/>
        <w:right w:val="none" w:sz="0" w:space="0" w:color="auto"/>
      </w:divBdr>
      <w:divsChild>
        <w:div w:id="1155145480">
          <w:marLeft w:val="360"/>
          <w:marRight w:val="0"/>
          <w:marTop w:val="76"/>
          <w:marBottom w:val="0"/>
          <w:divBdr>
            <w:top w:val="none" w:sz="0" w:space="0" w:color="auto"/>
            <w:left w:val="none" w:sz="0" w:space="0" w:color="auto"/>
            <w:bottom w:val="none" w:sz="0" w:space="0" w:color="auto"/>
            <w:right w:val="none" w:sz="0" w:space="0" w:color="auto"/>
          </w:divBdr>
        </w:div>
        <w:div w:id="1541236100">
          <w:marLeft w:val="360"/>
          <w:marRight w:val="0"/>
          <w:marTop w:val="76"/>
          <w:marBottom w:val="0"/>
          <w:divBdr>
            <w:top w:val="none" w:sz="0" w:space="0" w:color="auto"/>
            <w:left w:val="none" w:sz="0" w:space="0" w:color="auto"/>
            <w:bottom w:val="none" w:sz="0" w:space="0" w:color="auto"/>
            <w:right w:val="none" w:sz="0" w:space="0" w:color="auto"/>
          </w:divBdr>
        </w:div>
        <w:div w:id="1706901160">
          <w:marLeft w:val="360"/>
          <w:marRight w:val="0"/>
          <w:marTop w:val="76"/>
          <w:marBottom w:val="0"/>
          <w:divBdr>
            <w:top w:val="none" w:sz="0" w:space="0" w:color="auto"/>
            <w:left w:val="none" w:sz="0" w:space="0" w:color="auto"/>
            <w:bottom w:val="none" w:sz="0" w:space="0" w:color="auto"/>
            <w:right w:val="none" w:sz="0" w:space="0" w:color="auto"/>
          </w:divBdr>
        </w:div>
      </w:divsChild>
    </w:div>
    <w:div w:id="228810716">
      <w:bodyDiv w:val="1"/>
      <w:marLeft w:val="0"/>
      <w:marRight w:val="0"/>
      <w:marTop w:val="0"/>
      <w:marBottom w:val="0"/>
      <w:divBdr>
        <w:top w:val="none" w:sz="0" w:space="0" w:color="auto"/>
        <w:left w:val="none" w:sz="0" w:space="0" w:color="auto"/>
        <w:bottom w:val="none" w:sz="0" w:space="0" w:color="auto"/>
        <w:right w:val="none" w:sz="0" w:space="0" w:color="auto"/>
      </w:divBdr>
    </w:div>
    <w:div w:id="274951184">
      <w:bodyDiv w:val="1"/>
      <w:marLeft w:val="0"/>
      <w:marRight w:val="0"/>
      <w:marTop w:val="0"/>
      <w:marBottom w:val="0"/>
      <w:divBdr>
        <w:top w:val="none" w:sz="0" w:space="0" w:color="auto"/>
        <w:left w:val="none" w:sz="0" w:space="0" w:color="auto"/>
        <w:bottom w:val="none" w:sz="0" w:space="0" w:color="auto"/>
        <w:right w:val="none" w:sz="0" w:space="0" w:color="auto"/>
      </w:divBdr>
      <w:divsChild>
        <w:div w:id="488837268">
          <w:marLeft w:val="720"/>
          <w:marRight w:val="0"/>
          <w:marTop w:val="0"/>
          <w:marBottom w:val="0"/>
          <w:divBdr>
            <w:top w:val="none" w:sz="0" w:space="0" w:color="auto"/>
            <w:left w:val="none" w:sz="0" w:space="0" w:color="auto"/>
            <w:bottom w:val="none" w:sz="0" w:space="0" w:color="auto"/>
            <w:right w:val="none" w:sz="0" w:space="0" w:color="auto"/>
          </w:divBdr>
        </w:div>
        <w:div w:id="506603713">
          <w:marLeft w:val="720"/>
          <w:marRight w:val="0"/>
          <w:marTop w:val="0"/>
          <w:marBottom w:val="0"/>
          <w:divBdr>
            <w:top w:val="none" w:sz="0" w:space="0" w:color="auto"/>
            <w:left w:val="none" w:sz="0" w:space="0" w:color="auto"/>
            <w:bottom w:val="none" w:sz="0" w:space="0" w:color="auto"/>
            <w:right w:val="none" w:sz="0" w:space="0" w:color="auto"/>
          </w:divBdr>
        </w:div>
        <w:div w:id="662438547">
          <w:marLeft w:val="720"/>
          <w:marRight w:val="0"/>
          <w:marTop w:val="0"/>
          <w:marBottom w:val="0"/>
          <w:divBdr>
            <w:top w:val="none" w:sz="0" w:space="0" w:color="auto"/>
            <w:left w:val="none" w:sz="0" w:space="0" w:color="auto"/>
            <w:bottom w:val="none" w:sz="0" w:space="0" w:color="auto"/>
            <w:right w:val="none" w:sz="0" w:space="0" w:color="auto"/>
          </w:divBdr>
        </w:div>
        <w:div w:id="691541068">
          <w:marLeft w:val="720"/>
          <w:marRight w:val="0"/>
          <w:marTop w:val="0"/>
          <w:marBottom w:val="0"/>
          <w:divBdr>
            <w:top w:val="none" w:sz="0" w:space="0" w:color="auto"/>
            <w:left w:val="none" w:sz="0" w:space="0" w:color="auto"/>
            <w:bottom w:val="none" w:sz="0" w:space="0" w:color="auto"/>
            <w:right w:val="none" w:sz="0" w:space="0" w:color="auto"/>
          </w:divBdr>
        </w:div>
        <w:div w:id="990401634">
          <w:marLeft w:val="720"/>
          <w:marRight w:val="0"/>
          <w:marTop w:val="0"/>
          <w:marBottom w:val="0"/>
          <w:divBdr>
            <w:top w:val="none" w:sz="0" w:space="0" w:color="auto"/>
            <w:left w:val="none" w:sz="0" w:space="0" w:color="auto"/>
            <w:bottom w:val="none" w:sz="0" w:space="0" w:color="auto"/>
            <w:right w:val="none" w:sz="0" w:space="0" w:color="auto"/>
          </w:divBdr>
        </w:div>
        <w:div w:id="1101298644">
          <w:marLeft w:val="720"/>
          <w:marRight w:val="0"/>
          <w:marTop w:val="0"/>
          <w:marBottom w:val="0"/>
          <w:divBdr>
            <w:top w:val="none" w:sz="0" w:space="0" w:color="auto"/>
            <w:left w:val="none" w:sz="0" w:space="0" w:color="auto"/>
            <w:bottom w:val="none" w:sz="0" w:space="0" w:color="auto"/>
            <w:right w:val="none" w:sz="0" w:space="0" w:color="auto"/>
          </w:divBdr>
        </w:div>
        <w:div w:id="1570654595">
          <w:marLeft w:val="720"/>
          <w:marRight w:val="0"/>
          <w:marTop w:val="0"/>
          <w:marBottom w:val="0"/>
          <w:divBdr>
            <w:top w:val="none" w:sz="0" w:space="0" w:color="auto"/>
            <w:left w:val="none" w:sz="0" w:space="0" w:color="auto"/>
            <w:bottom w:val="none" w:sz="0" w:space="0" w:color="auto"/>
            <w:right w:val="none" w:sz="0" w:space="0" w:color="auto"/>
          </w:divBdr>
        </w:div>
        <w:div w:id="1642808974">
          <w:marLeft w:val="720"/>
          <w:marRight w:val="0"/>
          <w:marTop w:val="0"/>
          <w:marBottom w:val="0"/>
          <w:divBdr>
            <w:top w:val="none" w:sz="0" w:space="0" w:color="auto"/>
            <w:left w:val="none" w:sz="0" w:space="0" w:color="auto"/>
            <w:bottom w:val="none" w:sz="0" w:space="0" w:color="auto"/>
            <w:right w:val="none" w:sz="0" w:space="0" w:color="auto"/>
          </w:divBdr>
        </w:div>
      </w:divsChild>
    </w:div>
    <w:div w:id="278146309">
      <w:bodyDiv w:val="1"/>
      <w:marLeft w:val="0"/>
      <w:marRight w:val="0"/>
      <w:marTop w:val="0"/>
      <w:marBottom w:val="0"/>
      <w:divBdr>
        <w:top w:val="none" w:sz="0" w:space="0" w:color="auto"/>
        <w:left w:val="none" w:sz="0" w:space="0" w:color="auto"/>
        <w:bottom w:val="none" w:sz="0" w:space="0" w:color="auto"/>
        <w:right w:val="none" w:sz="0" w:space="0" w:color="auto"/>
      </w:divBdr>
    </w:div>
    <w:div w:id="281764309">
      <w:bodyDiv w:val="1"/>
      <w:marLeft w:val="0"/>
      <w:marRight w:val="0"/>
      <w:marTop w:val="0"/>
      <w:marBottom w:val="0"/>
      <w:divBdr>
        <w:top w:val="none" w:sz="0" w:space="0" w:color="auto"/>
        <w:left w:val="none" w:sz="0" w:space="0" w:color="auto"/>
        <w:bottom w:val="none" w:sz="0" w:space="0" w:color="auto"/>
        <w:right w:val="none" w:sz="0" w:space="0" w:color="auto"/>
      </w:divBdr>
    </w:div>
    <w:div w:id="335351615">
      <w:bodyDiv w:val="1"/>
      <w:marLeft w:val="0"/>
      <w:marRight w:val="0"/>
      <w:marTop w:val="0"/>
      <w:marBottom w:val="0"/>
      <w:divBdr>
        <w:top w:val="none" w:sz="0" w:space="0" w:color="auto"/>
        <w:left w:val="none" w:sz="0" w:space="0" w:color="auto"/>
        <w:bottom w:val="none" w:sz="0" w:space="0" w:color="auto"/>
        <w:right w:val="none" w:sz="0" w:space="0" w:color="auto"/>
      </w:divBdr>
    </w:div>
    <w:div w:id="374887408">
      <w:bodyDiv w:val="1"/>
      <w:marLeft w:val="0"/>
      <w:marRight w:val="0"/>
      <w:marTop w:val="0"/>
      <w:marBottom w:val="0"/>
      <w:divBdr>
        <w:top w:val="none" w:sz="0" w:space="0" w:color="auto"/>
        <w:left w:val="none" w:sz="0" w:space="0" w:color="auto"/>
        <w:bottom w:val="none" w:sz="0" w:space="0" w:color="auto"/>
        <w:right w:val="none" w:sz="0" w:space="0" w:color="auto"/>
      </w:divBdr>
      <w:divsChild>
        <w:div w:id="805853881">
          <w:marLeft w:val="274"/>
          <w:marRight w:val="0"/>
          <w:marTop w:val="0"/>
          <w:marBottom w:val="0"/>
          <w:divBdr>
            <w:top w:val="none" w:sz="0" w:space="0" w:color="auto"/>
            <w:left w:val="none" w:sz="0" w:space="0" w:color="auto"/>
            <w:bottom w:val="none" w:sz="0" w:space="0" w:color="auto"/>
            <w:right w:val="none" w:sz="0" w:space="0" w:color="auto"/>
          </w:divBdr>
        </w:div>
        <w:div w:id="827095425">
          <w:marLeft w:val="274"/>
          <w:marRight w:val="0"/>
          <w:marTop w:val="0"/>
          <w:marBottom w:val="0"/>
          <w:divBdr>
            <w:top w:val="none" w:sz="0" w:space="0" w:color="auto"/>
            <w:left w:val="none" w:sz="0" w:space="0" w:color="auto"/>
            <w:bottom w:val="none" w:sz="0" w:space="0" w:color="auto"/>
            <w:right w:val="none" w:sz="0" w:space="0" w:color="auto"/>
          </w:divBdr>
        </w:div>
      </w:divsChild>
    </w:div>
    <w:div w:id="386995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097">
          <w:marLeft w:val="547"/>
          <w:marRight w:val="0"/>
          <w:marTop w:val="0"/>
          <w:marBottom w:val="0"/>
          <w:divBdr>
            <w:top w:val="none" w:sz="0" w:space="0" w:color="auto"/>
            <w:left w:val="none" w:sz="0" w:space="0" w:color="auto"/>
            <w:bottom w:val="none" w:sz="0" w:space="0" w:color="auto"/>
            <w:right w:val="none" w:sz="0" w:space="0" w:color="auto"/>
          </w:divBdr>
        </w:div>
        <w:div w:id="649410370">
          <w:marLeft w:val="547"/>
          <w:marRight w:val="0"/>
          <w:marTop w:val="0"/>
          <w:marBottom w:val="0"/>
          <w:divBdr>
            <w:top w:val="none" w:sz="0" w:space="0" w:color="auto"/>
            <w:left w:val="none" w:sz="0" w:space="0" w:color="auto"/>
            <w:bottom w:val="none" w:sz="0" w:space="0" w:color="auto"/>
            <w:right w:val="none" w:sz="0" w:space="0" w:color="auto"/>
          </w:divBdr>
        </w:div>
        <w:div w:id="764152767">
          <w:marLeft w:val="547"/>
          <w:marRight w:val="0"/>
          <w:marTop w:val="0"/>
          <w:marBottom w:val="0"/>
          <w:divBdr>
            <w:top w:val="none" w:sz="0" w:space="0" w:color="auto"/>
            <w:left w:val="none" w:sz="0" w:space="0" w:color="auto"/>
            <w:bottom w:val="none" w:sz="0" w:space="0" w:color="auto"/>
            <w:right w:val="none" w:sz="0" w:space="0" w:color="auto"/>
          </w:divBdr>
        </w:div>
        <w:div w:id="849217894">
          <w:marLeft w:val="547"/>
          <w:marRight w:val="0"/>
          <w:marTop w:val="0"/>
          <w:marBottom w:val="0"/>
          <w:divBdr>
            <w:top w:val="none" w:sz="0" w:space="0" w:color="auto"/>
            <w:left w:val="none" w:sz="0" w:space="0" w:color="auto"/>
            <w:bottom w:val="none" w:sz="0" w:space="0" w:color="auto"/>
            <w:right w:val="none" w:sz="0" w:space="0" w:color="auto"/>
          </w:divBdr>
        </w:div>
        <w:div w:id="1334335346">
          <w:marLeft w:val="547"/>
          <w:marRight w:val="0"/>
          <w:marTop w:val="0"/>
          <w:marBottom w:val="0"/>
          <w:divBdr>
            <w:top w:val="none" w:sz="0" w:space="0" w:color="auto"/>
            <w:left w:val="none" w:sz="0" w:space="0" w:color="auto"/>
            <w:bottom w:val="none" w:sz="0" w:space="0" w:color="auto"/>
            <w:right w:val="none" w:sz="0" w:space="0" w:color="auto"/>
          </w:divBdr>
        </w:div>
      </w:divsChild>
    </w:div>
    <w:div w:id="390495878">
      <w:bodyDiv w:val="1"/>
      <w:marLeft w:val="0"/>
      <w:marRight w:val="0"/>
      <w:marTop w:val="0"/>
      <w:marBottom w:val="0"/>
      <w:divBdr>
        <w:top w:val="none" w:sz="0" w:space="0" w:color="auto"/>
        <w:left w:val="none" w:sz="0" w:space="0" w:color="auto"/>
        <w:bottom w:val="none" w:sz="0" w:space="0" w:color="auto"/>
        <w:right w:val="none" w:sz="0" w:space="0" w:color="auto"/>
      </w:divBdr>
    </w:div>
    <w:div w:id="399524408">
      <w:bodyDiv w:val="1"/>
      <w:marLeft w:val="0"/>
      <w:marRight w:val="0"/>
      <w:marTop w:val="0"/>
      <w:marBottom w:val="0"/>
      <w:divBdr>
        <w:top w:val="none" w:sz="0" w:space="0" w:color="auto"/>
        <w:left w:val="none" w:sz="0" w:space="0" w:color="auto"/>
        <w:bottom w:val="none" w:sz="0" w:space="0" w:color="auto"/>
        <w:right w:val="none" w:sz="0" w:space="0" w:color="auto"/>
      </w:divBdr>
    </w:div>
    <w:div w:id="403071125">
      <w:bodyDiv w:val="1"/>
      <w:marLeft w:val="0"/>
      <w:marRight w:val="0"/>
      <w:marTop w:val="0"/>
      <w:marBottom w:val="0"/>
      <w:divBdr>
        <w:top w:val="none" w:sz="0" w:space="0" w:color="auto"/>
        <w:left w:val="none" w:sz="0" w:space="0" w:color="auto"/>
        <w:bottom w:val="none" w:sz="0" w:space="0" w:color="auto"/>
        <w:right w:val="none" w:sz="0" w:space="0" w:color="auto"/>
      </w:divBdr>
      <w:divsChild>
        <w:div w:id="105975201">
          <w:marLeft w:val="360"/>
          <w:marRight w:val="0"/>
          <w:marTop w:val="200"/>
          <w:marBottom w:val="0"/>
          <w:divBdr>
            <w:top w:val="none" w:sz="0" w:space="0" w:color="auto"/>
            <w:left w:val="none" w:sz="0" w:space="0" w:color="auto"/>
            <w:bottom w:val="none" w:sz="0" w:space="0" w:color="auto"/>
            <w:right w:val="none" w:sz="0" w:space="0" w:color="auto"/>
          </w:divBdr>
        </w:div>
        <w:div w:id="200753673">
          <w:marLeft w:val="360"/>
          <w:marRight w:val="0"/>
          <w:marTop w:val="200"/>
          <w:marBottom w:val="0"/>
          <w:divBdr>
            <w:top w:val="none" w:sz="0" w:space="0" w:color="auto"/>
            <w:left w:val="none" w:sz="0" w:space="0" w:color="auto"/>
            <w:bottom w:val="none" w:sz="0" w:space="0" w:color="auto"/>
            <w:right w:val="none" w:sz="0" w:space="0" w:color="auto"/>
          </w:divBdr>
        </w:div>
        <w:div w:id="984242530">
          <w:marLeft w:val="360"/>
          <w:marRight w:val="0"/>
          <w:marTop w:val="200"/>
          <w:marBottom w:val="0"/>
          <w:divBdr>
            <w:top w:val="none" w:sz="0" w:space="0" w:color="auto"/>
            <w:left w:val="none" w:sz="0" w:space="0" w:color="auto"/>
            <w:bottom w:val="none" w:sz="0" w:space="0" w:color="auto"/>
            <w:right w:val="none" w:sz="0" w:space="0" w:color="auto"/>
          </w:divBdr>
        </w:div>
        <w:div w:id="1618103328">
          <w:marLeft w:val="360"/>
          <w:marRight w:val="0"/>
          <w:marTop w:val="200"/>
          <w:marBottom w:val="0"/>
          <w:divBdr>
            <w:top w:val="none" w:sz="0" w:space="0" w:color="auto"/>
            <w:left w:val="none" w:sz="0" w:space="0" w:color="auto"/>
            <w:bottom w:val="none" w:sz="0" w:space="0" w:color="auto"/>
            <w:right w:val="none" w:sz="0" w:space="0" w:color="auto"/>
          </w:divBdr>
        </w:div>
      </w:divsChild>
    </w:div>
    <w:div w:id="456065079">
      <w:bodyDiv w:val="1"/>
      <w:marLeft w:val="0"/>
      <w:marRight w:val="0"/>
      <w:marTop w:val="0"/>
      <w:marBottom w:val="0"/>
      <w:divBdr>
        <w:top w:val="none" w:sz="0" w:space="0" w:color="auto"/>
        <w:left w:val="none" w:sz="0" w:space="0" w:color="auto"/>
        <w:bottom w:val="none" w:sz="0" w:space="0" w:color="auto"/>
        <w:right w:val="none" w:sz="0" w:space="0" w:color="auto"/>
      </w:divBdr>
      <w:divsChild>
        <w:div w:id="703210956">
          <w:marLeft w:val="547"/>
          <w:marRight w:val="0"/>
          <w:marTop w:val="134"/>
          <w:marBottom w:val="0"/>
          <w:divBdr>
            <w:top w:val="none" w:sz="0" w:space="0" w:color="auto"/>
            <w:left w:val="none" w:sz="0" w:space="0" w:color="auto"/>
            <w:bottom w:val="none" w:sz="0" w:space="0" w:color="auto"/>
            <w:right w:val="none" w:sz="0" w:space="0" w:color="auto"/>
          </w:divBdr>
        </w:div>
        <w:div w:id="1037893851">
          <w:marLeft w:val="547"/>
          <w:marRight w:val="0"/>
          <w:marTop w:val="134"/>
          <w:marBottom w:val="0"/>
          <w:divBdr>
            <w:top w:val="none" w:sz="0" w:space="0" w:color="auto"/>
            <w:left w:val="none" w:sz="0" w:space="0" w:color="auto"/>
            <w:bottom w:val="none" w:sz="0" w:space="0" w:color="auto"/>
            <w:right w:val="none" w:sz="0" w:space="0" w:color="auto"/>
          </w:divBdr>
        </w:div>
        <w:div w:id="1065681167">
          <w:marLeft w:val="547"/>
          <w:marRight w:val="0"/>
          <w:marTop w:val="134"/>
          <w:marBottom w:val="0"/>
          <w:divBdr>
            <w:top w:val="none" w:sz="0" w:space="0" w:color="auto"/>
            <w:left w:val="none" w:sz="0" w:space="0" w:color="auto"/>
            <w:bottom w:val="none" w:sz="0" w:space="0" w:color="auto"/>
            <w:right w:val="none" w:sz="0" w:space="0" w:color="auto"/>
          </w:divBdr>
        </w:div>
        <w:div w:id="1430393544">
          <w:marLeft w:val="547"/>
          <w:marRight w:val="0"/>
          <w:marTop w:val="134"/>
          <w:marBottom w:val="0"/>
          <w:divBdr>
            <w:top w:val="none" w:sz="0" w:space="0" w:color="auto"/>
            <w:left w:val="none" w:sz="0" w:space="0" w:color="auto"/>
            <w:bottom w:val="none" w:sz="0" w:space="0" w:color="auto"/>
            <w:right w:val="none" w:sz="0" w:space="0" w:color="auto"/>
          </w:divBdr>
        </w:div>
        <w:div w:id="1889220837">
          <w:marLeft w:val="547"/>
          <w:marRight w:val="0"/>
          <w:marTop w:val="134"/>
          <w:marBottom w:val="0"/>
          <w:divBdr>
            <w:top w:val="none" w:sz="0" w:space="0" w:color="auto"/>
            <w:left w:val="none" w:sz="0" w:space="0" w:color="auto"/>
            <w:bottom w:val="none" w:sz="0" w:space="0" w:color="auto"/>
            <w:right w:val="none" w:sz="0" w:space="0" w:color="auto"/>
          </w:divBdr>
        </w:div>
      </w:divsChild>
    </w:div>
    <w:div w:id="468090711">
      <w:bodyDiv w:val="1"/>
      <w:marLeft w:val="0"/>
      <w:marRight w:val="0"/>
      <w:marTop w:val="0"/>
      <w:marBottom w:val="0"/>
      <w:divBdr>
        <w:top w:val="none" w:sz="0" w:space="0" w:color="auto"/>
        <w:left w:val="none" w:sz="0" w:space="0" w:color="auto"/>
        <w:bottom w:val="none" w:sz="0" w:space="0" w:color="auto"/>
        <w:right w:val="none" w:sz="0" w:space="0" w:color="auto"/>
      </w:divBdr>
    </w:div>
    <w:div w:id="500127577">
      <w:bodyDiv w:val="1"/>
      <w:marLeft w:val="0"/>
      <w:marRight w:val="0"/>
      <w:marTop w:val="0"/>
      <w:marBottom w:val="0"/>
      <w:divBdr>
        <w:top w:val="none" w:sz="0" w:space="0" w:color="auto"/>
        <w:left w:val="none" w:sz="0" w:space="0" w:color="auto"/>
        <w:bottom w:val="none" w:sz="0" w:space="0" w:color="auto"/>
        <w:right w:val="none" w:sz="0" w:space="0" w:color="auto"/>
      </w:divBdr>
    </w:div>
    <w:div w:id="512377142">
      <w:bodyDiv w:val="1"/>
      <w:marLeft w:val="0"/>
      <w:marRight w:val="0"/>
      <w:marTop w:val="0"/>
      <w:marBottom w:val="0"/>
      <w:divBdr>
        <w:top w:val="none" w:sz="0" w:space="0" w:color="auto"/>
        <w:left w:val="none" w:sz="0" w:space="0" w:color="auto"/>
        <w:bottom w:val="none" w:sz="0" w:space="0" w:color="auto"/>
        <w:right w:val="none" w:sz="0" w:space="0" w:color="auto"/>
      </w:divBdr>
    </w:div>
    <w:div w:id="603851327">
      <w:bodyDiv w:val="1"/>
      <w:marLeft w:val="0"/>
      <w:marRight w:val="0"/>
      <w:marTop w:val="0"/>
      <w:marBottom w:val="0"/>
      <w:divBdr>
        <w:top w:val="none" w:sz="0" w:space="0" w:color="auto"/>
        <w:left w:val="none" w:sz="0" w:space="0" w:color="auto"/>
        <w:bottom w:val="none" w:sz="0" w:space="0" w:color="auto"/>
        <w:right w:val="none" w:sz="0" w:space="0" w:color="auto"/>
      </w:divBdr>
      <w:divsChild>
        <w:div w:id="97483972">
          <w:marLeft w:val="547"/>
          <w:marRight w:val="0"/>
          <w:marTop w:val="134"/>
          <w:marBottom w:val="0"/>
          <w:divBdr>
            <w:top w:val="none" w:sz="0" w:space="0" w:color="auto"/>
            <w:left w:val="none" w:sz="0" w:space="0" w:color="auto"/>
            <w:bottom w:val="none" w:sz="0" w:space="0" w:color="auto"/>
            <w:right w:val="none" w:sz="0" w:space="0" w:color="auto"/>
          </w:divBdr>
        </w:div>
        <w:div w:id="455949283">
          <w:marLeft w:val="547"/>
          <w:marRight w:val="0"/>
          <w:marTop w:val="134"/>
          <w:marBottom w:val="0"/>
          <w:divBdr>
            <w:top w:val="none" w:sz="0" w:space="0" w:color="auto"/>
            <w:left w:val="none" w:sz="0" w:space="0" w:color="auto"/>
            <w:bottom w:val="none" w:sz="0" w:space="0" w:color="auto"/>
            <w:right w:val="none" w:sz="0" w:space="0" w:color="auto"/>
          </w:divBdr>
        </w:div>
        <w:div w:id="620956611">
          <w:marLeft w:val="547"/>
          <w:marRight w:val="0"/>
          <w:marTop w:val="134"/>
          <w:marBottom w:val="0"/>
          <w:divBdr>
            <w:top w:val="none" w:sz="0" w:space="0" w:color="auto"/>
            <w:left w:val="none" w:sz="0" w:space="0" w:color="auto"/>
            <w:bottom w:val="none" w:sz="0" w:space="0" w:color="auto"/>
            <w:right w:val="none" w:sz="0" w:space="0" w:color="auto"/>
          </w:divBdr>
        </w:div>
        <w:div w:id="1317954699">
          <w:marLeft w:val="547"/>
          <w:marRight w:val="0"/>
          <w:marTop w:val="134"/>
          <w:marBottom w:val="0"/>
          <w:divBdr>
            <w:top w:val="none" w:sz="0" w:space="0" w:color="auto"/>
            <w:left w:val="none" w:sz="0" w:space="0" w:color="auto"/>
            <w:bottom w:val="none" w:sz="0" w:space="0" w:color="auto"/>
            <w:right w:val="none" w:sz="0" w:space="0" w:color="auto"/>
          </w:divBdr>
        </w:div>
        <w:div w:id="1932277158">
          <w:marLeft w:val="547"/>
          <w:marRight w:val="0"/>
          <w:marTop w:val="134"/>
          <w:marBottom w:val="0"/>
          <w:divBdr>
            <w:top w:val="none" w:sz="0" w:space="0" w:color="auto"/>
            <w:left w:val="none" w:sz="0" w:space="0" w:color="auto"/>
            <w:bottom w:val="none" w:sz="0" w:space="0" w:color="auto"/>
            <w:right w:val="none" w:sz="0" w:space="0" w:color="auto"/>
          </w:divBdr>
        </w:div>
      </w:divsChild>
    </w:div>
    <w:div w:id="679281826">
      <w:bodyDiv w:val="1"/>
      <w:marLeft w:val="0"/>
      <w:marRight w:val="0"/>
      <w:marTop w:val="0"/>
      <w:marBottom w:val="0"/>
      <w:divBdr>
        <w:top w:val="none" w:sz="0" w:space="0" w:color="auto"/>
        <w:left w:val="none" w:sz="0" w:space="0" w:color="auto"/>
        <w:bottom w:val="none" w:sz="0" w:space="0" w:color="auto"/>
        <w:right w:val="none" w:sz="0" w:space="0" w:color="auto"/>
      </w:divBdr>
    </w:div>
    <w:div w:id="681199638">
      <w:bodyDiv w:val="1"/>
      <w:marLeft w:val="0"/>
      <w:marRight w:val="0"/>
      <w:marTop w:val="0"/>
      <w:marBottom w:val="0"/>
      <w:divBdr>
        <w:top w:val="none" w:sz="0" w:space="0" w:color="auto"/>
        <w:left w:val="none" w:sz="0" w:space="0" w:color="auto"/>
        <w:bottom w:val="none" w:sz="0" w:space="0" w:color="auto"/>
        <w:right w:val="none" w:sz="0" w:space="0" w:color="auto"/>
      </w:divBdr>
    </w:div>
    <w:div w:id="716049026">
      <w:bodyDiv w:val="1"/>
      <w:marLeft w:val="0"/>
      <w:marRight w:val="0"/>
      <w:marTop w:val="0"/>
      <w:marBottom w:val="0"/>
      <w:divBdr>
        <w:top w:val="none" w:sz="0" w:space="0" w:color="auto"/>
        <w:left w:val="none" w:sz="0" w:space="0" w:color="auto"/>
        <w:bottom w:val="none" w:sz="0" w:space="0" w:color="auto"/>
        <w:right w:val="none" w:sz="0" w:space="0" w:color="auto"/>
      </w:divBdr>
    </w:div>
    <w:div w:id="747727075">
      <w:bodyDiv w:val="1"/>
      <w:marLeft w:val="0"/>
      <w:marRight w:val="0"/>
      <w:marTop w:val="0"/>
      <w:marBottom w:val="0"/>
      <w:divBdr>
        <w:top w:val="none" w:sz="0" w:space="0" w:color="auto"/>
        <w:left w:val="none" w:sz="0" w:space="0" w:color="auto"/>
        <w:bottom w:val="none" w:sz="0" w:space="0" w:color="auto"/>
        <w:right w:val="none" w:sz="0" w:space="0" w:color="auto"/>
      </w:divBdr>
    </w:div>
    <w:div w:id="792215128">
      <w:bodyDiv w:val="1"/>
      <w:marLeft w:val="0"/>
      <w:marRight w:val="0"/>
      <w:marTop w:val="0"/>
      <w:marBottom w:val="0"/>
      <w:divBdr>
        <w:top w:val="none" w:sz="0" w:space="0" w:color="auto"/>
        <w:left w:val="none" w:sz="0" w:space="0" w:color="auto"/>
        <w:bottom w:val="none" w:sz="0" w:space="0" w:color="auto"/>
        <w:right w:val="none" w:sz="0" w:space="0" w:color="auto"/>
      </w:divBdr>
    </w:div>
    <w:div w:id="9027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94716">
          <w:marLeft w:val="274"/>
          <w:marRight w:val="0"/>
          <w:marTop w:val="0"/>
          <w:marBottom w:val="0"/>
          <w:divBdr>
            <w:top w:val="none" w:sz="0" w:space="0" w:color="auto"/>
            <w:left w:val="none" w:sz="0" w:space="0" w:color="auto"/>
            <w:bottom w:val="none" w:sz="0" w:space="0" w:color="auto"/>
            <w:right w:val="none" w:sz="0" w:space="0" w:color="auto"/>
          </w:divBdr>
        </w:div>
        <w:div w:id="841048855">
          <w:marLeft w:val="274"/>
          <w:marRight w:val="0"/>
          <w:marTop w:val="0"/>
          <w:marBottom w:val="0"/>
          <w:divBdr>
            <w:top w:val="none" w:sz="0" w:space="0" w:color="auto"/>
            <w:left w:val="none" w:sz="0" w:space="0" w:color="auto"/>
            <w:bottom w:val="none" w:sz="0" w:space="0" w:color="auto"/>
            <w:right w:val="none" w:sz="0" w:space="0" w:color="auto"/>
          </w:divBdr>
        </w:div>
        <w:div w:id="954285535">
          <w:marLeft w:val="274"/>
          <w:marRight w:val="0"/>
          <w:marTop w:val="0"/>
          <w:marBottom w:val="0"/>
          <w:divBdr>
            <w:top w:val="none" w:sz="0" w:space="0" w:color="auto"/>
            <w:left w:val="none" w:sz="0" w:space="0" w:color="auto"/>
            <w:bottom w:val="none" w:sz="0" w:space="0" w:color="auto"/>
            <w:right w:val="none" w:sz="0" w:space="0" w:color="auto"/>
          </w:divBdr>
        </w:div>
      </w:divsChild>
    </w:div>
    <w:div w:id="906576942">
      <w:bodyDiv w:val="1"/>
      <w:marLeft w:val="0"/>
      <w:marRight w:val="0"/>
      <w:marTop w:val="0"/>
      <w:marBottom w:val="0"/>
      <w:divBdr>
        <w:top w:val="none" w:sz="0" w:space="0" w:color="auto"/>
        <w:left w:val="none" w:sz="0" w:space="0" w:color="auto"/>
        <w:bottom w:val="none" w:sz="0" w:space="0" w:color="auto"/>
        <w:right w:val="none" w:sz="0" w:space="0" w:color="auto"/>
      </w:divBdr>
    </w:div>
    <w:div w:id="931203504">
      <w:bodyDiv w:val="1"/>
      <w:marLeft w:val="0"/>
      <w:marRight w:val="0"/>
      <w:marTop w:val="0"/>
      <w:marBottom w:val="0"/>
      <w:divBdr>
        <w:top w:val="none" w:sz="0" w:space="0" w:color="auto"/>
        <w:left w:val="none" w:sz="0" w:space="0" w:color="auto"/>
        <w:bottom w:val="none" w:sz="0" w:space="0" w:color="auto"/>
        <w:right w:val="none" w:sz="0" w:space="0" w:color="auto"/>
      </w:divBdr>
      <w:divsChild>
        <w:div w:id="469829808">
          <w:marLeft w:val="720"/>
          <w:marRight w:val="0"/>
          <w:marTop w:val="0"/>
          <w:marBottom w:val="0"/>
          <w:divBdr>
            <w:top w:val="none" w:sz="0" w:space="0" w:color="auto"/>
            <w:left w:val="none" w:sz="0" w:space="0" w:color="auto"/>
            <w:bottom w:val="none" w:sz="0" w:space="0" w:color="auto"/>
            <w:right w:val="none" w:sz="0" w:space="0" w:color="auto"/>
          </w:divBdr>
        </w:div>
        <w:div w:id="559752185">
          <w:marLeft w:val="720"/>
          <w:marRight w:val="0"/>
          <w:marTop w:val="0"/>
          <w:marBottom w:val="0"/>
          <w:divBdr>
            <w:top w:val="none" w:sz="0" w:space="0" w:color="auto"/>
            <w:left w:val="none" w:sz="0" w:space="0" w:color="auto"/>
            <w:bottom w:val="none" w:sz="0" w:space="0" w:color="auto"/>
            <w:right w:val="none" w:sz="0" w:space="0" w:color="auto"/>
          </w:divBdr>
        </w:div>
        <w:div w:id="768164033">
          <w:marLeft w:val="720"/>
          <w:marRight w:val="0"/>
          <w:marTop w:val="0"/>
          <w:marBottom w:val="0"/>
          <w:divBdr>
            <w:top w:val="none" w:sz="0" w:space="0" w:color="auto"/>
            <w:left w:val="none" w:sz="0" w:space="0" w:color="auto"/>
            <w:bottom w:val="none" w:sz="0" w:space="0" w:color="auto"/>
            <w:right w:val="none" w:sz="0" w:space="0" w:color="auto"/>
          </w:divBdr>
        </w:div>
        <w:div w:id="884487471">
          <w:marLeft w:val="720"/>
          <w:marRight w:val="0"/>
          <w:marTop w:val="0"/>
          <w:marBottom w:val="0"/>
          <w:divBdr>
            <w:top w:val="none" w:sz="0" w:space="0" w:color="auto"/>
            <w:left w:val="none" w:sz="0" w:space="0" w:color="auto"/>
            <w:bottom w:val="none" w:sz="0" w:space="0" w:color="auto"/>
            <w:right w:val="none" w:sz="0" w:space="0" w:color="auto"/>
          </w:divBdr>
        </w:div>
        <w:div w:id="1970159477">
          <w:marLeft w:val="720"/>
          <w:marRight w:val="0"/>
          <w:marTop w:val="0"/>
          <w:marBottom w:val="0"/>
          <w:divBdr>
            <w:top w:val="none" w:sz="0" w:space="0" w:color="auto"/>
            <w:left w:val="none" w:sz="0" w:space="0" w:color="auto"/>
            <w:bottom w:val="none" w:sz="0" w:space="0" w:color="auto"/>
            <w:right w:val="none" w:sz="0" w:space="0" w:color="auto"/>
          </w:divBdr>
        </w:div>
      </w:divsChild>
    </w:div>
    <w:div w:id="1010373932">
      <w:bodyDiv w:val="1"/>
      <w:marLeft w:val="0"/>
      <w:marRight w:val="0"/>
      <w:marTop w:val="0"/>
      <w:marBottom w:val="0"/>
      <w:divBdr>
        <w:top w:val="none" w:sz="0" w:space="0" w:color="auto"/>
        <w:left w:val="none" w:sz="0" w:space="0" w:color="auto"/>
        <w:bottom w:val="none" w:sz="0" w:space="0" w:color="auto"/>
        <w:right w:val="none" w:sz="0" w:space="0" w:color="auto"/>
      </w:divBdr>
      <w:divsChild>
        <w:div w:id="15740417">
          <w:marLeft w:val="0"/>
          <w:marRight w:val="0"/>
          <w:marTop w:val="29"/>
          <w:marBottom w:val="115"/>
          <w:divBdr>
            <w:top w:val="none" w:sz="0" w:space="0" w:color="auto"/>
            <w:left w:val="none" w:sz="0" w:space="0" w:color="auto"/>
            <w:bottom w:val="none" w:sz="0" w:space="0" w:color="auto"/>
            <w:right w:val="none" w:sz="0" w:space="0" w:color="auto"/>
          </w:divBdr>
        </w:div>
        <w:div w:id="828131903">
          <w:marLeft w:val="0"/>
          <w:marRight w:val="0"/>
          <w:marTop w:val="29"/>
          <w:marBottom w:val="115"/>
          <w:divBdr>
            <w:top w:val="none" w:sz="0" w:space="0" w:color="auto"/>
            <w:left w:val="none" w:sz="0" w:space="0" w:color="auto"/>
            <w:bottom w:val="none" w:sz="0" w:space="0" w:color="auto"/>
            <w:right w:val="none" w:sz="0" w:space="0" w:color="auto"/>
          </w:divBdr>
        </w:div>
        <w:div w:id="1344551401">
          <w:marLeft w:val="0"/>
          <w:marRight w:val="0"/>
          <w:marTop w:val="29"/>
          <w:marBottom w:val="115"/>
          <w:divBdr>
            <w:top w:val="none" w:sz="0" w:space="0" w:color="auto"/>
            <w:left w:val="none" w:sz="0" w:space="0" w:color="auto"/>
            <w:bottom w:val="none" w:sz="0" w:space="0" w:color="auto"/>
            <w:right w:val="none" w:sz="0" w:space="0" w:color="auto"/>
          </w:divBdr>
        </w:div>
      </w:divsChild>
    </w:div>
    <w:div w:id="1054893504">
      <w:bodyDiv w:val="1"/>
      <w:marLeft w:val="0"/>
      <w:marRight w:val="0"/>
      <w:marTop w:val="0"/>
      <w:marBottom w:val="0"/>
      <w:divBdr>
        <w:top w:val="none" w:sz="0" w:space="0" w:color="auto"/>
        <w:left w:val="none" w:sz="0" w:space="0" w:color="auto"/>
        <w:bottom w:val="none" w:sz="0" w:space="0" w:color="auto"/>
        <w:right w:val="none" w:sz="0" w:space="0" w:color="auto"/>
      </w:divBdr>
    </w:div>
    <w:div w:id="1088311742">
      <w:bodyDiv w:val="1"/>
      <w:marLeft w:val="0"/>
      <w:marRight w:val="0"/>
      <w:marTop w:val="0"/>
      <w:marBottom w:val="0"/>
      <w:divBdr>
        <w:top w:val="none" w:sz="0" w:space="0" w:color="auto"/>
        <w:left w:val="none" w:sz="0" w:space="0" w:color="auto"/>
        <w:bottom w:val="none" w:sz="0" w:space="0" w:color="auto"/>
        <w:right w:val="none" w:sz="0" w:space="0" w:color="auto"/>
      </w:divBdr>
    </w:div>
    <w:div w:id="1143696544">
      <w:bodyDiv w:val="1"/>
      <w:marLeft w:val="0"/>
      <w:marRight w:val="0"/>
      <w:marTop w:val="0"/>
      <w:marBottom w:val="0"/>
      <w:divBdr>
        <w:top w:val="none" w:sz="0" w:space="0" w:color="auto"/>
        <w:left w:val="none" w:sz="0" w:space="0" w:color="auto"/>
        <w:bottom w:val="none" w:sz="0" w:space="0" w:color="auto"/>
        <w:right w:val="none" w:sz="0" w:space="0" w:color="auto"/>
      </w:divBdr>
    </w:div>
    <w:div w:id="1179539721">
      <w:bodyDiv w:val="1"/>
      <w:marLeft w:val="0"/>
      <w:marRight w:val="0"/>
      <w:marTop w:val="0"/>
      <w:marBottom w:val="0"/>
      <w:divBdr>
        <w:top w:val="none" w:sz="0" w:space="0" w:color="auto"/>
        <w:left w:val="none" w:sz="0" w:space="0" w:color="auto"/>
        <w:bottom w:val="none" w:sz="0" w:space="0" w:color="auto"/>
        <w:right w:val="none" w:sz="0" w:space="0" w:color="auto"/>
      </w:divBdr>
    </w:div>
    <w:div w:id="1190951130">
      <w:bodyDiv w:val="1"/>
      <w:marLeft w:val="0"/>
      <w:marRight w:val="0"/>
      <w:marTop w:val="0"/>
      <w:marBottom w:val="0"/>
      <w:divBdr>
        <w:top w:val="none" w:sz="0" w:space="0" w:color="auto"/>
        <w:left w:val="none" w:sz="0" w:space="0" w:color="auto"/>
        <w:bottom w:val="none" w:sz="0" w:space="0" w:color="auto"/>
        <w:right w:val="none" w:sz="0" w:space="0" w:color="auto"/>
      </w:divBdr>
      <w:divsChild>
        <w:div w:id="97481681">
          <w:marLeft w:val="0"/>
          <w:marRight w:val="0"/>
          <w:marTop w:val="288"/>
          <w:marBottom w:val="0"/>
          <w:divBdr>
            <w:top w:val="none" w:sz="0" w:space="0" w:color="auto"/>
            <w:left w:val="none" w:sz="0" w:space="0" w:color="auto"/>
            <w:bottom w:val="none" w:sz="0" w:space="0" w:color="auto"/>
            <w:right w:val="none" w:sz="0" w:space="0" w:color="auto"/>
          </w:divBdr>
        </w:div>
        <w:div w:id="1745059083">
          <w:marLeft w:val="0"/>
          <w:marRight w:val="0"/>
          <w:marTop w:val="288"/>
          <w:marBottom w:val="0"/>
          <w:divBdr>
            <w:top w:val="none" w:sz="0" w:space="0" w:color="auto"/>
            <w:left w:val="none" w:sz="0" w:space="0" w:color="auto"/>
            <w:bottom w:val="none" w:sz="0" w:space="0" w:color="auto"/>
            <w:right w:val="none" w:sz="0" w:space="0" w:color="auto"/>
          </w:divBdr>
        </w:div>
      </w:divsChild>
    </w:div>
    <w:div w:id="1230120442">
      <w:bodyDiv w:val="1"/>
      <w:marLeft w:val="0"/>
      <w:marRight w:val="0"/>
      <w:marTop w:val="0"/>
      <w:marBottom w:val="0"/>
      <w:divBdr>
        <w:top w:val="none" w:sz="0" w:space="0" w:color="auto"/>
        <w:left w:val="none" w:sz="0" w:space="0" w:color="auto"/>
        <w:bottom w:val="none" w:sz="0" w:space="0" w:color="auto"/>
        <w:right w:val="none" w:sz="0" w:space="0" w:color="auto"/>
      </w:divBdr>
    </w:div>
    <w:div w:id="1260875028">
      <w:bodyDiv w:val="1"/>
      <w:marLeft w:val="0"/>
      <w:marRight w:val="0"/>
      <w:marTop w:val="0"/>
      <w:marBottom w:val="0"/>
      <w:divBdr>
        <w:top w:val="none" w:sz="0" w:space="0" w:color="auto"/>
        <w:left w:val="none" w:sz="0" w:space="0" w:color="auto"/>
        <w:bottom w:val="none" w:sz="0" w:space="0" w:color="auto"/>
        <w:right w:val="none" w:sz="0" w:space="0" w:color="auto"/>
      </w:divBdr>
      <w:divsChild>
        <w:div w:id="317615614">
          <w:marLeft w:val="274"/>
          <w:marRight w:val="0"/>
          <w:marTop w:val="72"/>
          <w:marBottom w:val="0"/>
          <w:divBdr>
            <w:top w:val="none" w:sz="0" w:space="0" w:color="auto"/>
            <w:left w:val="none" w:sz="0" w:space="0" w:color="auto"/>
            <w:bottom w:val="none" w:sz="0" w:space="0" w:color="auto"/>
            <w:right w:val="none" w:sz="0" w:space="0" w:color="auto"/>
          </w:divBdr>
        </w:div>
        <w:div w:id="1290474883">
          <w:marLeft w:val="274"/>
          <w:marRight w:val="0"/>
          <w:marTop w:val="72"/>
          <w:marBottom w:val="0"/>
          <w:divBdr>
            <w:top w:val="none" w:sz="0" w:space="0" w:color="auto"/>
            <w:left w:val="none" w:sz="0" w:space="0" w:color="auto"/>
            <w:bottom w:val="none" w:sz="0" w:space="0" w:color="auto"/>
            <w:right w:val="none" w:sz="0" w:space="0" w:color="auto"/>
          </w:divBdr>
        </w:div>
        <w:div w:id="1568761582">
          <w:marLeft w:val="274"/>
          <w:marRight w:val="0"/>
          <w:marTop w:val="72"/>
          <w:marBottom w:val="0"/>
          <w:divBdr>
            <w:top w:val="none" w:sz="0" w:space="0" w:color="auto"/>
            <w:left w:val="none" w:sz="0" w:space="0" w:color="auto"/>
            <w:bottom w:val="none" w:sz="0" w:space="0" w:color="auto"/>
            <w:right w:val="none" w:sz="0" w:space="0" w:color="auto"/>
          </w:divBdr>
        </w:div>
        <w:div w:id="1845388881">
          <w:marLeft w:val="274"/>
          <w:marRight w:val="0"/>
          <w:marTop w:val="72"/>
          <w:marBottom w:val="0"/>
          <w:divBdr>
            <w:top w:val="none" w:sz="0" w:space="0" w:color="auto"/>
            <w:left w:val="none" w:sz="0" w:space="0" w:color="auto"/>
            <w:bottom w:val="none" w:sz="0" w:space="0" w:color="auto"/>
            <w:right w:val="none" w:sz="0" w:space="0" w:color="auto"/>
          </w:divBdr>
        </w:div>
      </w:divsChild>
    </w:div>
    <w:div w:id="1335839868">
      <w:bodyDiv w:val="1"/>
      <w:marLeft w:val="0"/>
      <w:marRight w:val="0"/>
      <w:marTop w:val="0"/>
      <w:marBottom w:val="0"/>
      <w:divBdr>
        <w:top w:val="none" w:sz="0" w:space="0" w:color="auto"/>
        <w:left w:val="none" w:sz="0" w:space="0" w:color="auto"/>
        <w:bottom w:val="none" w:sz="0" w:space="0" w:color="auto"/>
        <w:right w:val="none" w:sz="0" w:space="0" w:color="auto"/>
      </w:divBdr>
    </w:div>
    <w:div w:id="1469929733">
      <w:bodyDiv w:val="1"/>
      <w:marLeft w:val="0"/>
      <w:marRight w:val="0"/>
      <w:marTop w:val="0"/>
      <w:marBottom w:val="0"/>
      <w:divBdr>
        <w:top w:val="none" w:sz="0" w:space="0" w:color="auto"/>
        <w:left w:val="none" w:sz="0" w:space="0" w:color="auto"/>
        <w:bottom w:val="none" w:sz="0" w:space="0" w:color="auto"/>
        <w:right w:val="none" w:sz="0" w:space="0" w:color="auto"/>
      </w:divBdr>
    </w:div>
    <w:div w:id="1500999711">
      <w:bodyDiv w:val="1"/>
      <w:marLeft w:val="0"/>
      <w:marRight w:val="0"/>
      <w:marTop w:val="0"/>
      <w:marBottom w:val="0"/>
      <w:divBdr>
        <w:top w:val="none" w:sz="0" w:space="0" w:color="auto"/>
        <w:left w:val="none" w:sz="0" w:space="0" w:color="auto"/>
        <w:bottom w:val="none" w:sz="0" w:space="0" w:color="auto"/>
        <w:right w:val="none" w:sz="0" w:space="0" w:color="auto"/>
      </w:divBdr>
    </w:div>
    <w:div w:id="1610045511">
      <w:bodyDiv w:val="1"/>
      <w:marLeft w:val="0"/>
      <w:marRight w:val="0"/>
      <w:marTop w:val="0"/>
      <w:marBottom w:val="0"/>
      <w:divBdr>
        <w:top w:val="none" w:sz="0" w:space="0" w:color="auto"/>
        <w:left w:val="none" w:sz="0" w:space="0" w:color="auto"/>
        <w:bottom w:val="none" w:sz="0" w:space="0" w:color="auto"/>
        <w:right w:val="none" w:sz="0" w:space="0" w:color="auto"/>
      </w:divBdr>
    </w:div>
    <w:div w:id="1676958087">
      <w:bodyDiv w:val="1"/>
      <w:marLeft w:val="0"/>
      <w:marRight w:val="0"/>
      <w:marTop w:val="0"/>
      <w:marBottom w:val="0"/>
      <w:divBdr>
        <w:top w:val="none" w:sz="0" w:space="0" w:color="auto"/>
        <w:left w:val="none" w:sz="0" w:space="0" w:color="auto"/>
        <w:bottom w:val="none" w:sz="0" w:space="0" w:color="auto"/>
        <w:right w:val="none" w:sz="0" w:space="0" w:color="auto"/>
      </w:divBdr>
      <w:divsChild>
        <w:div w:id="98841593">
          <w:marLeft w:val="720"/>
          <w:marRight w:val="0"/>
          <w:marTop w:val="0"/>
          <w:marBottom w:val="0"/>
          <w:divBdr>
            <w:top w:val="none" w:sz="0" w:space="0" w:color="auto"/>
            <w:left w:val="none" w:sz="0" w:space="0" w:color="auto"/>
            <w:bottom w:val="none" w:sz="0" w:space="0" w:color="auto"/>
            <w:right w:val="none" w:sz="0" w:space="0" w:color="auto"/>
          </w:divBdr>
        </w:div>
        <w:div w:id="99880876">
          <w:marLeft w:val="720"/>
          <w:marRight w:val="0"/>
          <w:marTop w:val="0"/>
          <w:marBottom w:val="0"/>
          <w:divBdr>
            <w:top w:val="none" w:sz="0" w:space="0" w:color="auto"/>
            <w:left w:val="none" w:sz="0" w:space="0" w:color="auto"/>
            <w:bottom w:val="none" w:sz="0" w:space="0" w:color="auto"/>
            <w:right w:val="none" w:sz="0" w:space="0" w:color="auto"/>
          </w:divBdr>
        </w:div>
        <w:div w:id="197157716">
          <w:marLeft w:val="720"/>
          <w:marRight w:val="0"/>
          <w:marTop w:val="0"/>
          <w:marBottom w:val="0"/>
          <w:divBdr>
            <w:top w:val="none" w:sz="0" w:space="0" w:color="auto"/>
            <w:left w:val="none" w:sz="0" w:space="0" w:color="auto"/>
            <w:bottom w:val="none" w:sz="0" w:space="0" w:color="auto"/>
            <w:right w:val="none" w:sz="0" w:space="0" w:color="auto"/>
          </w:divBdr>
        </w:div>
        <w:div w:id="729574039">
          <w:marLeft w:val="720"/>
          <w:marRight w:val="0"/>
          <w:marTop w:val="0"/>
          <w:marBottom w:val="0"/>
          <w:divBdr>
            <w:top w:val="none" w:sz="0" w:space="0" w:color="auto"/>
            <w:left w:val="none" w:sz="0" w:space="0" w:color="auto"/>
            <w:bottom w:val="none" w:sz="0" w:space="0" w:color="auto"/>
            <w:right w:val="none" w:sz="0" w:space="0" w:color="auto"/>
          </w:divBdr>
        </w:div>
        <w:div w:id="1425688366">
          <w:marLeft w:val="720"/>
          <w:marRight w:val="0"/>
          <w:marTop w:val="0"/>
          <w:marBottom w:val="0"/>
          <w:divBdr>
            <w:top w:val="none" w:sz="0" w:space="0" w:color="auto"/>
            <w:left w:val="none" w:sz="0" w:space="0" w:color="auto"/>
            <w:bottom w:val="none" w:sz="0" w:space="0" w:color="auto"/>
            <w:right w:val="none" w:sz="0" w:space="0" w:color="auto"/>
          </w:divBdr>
        </w:div>
        <w:div w:id="1858301183">
          <w:marLeft w:val="720"/>
          <w:marRight w:val="0"/>
          <w:marTop w:val="0"/>
          <w:marBottom w:val="0"/>
          <w:divBdr>
            <w:top w:val="none" w:sz="0" w:space="0" w:color="auto"/>
            <w:left w:val="none" w:sz="0" w:space="0" w:color="auto"/>
            <w:bottom w:val="none" w:sz="0" w:space="0" w:color="auto"/>
            <w:right w:val="none" w:sz="0" w:space="0" w:color="auto"/>
          </w:divBdr>
        </w:div>
      </w:divsChild>
    </w:div>
    <w:div w:id="1691688413">
      <w:bodyDiv w:val="1"/>
      <w:marLeft w:val="0"/>
      <w:marRight w:val="0"/>
      <w:marTop w:val="0"/>
      <w:marBottom w:val="0"/>
      <w:divBdr>
        <w:top w:val="none" w:sz="0" w:space="0" w:color="auto"/>
        <w:left w:val="none" w:sz="0" w:space="0" w:color="auto"/>
        <w:bottom w:val="none" w:sz="0" w:space="0" w:color="auto"/>
        <w:right w:val="none" w:sz="0" w:space="0" w:color="auto"/>
      </w:divBdr>
    </w:div>
    <w:div w:id="1709063532">
      <w:bodyDiv w:val="1"/>
      <w:marLeft w:val="0"/>
      <w:marRight w:val="0"/>
      <w:marTop w:val="0"/>
      <w:marBottom w:val="0"/>
      <w:divBdr>
        <w:top w:val="none" w:sz="0" w:space="0" w:color="auto"/>
        <w:left w:val="none" w:sz="0" w:space="0" w:color="auto"/>
        <w:bottom w:val="none" w:sz="0" w:space="0" w:color="auto"/>
        <w:right w:val="none" w:sz="0" w:space="0" w:color="auto"/>
      </w:divBdr>
      <w:divsChild>
        <w:div w:id="479470504">
          <w:marLeft w:val="1166"/>
          <w:marRight w:val="0"/>
          <w:marTop w:val="115"/>
          <w:marBottom w:val="0"/>
          <w:divBdr>
            <w:top w:val="none" w:sz="0" w:space="0" w:color="auto"/>
            <w:left w:val="none" w:sz="0" w:space="0" w:color="auto"/>
            <w:bottom w:val="none" w:sz="0" w:space="0" w:color="auto"/>
            <w:right w:val="none" w:sz="0" w:space="0" w:color="auto"/>
          </w:divBdr>
        </w:div>
        <w:div w:id="624310616">
          <w:marLeft w:val="547"/>
          <w:marRight w:val="0"/>
          <w:marTop w:val="134"/>
          <w:marBottom w:val="0"/>
          <w:divBdr>
            <w:top w:val="none" w:sz="0" w:space="0" w:color="auto"/>
            <w:left w:val="none" w:sz="0" w:space="0" w:color="auto"/>
            <w:bottom w:val="none" w:sz="0" w:space="0" w:color="auto"/>
            <w:right w:val="none" w:sz="0" w:space="0" w:color="auto"/>
          </w:divBdr>
        </w:div>
        <w:div w:id="750934842">
          <w:marLeft w:val="1166"/>
          <w:marRight w:val="0"/>
          <w:marTop w:val="115"/>
          <w:marBottom w:val="0"/>
          <w:divBdr>
            <w:top w:val="none" w:sz="0" w:space="0" w:color="auto"/>
            <w:left w:val="none" w:sz="0" w:space="0" w:color="auto"/>
            <w:bottom w:val="none" w:sz="0" w:space="0" w:color="auto"/>
            <w:right w:val="none" w:sz="0" w:space="0" w:color="auto"/>
          </w:divBdr>
        </w:div>
        <w:div w:id="903951083">
          <w:marLeft w:val="1166"/>
          <w:marRight w:val="0"/>
          <w:marTop w:val="115"/>
          <w:marBottom w:val="0"/>
          <w:divBdr>
            <w:top w:val="none" w:sz="0" w:space="0" w:color="auto"/>
            <w:left w:val="none" w:sz="0" w:space="0" w:color="auto"/>
            <w:bottom w:val="none" w:sz="0" w:space="0" w:color="auto"/>
            <w:right w:val="none" w:sz="0" w:space="0" w:color="auto"/>
          </w:divBdr>
        </w:div>
        <w:div w:id="1000696977">
          <w:marLeft w:val="1166"/>
          <w:marRight w:val="0"/>
          <w:marTop w:val="115"/>
          <w:marBottom w:val="0"/>
          <w:divBdr>
            <w:top w:val="none" w:sz="0" w:space="0" w:color="auto"/>
            <w:left w:val="none" w:sz="0" w:space="0" w:color="auto"/>
            <w:bottom w:val="none" w:sz="0" w:space="0" w:color="auto"/>
            <w:right w:val="none" w:sz="0" w:space="0" w:color="auto"/>
          </w:divBdr>
        </w:div>
        <w:div w:id="1007975902">
          <w:marLeft w:val="1166"/>
          <w:marRight w:val="0"/>
          <w:marTop w:val="115"/>
          <w:marBottom w:val="0"/>
          <w:divBdr>
            <w:top w:val="none" w:sz="0" w:space="0" w:color="auto"/>
            <w:left w:val="none" w:sz="0" w:space="0" w:color="auto"/>
            <w:bottom w:val="none" w:sz="0" w:space="0" w:color="auto"/>
            <w:right w:val="none" w:sz="0" w:space="0" w:color="auto"/>
          </w:divBdr>
        </w:div>
        <w:div w:id="1648315112">
          <w:marLeft w:val="1166"/>
          <w:marRight w:val="0"/>
          <w:marTop w:val="115"/>
          <w:marBottom w:val="0"/>
          <w:divBdr>
            <w:top w:val="none" w:sz="0" w:space="0" w:color="auto"/>
            <w:left w:val="none" w:sz="0" w:space="0" w:color="auto"/>
            <w:bottom w:val="none" w:sz="0" w:space="0" w:color="auto"/>
            <w:right w:val="none" w:sz="0" w:space="0" w:color="auto"/>
          </w:divBdr>
        </w:div>
      </w:divsChild>
    </w:div>
    <w:div w:id="1766225393">
      <w:bodyDiv w:val="1"/>
      <w:marLeft w:val="0"/>
      <w:marRight w:val="0"/>
      <w:marTop w:val="0"/>
      <w:marBottom w:val="0"/>
      <w:divBdr>
        <w:top w:val="none" w:sz="0" w:space="0" w:color="auto"/>
        <w:left w:val="none" w:sz="0" w:space="0" w:color="auto"/>
        <w:bottom w:val="none" w:sz="0" w:space="0" w:color="auto"/>
        <w:right w:val="none" w:sz="0" w:space="0" w:color="auto"/>
      </w:divBdr>
      <w:divsChild>
        <w:div w:id="1116873266">
          <w:marLeft w:val="274"/>
          <w:marRight w:val="0"/>
          <w:marTop w:val="0"/>
          <w:marBottom w:val="0"/>
          <w:divBdr>
            <w:top w:val="none" w:sz="0" w:space="0" w:color="auto"/>
            <w:left w:val="none" w:sz="0" w:space="0" w:color="auto"/>
            <w:bottom w:val="none" w:sz="0" w:space="0" w:color="auto"/>
            <w:right w:val="none" w:sz="0" w:space="0" w:color="auto"/>
          </w:divBdr>
        </w:div>
        <w:div w:id="1242523919">
          <w:marLeft w:val="274"/>
          <w:marRight w:val="0"/>
          <w:marTop w:val="0"/>
          <w:marBottom w:val="0"/>
          <w:divBdr>
            <w:top w:val="none" w:sz="0" w:space="0" w:color="auto"/>
            <w:left w:val="none" w:sz="0" w:space="0" w:color="auto"/>
            <w:bottom w:val="none" w:sz="0" w:space="0" w:color="auto"/>
            <w:right w:val="none" w:sz="0" w:space="0" w:color="auto"/>
          </w:divBdr>
        </w:div>
        <w:div w:id="1300383516">
          <w:marLeft w:val="274"/>
          <w:marRight w:val="0"/>
          <w:marTop w:val="0"/>
          <w:marBottom w:val="0"/>
          <w:divBdr>
            <w:top w:val="none" w:sz="0" w:space="0" w:color="auto"/>
            <w:left w:val="none" w:sz="0" w:space="0" w:color="auto"/>
            <w:bottom w:val="none" w:sz="0" w:space="0" w:color="auto"/>
            <w:right w:val="none" w:sz="0" w:space="0" w:color="auto"/>
          </w:divBdr>
        </w:div>
        <w:div w:id="1651640144">
          <w:marLeft w:val="274"/>
          <w:marRight w:val="0"/>
          <w:marTop w:val="0"/>
          <w:marBottom w:val="0"/>
          <w:divBdr>
            <w:top w:val="none" w:sz="0" w:space="0" w:color="auto"/>
            <w:left w:val="none" w:sz="0" w:space="0" w:color="auto"/>
            <w:bottom w:val="none" w:sz="0" w:space="0" w:color="auto"/>
            <w:right w:val="none" w:sz="0" w:space="0" w:color="auto"/>
          </w:divBdr>
        </w:div>
      </w:divsChild>
    </w:div>
    <w:div w:id="1803882323">
      <w:bodyDiv w:val="1"/>
      <w:marLeft w:val="0"/>
      <w:marRight w:val="0"/>
      <w:marTop w:val="0"/>
      <w:marBottom w:val="0"/>
      <w:divBdr>
        <w:top w:val="none" w:sz="0" w:space="0" w:color="auto"/>
        <w:left w:val="none" w:sz="0" w:space="0" w:color="auto"/>
        <w:bottom w:val="none" w:sz="0" w:space="0" w:color="auto"/>
        <w:right w:val="none" w:sz="0" w:space="0" w:color="auto"/>
      </w:divBdr>
    </w:div>
    <w:div w:id="1860776463">
      <w:bodyDiv w:val="1"/>
      <w:marLeft w:val="0"/>
      <w:marRight w:val="0"/>
      <w:marTop w:val="0"/>
      <w:marBottom w:val="0"/>
      <w:divBdr>
        <w:top w:val="none" w:sz="0" w:space="0" w:color="auto"/>
        <w:left w:val="none" w:sz="0" w:space="0" w:color="auto"/>
        <w:bottom w:val="none" w:sz="0" w:space="0" w:color="auto"/>
        <w:right w:val="none" w:sz="0" w:space="0" w:color="auto"/>
      </w:divBdr>
    </w:div>
    <w:div w:id="1878620679">
      <w:bodyDiv w:val="1"/>
      <w:marLeft w:val="0"/>
      <w:marRight w:val="0"/>
      <w:marTop w:val="0"/>
      <w:marBottom w:val="0"/>
      <w:divBdr>
        <w:top w:val="none" w:sz="0" w:space="0" w:color="auto"/>
        <w:left w:val="none" w:sz="0" w:space="0" w:color="auto"/>
        <w:bottom w:val="none" w:sz="0" w:space="0" w:color="auto"/>
        <w:right w:val="none" w:sz="0" w:space="0" w:color="auto"/>
      </w:divBdr>
    </w:div>
    <w:div w:id="1976333227">
      <w:bodyDiv w:val="1"/>
      <w:marLeft w:val="0"/>
      <w:marRight w:val="0"/>
      <w:marTop w:val="0"/>
      <w:marBottom w:val="0"/>
      <w:divBdr>
        <w:top w:val="none" w:sz="0" w:space="0" w:color="auto"/>
        <w:left w:val="none" w:sz="0" w:space="0" w:color="auto"/>
        <w:bottom w:val="none" w:sz="0" w:space="0" w:color="auto"/>
        <w:right w:val="none" w:sz="0" w:space="0" w:color="auto"/>
      </w:divBdr>
    </w:div>
    <w:div w:id="1978682173">
      <w:bodyDiv w:val="1"/>
      <w:marLeft w:val="0"/>
      <w:marRight w:val="0"/>
      <w:marTop w:val="0"/>
      <w:marBottom w:val="0"/>
      <w:divBdr>
        <w:top w:val="none" w:sz="0" w:space="0" w:color="auto"/>
        <w:left w:val="none" w:sz="0" w:space="0" w:color="auto"/>
        <w:bottom w:val="none" w:sz="0" w:space="0" w:color="auto"/>
        <w:right w:val="none" w:sz="0" w:space="0" w:color="auto"/>
      </w:divBdr>
    </w:div>
    <w:div w:id="2018842691">
      <w:bodyDiv w:val="1"/>
      <w:marLeft w:val="0"/>
      <w:marRight w:val="0"/>
      <w:marTop w:val="0"/>
      <w:marBottom w:val="0"/>
      <w:divBdr>
        <w:top w:val="none" w:sz="0" w:space="0" w:color="auto"/>
        <w:left w:val="none" w:sz="0" w:space="0" w:color="auto"/>
        <w:bottom w:val="none" w:sz="0" w:space="0" w:color="auto"/>
        <w:right w:val="none" w:sz="0" w:space="0" w:color="auto"/>
      </w:divBdr>
    </w:div>
    <w:div w:id="2038962622">
      <w:bodyDiv w:val="1"/>
      <w:marLeft w:val="0"/>
      <w:marRight w:val="0"/>
      <w:marTop w:val="0"/>
      <w:marBottom w:val="0"/>
      <w:divBdr>
        <w:top w:val="none" w:sz="0" w:space="0" w:color="auto"/>
        <w:left w:val="none" w:sz="0" w:space="0" w:color="auto"/>
        <w:bottom w:val="none" w:sz="0" w:space="0" w:color="auto"/>
        <w:right w:val="none" w:sz="0" w:space="0" w:color="auto"/>
      </w:divBdr>
    </w:div>
    <w:div w:id="2042897942">
      <w:bodyDiv w:val="1"/>
      <w:marLeft w:val="0"/>
      <w:marRight w:val="0"/>
      <w:marTop w:val="0"/>
      <w:marBottom w:val="0"/>
      <w:divBdr>
        <w:top w:val="none" w:sz="0" w:space="0" w:color="auto"/>
        <w:left w:val="none" w:sz="0" w:space="0" w:color="auto"/>
        <w:bottom w:val="none" w:sz="0" w:space="0" w:color="auto"/>
        <w:right w:val="none" w:sz="0" w:space="0" w:color="auto"/>
      </w:divBdr>
    </w:div>
    <w:div w:id="2044017925">
      <w:bodyDiv w:val="1"/>
      <w:marLeft w:val="0"/>
      <w:marRight w:val="0"/>
      <w:marTop w:val="0"/>
      <w:marBottom w:val="0"/>
      <w:divBdr>
        <w:top w:val="none" w:sz="0" w:space="0" w:color="auto"/>
        <w:left w:val="none" w:sz="0" w:space="0" w:color="auto"/>
        <w:bottom w:val="none" w:sz="0" w:space="0" w:color="auto"/>
        <w:right w:val="none" w:sz="0" w:space="0" w:color="auto"/>
      </w:divBdr>
    </w:div>
    <w:div w:id="207292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image" Target="media/image11.jpeg"/><Relationship Id="rId39" Type="http://schemas.openxmlformats.org/officeDocument/2006/relationships/diagramColors" Target="diagrams/colors1.xml"/><Relationship Id="rId21" Type="http://schemas.openxmlformats.org/officeDocument/2006/relationships/image" Target="media/image7.png"/><Relationship Id="rId34" Type="http://schemas.openxmlformats.org/officeDocument/2006/relationships/hyperlink" Target="https://www.youtube.com/watch?v=Vy3EwAQ0lwo"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0.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image" Target="media/image10.png"/><Relationship Id="rId33" Type="http://schemas.openxmlformats.org/officeDocument/2006/relationships/hyperlink" Target="https://www.youtube.com/watch?v=Vy3EwAQ0lwo" TargetMode="External"/><Relationship Id="rId38" Type="http://schemas.openxmlformats.org/officeDocument/2006/relationships/diagramQuickStyle" Target="diagrams/quickStyle1.xml"/><Relationship Id="rId46"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drrossgreene.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903164-18AB-490E-AEFD-EED60EBBCBDA}" type="doc">
      <dgm:prSet loTypeId="urn:microsoft.com/office/officeart/2005/8/layout/cycle2" loCatId="cycle" qsTypeId="urn:microsoft.com/office/officeart/2005/8/quickstyle/simple3" qsCatId="simple" csTypeId="urn:microsoft.com/office/officeart/2005/8/colors/colorful1" csCatId="colorful" phldr="1"/>
      <dgm:spPr/>
      <dgm:t>
        <a:bodyPr/>
        <a:lstStyle/>
        <a:p>
          <a:endParaRPr lang="en-AU"/>
        </a:p>
      </dgm:t>
    </dgm:pt>
    <dgm:pt modelId="{3EE9D71D-480B-41EB-966B-65F7BA1BABA5}">
      <dgm:prSet phldrT="[Text]" custT="1"/>
      <dgm:spPr>
        <a:xfrm>
          <a:off x="2085873" y="3"/>
          <a:ext cx="714577" cy="714577"/>
        </a:xfrm>
        <a:prstGeom prst="ellipse">
          <a:avLst/>
        </a:prstGeom>
        <a:solidFill>
          <a:srgbClr val="FFC000">
            <a:lumMod val="40000"/>
            <a:lumOff val="60000"/>
          </a:srgbClr>
        </a:solidFill>
        <a:ln w="6350">
          <a:solidFill>
            <a:sysClr val="windowText" lastClr="000000"/>
          </a:solidFill>
        </a:ln>
        <a:effectLst/>
        <a:scene3d>
          <a:camera prst="orthographicFront"/>
          <a:lightRig rig="flat" dir="t"/>
        </a:scene3d>
        <a:sp3d prstMaterial="dkEdge">
          <a:bevelT w="8200" h="38100"/>
        </a:sp3d>
      </dgm:spPr>
      <dgm:t>
        <a:bodyPr/>
        <a:lstStyle/>
        <a:p>
          <a:pPr algn="ctr">
            <a:buNone/>
          </a:pPr>
          <a:r>
            <a:rPr lang="en-AU" sz="1100" dirty="0">
              <a:solidFill>
                <a:sysClr val="windowText" lastClr="000000"/>
              </a:solidFill>
              <a:latin typeface="Helvetica" panose="020B0604020202030204" pitchFamily="34" charset="0"/>
              <a:ea typeface="+mn-ea"/>
              <a:cs typeface="+mn-cs"/>
            </a:rPr>
            <a:t>Notice</a:t>
          </a:r>
        </a:p>
      </dgm:t>
    </dgm:pt>
    <dgm:pt modelId="{5FF4CC28-6D9B-43AF-9564-F84BAF32EA7D}" type="parTrans" cxnId="{01FAAD87-FBE5-4CCB-AA5E-99F630C471D5}">
      <dgm:prSet/>
      <dgm:spPr/>
      <dgm:t>
        <a:bodyPr/>
        <a:lstStyle/>
        <a:p>
          <a:pPr algn="ctr"/>
          <a:endParaRPr lang="en-AU" sz="1800">
            <a:latin typeface="Helvetica" panose="020B0604020202030204" pitchFamily="34" charset="0"/>
          </a:endParaRPr>
        </a:p>
      </dgm:t>
    </dgm:pt>
    <dgm:pt modelId="{A0BEEA64-FB06-433B-9AB5-D6C69841029C}" type="sibTrans" cxnId="{01FAAD87-FBE5-4CCB-AA5E-99F630C471D5}">
      <dgm:prSet custT="1"/>
      <dgm:spPr>
        <a:xfrm rot="1375379">
          <a:off x="2857922" y="464952"/>
          <a:ext cx="249938" cy="241169"/>
        </a:xfrm>
        <a:prstGeom prst="rightArrow">
          <a:avLst>
            <a:gd name="adj1" fmla="val 60000"/>
            <a:gd name="adj2" fmla="val 50000"/>
          </a:avLst>
        </a:prstGeom>
        <a:solidFill>
          <a:srgbClr val="FFC000">
            <a:lumMod val="40000"/>
            <a:lumOff val="60000"/>
          </a:srgbClr>
        </a:solidFill>
        <a:ln w="6350">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580F43DD-2025-42B0-BA4E-76D14E597CC4}">
      <dgm:prSet phldrT="[Text]" custT="1"/>
      <dgm:spPr>
        <a:xfrm>
          <a:off x="3178362" y="462005"/>
          <a:ext cx="714577" cy="714577"/>
        </a:xfrm>
        <a:prstGeom prst="ellipse">
          <a:avLst/>
        </a:prstGeom>
        <a:solidFill>
          <a:srgbClr val="FFC000">
            <a:alpha val="73000"/>
          </a:srgbClr>
        </a:solidFill>
        <a:ln w="6350">
          <a:solidFill>
            <a:sysClr val="windowText" lastClr="000000"/>
          </a:solidFill>
        </a:ln>
        <a:effectLst/>
        <a:scene3d>
          <a:camera prst="orthographicFront"/>
          <a:lightRig rig="flat" dir="t"/>
        </a:scene3d>
        <a:sp3d prstMaterial="dkEdge">
          <a:bevelT w="8200" h="38100"/>
        </a:sp3d>
      </dgm:spPr>
      <dgm:t>
        <a:bodyPr/>
        <a:lstStyle/>
        <a:p>
          <a:pPr algn="ctr">
            <a:buNone/>
          </a:pPr>
          <a:r>
            <a:rPr lang="en-AU" sz="1400" dirty="0">
              <a:solidFill>
                <a:sysClr val="windowText" lastClr="000000"/>
              </a:solidFill>
              <a:latin typeface="Helvetica" panose="020B0604020202030204" pitchFamily="34" charset="0"/>
              <a:ea typeface="+mn-ea"/>
              <a:cs typeface="+mn-cs"/>
            </a:rPr>
            <a:t> </a:t>
          </a:r>
          <a:r>
            <a:rPr lang="en-AU" sz="1100" dirty="0">
              <a:solidFill>
                <a:sysClr val="windowText" lastClr="000000"/>
              </a:solidFill>
              <a:latin typeface="Helvetica" panose="020B0604020202030204" pitchFamily="34" charset="0"/>
              <a:ea typeface="+mn-ea"/>
              <a:cs typeface="+mn-cs"/>
            </a:rPr>
            <a:t>Impact</a:t>
          </a:r>
        </a:p>
      </dgm:t>
    </dgm:pt>
    <dgm:pt modelId="{B7A7274D-8AAC-48AF-A129-46619759CC4A}" type="parTrans" cxnId="{EB42CB83-A01B-4CD5-A27B-A2AC24135226}">
      <dgm:prSet/>
      <dgm:spPr/>
      <dgm:t>
        <a:bodyPr/>
        <a:lstStyle/>
        <a:p>
          <a:pPr algn="ctr"/>
          <a:endParaRPr lang="en-AU" sz="1800">
            <a:latin typeface="Helvetica" panose="020B0604020202030204" pitchFamily="34" charset="0"/>
          </a:endParaRPr>
        </a:p>
      </dgm:t>
    </dgm:pt>
    <dgm:pt modelId="{A4E8FF79-F322-4932-8203-4952BACEE36A}" type="sibTrans" cxnId="{EB42CB83-A01B-4CD5-A27B-A2AC24135226}">
      <dgm:prSet custT="1"/>
      <dgm:spPr>
        <a:xfrm rot="5046623">
          <a:off x="3505626" y="1203587"/>
          <a:ext cx="164211" cy="241169"/>
        </a:xfrm>
        <a:prstGeom prst="rightArrow">
          <a:avLst>
            <a:gd name="adj1" fmla="val 60000"/>
            <a:gd name="adj2" fmla="val 50000"/>
          </a:avLst>
        </a:prstGeom>
        <a:solidFill>
          <a:srgbClr val="FFC000"/>
        </a:solidFill>
        <a:ln w="6350">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0397B5D1-1DB1-425B-B3ED-F43C27C1D0E1}">
      <dgm:prSet phldrT="[Text]" custT="1"/>
      <dgm:spPr>
        <a:xfrm>
          <a:off x="2725025" y="2294781"/>
          <a:ext cx="714577" cy="714577"/>
        </a:xfrm>
        <a:prstGeom prst="ellipse">
          <a:avLst/>
        </a:prstGeom>
        <a:solidFill>
          <a:srgbClr val="ED7D31"/>
        </a:solidFill>
        <a:ln>
          <a:solidFill>
            <a:sysClr val="windowText" lastClr="000000"/>
          </a:solidFill>
        </a:ln>
        <a:effectLst/>
        <a:scene3d>
          <a:camera prst="orthographicFront"/>
          <a:lightRig rig="flat" dir="t"/>
        </a:scene3d>
        <a:sp3d prstMaterial="dkEdge">
          <a:bevelT w="8200" h="38100"/>
        </a:sp3d>
      </dgm:spPr>
      <dgm:t>
        <a:bodyPr/>
        <a:lstStyle/>
        <a:p>
          <a:pPr algn="ctr">
            <a:buNone/>
          </a:pPr>
          <a:r>
            <a:rPr lang="en-AU" sz="800" dirty="0">
              <a:solidFill>
                <a:sysClr val="windowText" lastClr="000000"/>
              </a:solidFill>
              <a:latin typeface="Helvetica" panose="020B0604020202030204" pitchFamily="34" charset="0"/>
              <a:ea typeface="+mn-ea"/>
              <a:cs typeface="+mn-cs"/>
            </a:rPr>
            <a:t>Curiousity</a:t>
          </a:r>
        </a:p>
      </dgm:t>
    </dgm:pt>
    <dgm:pt modelId="{F1F48F13-41AC-4980-A793-D4092ADC99BD}" type="parTrans" cxnId="{F40A641A-401C-4EEE-8E07-66BF4E804A88}">
      <dgm:prSet/>
      <dgm:spPr/>
      <dgm:t>
        <a:bodyPr/>
        <a:lstStyle/>
        <a:p>
          <a:pPr algn="ctr"/>
          <a:endParaRPr lang="en-AU" sz="1800">
            <a:latin typeface="Helvetica" panose="020B0604020202030204" pitchFamily="34" charset="0"/>
          </a:endParaRPr>
        </a:p>
      </dgm:t>
    </dgm:pt>
    <dgm:pt modelId="{BA8497F9-60F8-4DE4-9DA1-45D7636747D2}" type="sibTrans" cxnId="{F40A641A-401C-4EEE-8E07-66BF4E804A88}">
      <dgm:prSet custT="1"/>
      <dgm:spPr>
        <a:xfrm rot="10719645">
          <a:off x="2397123" y="2544793"/>
          <a:ext cx="231827" cy="241169"/>
        </a:xfrm>
        <a:prstGeom prst="rightArrow">
          <a:avLst>
            <a:gd name="adj1" fmla="val 60000"/>
            <a:gd name="adj2" fmla="val 50000"/>
          </a:avLst>
        </a:prstGeom>
        <a:solidFill>
          <a:srgbClr val="ED7D31"/>
        </a:solidFill>
        <a:ln>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05977FDF-E815-4B9D-B754-E9C20058D416}">
      <dgm:prSet phldrT="[Text]" custT="1"/>
      <dgm:spPr>
        <a:xfrm>
          <a:off x="1573352" y="2321705"/>
          <a:ext cx="714577" cy="714577"/>
        </a:xfrm>
        <a:prstGeom prst="ellipse">
          <a:avLst/>
        </a:prstGeom>
        <a:solidFill>
          <a:srgbClr val="C00000">
            <a:alpha val="50000"/>
          </a:srgbClr>
        </a:solidFill>
        <a:ln>
          <a:solidFill>
            <a:sysClr val="windowText" lastClr="000000"/>
          </a:solidFill>
        </a:ln>
        <a:effectLst/>
        <a:scene3d>
          <a:camera prst="orthographicFront"/>
          <a:lightRig rig="flat" dir="t"/>
        </a:scene3d>
        <a:sp3d prstMaterial="dkEdge">
          <a:bevelT w="8200" h="38100"/>
        </a:sp3d>
      </dgm:spPr>
      <dgm:t>
        <a:bodyPr/>
        <a:lstStyle/>
        <a:p>
          <a:pPr algn="ctr">
            <a:buNone/>
          </a:pPr>
          <a:r>
            <a:rPr lang="en-AU" sz="1000" baseline="-25000" dirty="0">
              <a:solidFill>
                <a:sysClr val="windowText" lastClr="000000"/>
              </a:solidFill>
              <a:latin typeface="Helvetica" panose="020B0604020202030204" pitchFamily="34" charset="0"/>
              <a:ea typeface="+mn-ea"/>
              <a:cs typeface="+mn-cs"/>
            </a:rPr>
            <a:t>Connection</a:t>
          </a:r>
        </a:p>
      </dgm:t>
    </dgm:pt>
    <dgm:pt modelId="{AA125735-86E9-44F4-84BD-C91458E3E3A2}" type="parTrans" cxnId="{05FBF60B-5103-4205-ADAD-0C616815E3CD}">
      <dgm:prSet/>
      <dgm:spPr/>
      <dgm:t>
        <a:bodyPr/>
        <a:lstStyle/>
        <a:p>
          <a:pPr algn="ctr"/>
          <a:endParaRPr lang="en-AU" sz="1800">
            <a:latin typeface="Helvetica" panose="020B0604020202030204" pitchFamily="34" charset="0"/>
          </a:endParaRPr>
        </a:p>
      </dgm:t>
    </dgm:pt>
    <dgm:pt modelId="{0CCB76A0-3A60-48A8-AA31-19CE1574F357}" type="sibTrans" cxnId="{05FBF60B-5103-4205-ADAD-0C616815E3CD}">
      <dgm:prSet custT="1"/>
      <dgm:spPr>
        <a:xfrm rot="13762440">
          <a:off x="1494662" y="2158359"/>
          <a:ext cx="185557" cy="241169"/>
        </a:xfrm>
        <a:prstGeom prst="rightArrow">
          <a:avLst>
            <a:gd name="adj1" fmla="val 60000"/>
            <a:gd name="adj2" fmla="val 50000"/>
          </a:avLst>
        </a:prstGeom>
        <a:solidFill>
          <a:srgbClr val="C00000">
            <a:alpha val="50000"/>
          </a:srgbClr>
        </a:solidFill>
        <a:ln>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FA3E312E-E887-4F8F-8F4A-0D44F2A8C216}">
      <dgm:prSet phldrT="[Text]" custT="1"/>
      <dgm:spPr>
        <a:xfrm>
          <a:off x="880114" y="1513634"/>
          <a:ext cx="714577" cy="714577"/>
        </a:xfrm>
        <a:prstGeom prst="ellipse">
          <a:avLst/>
        </a:prstGeom>
        <a:solidFill>
          <a:srgbClr val="C00000">
            <a:alpha val="70000"/>
          </a:srgbClr>
        </a:solidFill>
        <a:ln>
          <a:solidFill>
            <a:sysClr val="windowText" lastClr="000000"/>
          </a:solidFill>
        </a:ln>
        <a:effectLst/>
        <a:scene3d>
          <a:camera prst="orthographicFront"/>
          <a:lightRig rig="flat" dir="t"/>
        </a:scene3d>
        <a:sp3d prstMaterial="dkEdge">
          <a:bevelT w="8200" h="38100"/>
        </a:sp3d>
      </dgm:spPr>
      <dgm:t>
        <a:bodyPr/>
        <a:lstStyle/>
        <a:p>
          <a:pPr algn="ctr">
            <a:buNone/>
          </a:pPr>
          <a:r>
            <a:rPr lang="en-AU" sz="800" dirty="0">
              <a:solidFill>
                <a:sysClr val="windowText" lastClr="000000"/>
              </a:solidFill>
              <a:latin typeface="Helvetica" panose="020B0604020202030204" pitchFamily="34" charset="0"/>
              <a:ea typeface="+mn-ea"/>
              <a:cs typeface="+mn-cs"/>
            </a:rPr>
            <a:t>Respond</a:t>
          </a:r>
        </a:p>
      </dgm:t>
    </dgm:pt>
    <dgm:pt modelId="{A25102EE-E3B6-4319-B0EE-48B4B4D88604}" type="parTrans" cxnId="{3769ADB7-AD07-47B6-92B8-DE9CCE5931DC}">
      <dgm:prSet/>
      <dgm:spPr/>
      <dgm:t>
        <a:bodyPr/>
        <a:lstStyle/>
        <a:p>
          <a:pPr algn="ctr"/>
          <a:endParaRPr lang="en-AU" sz="1800">
            <a:latin typeface="Helvetica" panose="020B0604020202030204" pitchFamily="34" charset="0"/>
          </a:endParaRPr>
        </a:p>
      </dgm:t>
    </dgm:pt>
    <dgm:pt modelId="{EE72BB8D-5898-41C4-985D-90AA67E8F4FA}" type="sibTrans" cxnId="{3769ADB7-AD07-47B6-92B8-DE9CCE5931DC}">
      <dgm:prSet custT="1"/>
      <dgm:spPr>
        <a:xfrm rot="16971429">
          <a:off x="1260572" y="1232424"/>
          <a:ext cx="190084" cy="241169"/>
        </a:xfrm>
        <a:prstGeom prst="rightArrow">
          <a:avLst>
            <a:gd name="adj1" fmla="val 60000"/>
            <a:gd name="adj2" fmla="val 50000"/>
          </a:avLst>
        </a:prstGeom>
        <a:solidFill>
          <a:srgbClr val="C00000">
            <a:alpha val="70000"/>
          </a:srgbClr>
        </a:solidFill>
        <a:ln>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1F06D0BA-FD0E-4C1A-8192-1B4A2DBAEBF8}">
      <dgm:prSet phldrT="[Text]" custT="1"/>
      <dgm:spPr>
        <a:xfrm>
          <a:off x="1118930" y="467316"/>
          <a:ext cx="714577" cy="714577"/>
        </a:xfrm>
        <a:prstGeom prst="ellipse">
          <a:avLst/>
        </a:prstGeom>
        <a:solidFill>
          <a:srgbClr val="C00000">
            <a:alpha val="80000"/>
          </a:srgbClr>
        </a:solidFill>
        <a:ln>
          <a:solidFill>
            <a:sysClr val="windowText" lastClr="000000"/>
          </a:solidFill>
        </a:ln>
        <a:effectLst/>
        <a:scene3d>
          <a:camera prst="orthographicFront"/>
          <a:lightRig rig="flat" dir="t"/>
        </a:scene3d>
        <a:sp3d prstMaterial="dkEdge">
          <a:bevelT w="8200" h="38100"/>
        </a:sp3d>
      </dgm:spPr>
      <dgm:t>
        <a:bodyPr/>
        <a:lstStyle/>
        <a:p>
          <a:pPr algn="ctr">
            <a:buNone/>
          </a:pPr>
          <a:r>
            <a:rPr lang="en-AU" sz="1100" dirty="0">
              <a:solidFill>
                <a:sysClr val="windowText" lastClr="000000"/>
              </a:solidFill>
              <a:latin typeface="Helvetica" panose="020B0604020202030204" pitchFamily="34" charset="0"/>
              <a:ea typeface="+mn-ea"/>
              <a:cs typeface="+mn-cs"/>
            </a:rPr>
            <a:t> Repair</a:t>
          </a:r>
        </a:p>
      </dgm:t>
    </dgm:pt>
    <dgm:pt modelId="{47570B92-0CE4-4776-B3E2-4984818A9127}" type="parTrans" cxnId="{4B112A7E-A2E9-4604-B9D0-49259A24F0C1}">
      <dgm:prSet/>
      <dgm:spPr/>
      <dgm:t>
        <a:bodyPr/>
        <a:lstStyle/>
        <a:p>
          <a:pPr algn="ctr"/>
          <a:endParaRPr lang="en-AU" sz="1800">
            <a:latin typeface="Helvetica" panose="020B0604020202030204" pitchFamily="34" charset="0"/>
          </a:endParaRPr>
        </a:p>
      </dgm:t>
    </dgm:pt>
    <dgm:pt modelId="{D8CA2C70-E5D5-4199-89FC-AE5E87118CAE}" type="sibTrans" cxnId="{4B112A7E-A2E9-4604-B9D0-49259A24F0C1}">
      <dgm:prSet custT="1"/>
      <dgm:spPr>
        <a:xfrm rot="20052363">
          <a:off x="1859604" y="472709"/>
          <a:ext cx="190465" cy="241169"/>
        </a:xfrm>
        <a:prstGeom prst="rightArrow">
          <a:avLst>
            <a:gd name="adj1" fmla="val 60000"/>
            <a:gd name="adj2" fmla="val 50000"/>
          </a:avLst>
        </a:prstGeom>
        <a:solidFill>
          <a:srgbClr val="C00000">
            <a:alpha val="80000"/>
          </a:srgbClr>
        </a:solidFill>
        <a:ln>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FFA60DF0-65CC-4283-8A71-A9F3B6536052}">
      <dgm:prSet phldrT="[Text]" custT="1"/>
      <dgm:spPr>
        <a:xfrm>
          <a:off x="3283479" y="1481007"/>
          <a:ext cx="714577" cy="714577"/>
        </a:xfrm>
        <a:prstGeom prst="ellipse">
          <a:avLst/>
        </a:prstGeom>
        <a:solidFill>
          <a:srgbClr val="ED7D31">
            <a:alpha val="73000"/>
          </a:srgbClr>
        </a:solidFill>
        <a:ln w="6350">
          <a:solidFill>
            <a:sysClr val="windowText" lastClr="000000"/>
          </a:solidFill>
        </a:ln>
        <a:effectLst/>
        <a:scene3d>
          <a:camera prst="orthographicFront"/>
          <a:lightRig rig="flat" dir="t"/>
        </a:scene3d>
        <a:sp3d prstMaterial="dkEdge">
          <a:bevelT w="8200" h="38100"/>
        </a:sp3d>
      </dgm:spPr>
      <dgm:t>
        <a:bodyPr/>
        <a:lstStyle/>
        <a:p>
          <a:pPr algn="ctr">
            <a:buNone/>
          </a:pPr>
          <a:r>
            <a:rPr lang="en-AU" sz="700" b="0" dirty="0">
              <a:solidFill>
                <a:sysClr val="windowText" lastClr="000000"/>
              </a:solidFill>
              <a:latin typeface="Helvetica" panose="020B0604020202030204" pitchFamily="34" charset="0"/>
              <a:ea typeface="+mn-ea"/>
              <a:cs typeface="+mn-cs"/>
            </a:rPr>
            <a:t>Regulation or Reflection</a:t>
          </a:r>
        </a:p>
      </dgm:t>
    </dgm:pt>
    <dgm:pt modelId="{B6DBF04F-AD1B-433E-81D6-92B4DC81C98B}" type="parTrans" cxnId="{8F24637E-259D-45A1-B530-F1C362430E99}">
      <dgm:prSet/>
      <dgm:spPr/>
      <dgm:t>
        <a:bodyPr/>
        <a:lstStyle/>
        <a:p>
          <a:pPr algn="ctr"/>
          <a:endParaRPr lang="en-AU" sz="1800">
            <a:latin typeface="Helvetica" panose="020B0604020202030204" pitchFamily="34" charset="0"/>
          </a:endParaRPr>
        </a:p>
      </dgm:t>
    </dgm:pt>
    <dgm:pt modelId="{95BD1158-E027-4ACC-9147-C4114DC1D916}" type="sibTrans" cxnId="{8F24637E-259D-45A1-B530-F1C362430E99}">
      <dgm:prSet custT="1"/>
      <dgm:spPr>
        <a:xfrm rot="7467596">
          <a:off x="3291670" y="2121229"/>
          <a:ext cx="144364" cy="241169"/>
        </a:xfrm>
        <a:prstGeom prst="rightArrow">
          <a:avLst>
            <a:gd name="adj1" fmla="val 60000"/>
            <a:gd name="adj2" fmla="val 50000"/>
          </a:avLst>
        </a:prstGeom>
        <a:solidFill>
          <a:srgbClr val="ED7D31">
            <a:alpha val="80000"/>
          </a:srgbClr>
        </a:solidFill>
        <a:ln>
          <a:solidFill>
            <a:sysClr val="windowText" lastClr="000000"/>
          </a:solidFill>
        </a:ln>
        <a:effectLst/>
      </dgm:spPr>
      <dgm:t>
        <a:bodyPr/>
        <a:lstStyle/>
        <a:p>
          <a:pPr algn="ctr">
            <a:buNone/>
          </a:pPr>
          <a:endParaRPr lang="en-AU" sz="1200" dirty="0">
            <a:solidFill>
              <a:sysClr val="windowText" lastClr="000000"/>
            </a:solidFill>
            <a:latin typeface="Helvetica" panose="020B0604020202030204" pitchFamily="34" charset="0"/>
            <a:ea typeface="+mn-ea"/>
            <a:cs typeface="+mn-cs"/>
          </a:endParaRPr>
        </a:p>
      </dgm:t>
    </dgm:pt>
    <dgm:pt modelId="{A411CB82-F382-42FF-A6BA-79D1231FC8CA}" type="pres">
      <dgm:prSet presAssocID="{4C903164-18AB-490E-AEFD-EED60EBBCBDA}" presName="cycle" presStyleCnt="0">
        <dgm:presLayoutVars>
          <dgm:dir/>
          <dgm:resizeHandles val="exact"/>
        </dgm:presLayoutVars>
      </dgm:prSet>
      <dgm:spPr/>
    </dgm:pt>
    <dgm:pt modelId="{90D72678-5CD2-4618-B353-EE52C783CA9A}" type="pres">
      <dgm:prSet presAssocID="{3EE9D71D-480B-41EB-966B-65F7BA1BABA5}" presName="node" presStyleLbl="node1" presStyleIdx="0" presStyleCnt="7" custRadScaleRad="100134">
        <dgm:presLayoutVars>
          <dgm:bulletEnabled val="1"/>
        </dgm:presLayoutVars>
      </dgm:prSet>
      <dgm:spPr/>
    </dgm:pt>
    <dgm:pt modelId="{B2EF8A24-49FC-44FE-BD0D-C787BDA5DFD8}" type="pres">
      <dgm:prSet presAssocID="{A0BEEA64-FB06-433B-9AB5-D6C69841029C}" presName="sibTrans" presStyleLbl="sibTrans2D1" presStyleIdx="0" presStyleCnt="7"/>
      <dgm:spPr/>
    </dgm:pt>
    <dgm:pt modelId="{152673D7-88E1-44A8-83E0-2BB5F4D911C8}" type="pres">
      <dgm:prSet presAssocID="{A0BEEA64-FB06-433B-9AB5-D6C69841029C}" presName="connectorText" presStyleLbl="sibTrans2D1" presStyleIdx="0" presStyleCnt="7"/>
      <dgm:spPr/>
    </dgm:pt>
    <dgm:pt modelId="{65C937F6-DF05-4F8F-9B59-AC1B756A9027}" type="pres">
      <dgm:prSet presAssocID="{580F43DD-2025-42B0-BA4E-76D14E597CC4}" presName="node" presStyleLbl="node1" presStyleIdx="1" presStyleCnt="7" custRadScaleRad="108370" custRadScaleInc="12329">
        <dgm:presLayoutVars>
          <dgm:bulletEnabled val="1"/>
        </dgm:presLayoutVars>
      </dgm:prSet>
      <dgm:spPr/>
    </dgm:pt>
    <dgm:pt modelId="{AE9406D1-E9F4-41B1-A2D4-C605DB696E8D}" type="pres">
      <dgm:prSet presAssocID="{A4E8FF79-F322-4932-8203-4952BACEE36A}" presName="sibTrans" presStyleLbl="sibTrans2D1" presStyleIdx="1" presStyleCnt="7"/>
      <dgm:spPr/>
    </dgm:pt>
    <dgm:pt modelId="{08F14AFE-4A0E-4258-B0F8-3FF5D5DBCEB9}" type="pres">
      <dgm:prSet presAssocID="{A4E8FF79-F322-4932-8203-4952BACEE36A}" presName="connectorText" presStyleLbl="sibTrans2D1" presStyleIdx="1" presStyleCnt="7"/>
      <dgm:spPr/>
    </dgm:pt>
    <dgm:pt modelId="{6DF443EF-6648-46B2-BE1D-76F5CF7F2C8C}" type="pres">
      <dgm:prSet presAssocID="{FFA60DF0-65CC-4283-8A71-A9F3B6536052}" presName="node" presStyleLbl="node1" presStyleIdx="2" presStyleCnt="7" custRadScaleRad="98800" custRadScaleInc="-5470">
        <dgm:presLayoutVars>
          <dgm:bulletEnabled val="1"/>
        </dgm:presLayoutVars>
      </dgm:prSet>
      <dgm:spPr/>
    </dgm:pt>
    <dgm:pt modelId="{0531BF37-0627-4C9F-84C5-929A8508324E}" type="pres">
      <dgm:prSet presAssocID="{95BD1158-E027-4ACC-9147-C4114DC1D916}" presName="sibTrans" presStyleLbl="sibTrans2D1" presStyleIdx="2" presStyleCnt="7"/>
      <dgm:spPr/>
    </dgm:pt>
    <dgm:pt modelId="{7BE1097B-62D0-4F7F-ABBF-7C8D3D6F7C19}" type="pres">
      <dgm:prSet presAssocID="{95BD1158-E027-4ACC-9147-C4114DC1D916}" presName="connectorText" presStyleLbl="sibTrans2D1" presStyleIdx="2" presStyleCnt="7"/>
      <dgm:spPr/>
    </dgm:pt>
    <dgm:pt modelId="{8A8F7FFF-289C-46B3-A130-D0DFB7EB306C}" type="pres">
      <dgm:prSet presAssocID="{0397B5D1-1DB1-425B-B3ED-F43C27C1D0E1}" presName="node" presStyleLbl="node1" presStyleIdx="3" presStyleCnt="7" custRadScaleRad="99830" custRadScaleInc="-21241">
        <dgm:presLayoutVars>
          <dgm:bulletEnabled val="1"/>
        </dgm:presLayoutVars>
      </dgm:prSet>
      <dgm:spPr/>
    </dgm:pt>
    <dgm:pt modelId="{E6BB27F3-EDAF-431A-94B8-4A4BA3DB9F14}" type="pres">
      <dgm:prSet presAssocID="{BA8497F9-60F8-4DE4-9DA1-45D7636747D2}" presName="sibTrans" presStyleLbl="sibTrans2D1" presStyleIdx="3" presStyleCnt="7"/>
      <dgm:spPr/>
    </dgm:pt>
    <dgm:pt modelId="{90FF734D-4EC4-4A41-ABB0-C0A8A6307E24}" type="pres">
      <dgm:prSet presAssocID="{BA8497F9-60F8-4DE4-9DA1-45D7636747D2}" presName="connectorText" presStyleLbl="sibTrans2D1" presStyleIdx="3" presStyleCnt="7"/>
      <dgm:spPr/>
    </dgm:pt>
    <dgm:pt modelId="{11B3C0AF-40E4-4437-953D-A15F1849F7F3}" type="pres">
      <dgm:prSet presAssocID="{05977FDF-E815-4B9D-B754-E9C20058D416}" presName="node" presStyleLbl="node1" presStyleIdx="4" presStyleCnt="7" custRadScaleRad="96898" custRadScaleInc="-1534">
        <dgm:presLayoutVars>
          <dgm:bulletEnabled val="1"/>
        </dgm:presLayoutVars>
      </dgm:prSet>
      <dgm:spPr/>
    </dgm:pt>
    <dgm:pt modelId="{11B84967-5E0E-4E5F-9305-887DF878C54C}" type="pres">
      <dgm:prSet presAssocID="{0CCB76A0-3A60-48A8-AA31-19CE1574F357}" presName="sibTrans" presStyleLbl="sibTrans2D1" presStyleIdx="4" presStyleCnt="7"/>
      <dgm:spPr/>
    </dgm:pt>
    <dgm:pt modelId="{F13F1588-6EB1-4944-A038-886149DEE337}" type="pres">
      <dgm:prSet presAssocID="{0CCB76A0-3A60-48A8-AA31-19CE1574F357}" presName="connectorText" presStyleLbl="sibTrans2D1" presStyleIdx="4" presStyleCnt="7"/>
      <dgm:spPr/>
    </dgm:pt>
    <dgm:pt modelId="{4E86C37D-AF75-48DB-9061-AE19552D9B4E}" type="pres">
      <dgm:prSet presAssocID="{FA3E312E-E887-4F8F-8F4A-0D44F2A8C216}" presName="node" presStyleLbl="node1" presStyleIdx="5" presStyleCnt="7">
        <dgm:presLayoutVars>
          <dgm:bulletEnabled val="1"/>
        </dgm:presLayoutVars>
      </dgm:prSet>
      <dgm:spPr/>
    </dgm:pt>
    <dgm:pt modelId="{616E6A71-1A1E-4FE9-A011-934FBC115DEA}" type="pres">
      <dgm:prSet presAssocID="{EE72BB8D-5898-41C4-985D-90AA67E8F4FA}" presName="sibTrans" presStyleLbl="sibTrans2D1" presStyleIdx="5" presStyleCnt="7"/>
      <dgm:spPr/>
    </dgm:pt>
    <dgm:pt modelId="{43D476DD-9151-4013-A0B3-BC75EC95A841}" type="pres">
      <dgm:prSet presAssocID="{EE72BB8D-5898-41C4-985D-90AA67E8F4FA}" presName="connectorText" presStyleLbl="sibTrans2D1" presStyleIdx="5" presStyleCnt="7"/>
      <dgm:spPr/>
    </dgm:pt>
    <dgm:pt modelId="{40BF288D-5EDF-4638-A06E-D71530C02206}" type="pres">
      <dgm:prSet presAssocID="{1F06D0BA-FD0E-4C1A-8192-1B4A2DBAEBF8}" presName="node" presStyleLbl="node1" presStyleIdx="6" presStyleCnt="7">
        <dgm:presLayoutVars>
          <dgm:bulletEnabled val="1"/>
        </dgm:presLayoutVars>
      </dgm:prSet>
      <dgm:spPr/>
    </dgm:pt>
    <dgm:pt modelId="{DB5D9AD7-2B18-418E-89E9-7A0467EDBAB3}" type="pres">
      <dgm:prSet presAssocID="{D8CA2C70-E5D5-4199-89FC-AE5E87118CAE}" presName="sibTrans" presStyleLbl="sibTrans2D1" presStyleIdx="6" presStyleCnt="7"/>
      <dgm:spPr/>
    </dgm:pt>
    <dgm:pt modelId="{0BCC1C80-BDF2-42C4-9477-BDC98C3131C9}" type="pres">
      <dgm:prSet presAssocID="{D8CA2C70-E5D5-4199-89FC-AE5E87118CAE}" presName="connectorText" presStyleLbl="sibTrans2D1" presStyleIdx="6" presStyleCnt="7"/>
      <dgm:spPr/>
    </dgm:pt>
  </dgm:ptLst>
  <dgm:cxnLst>
    <dgm:cxn modelId="{05FBF60B-5103-4205-ADAD-0C616815E3CD}" srcId="{4C903164-18AB-490E-AEFD-EED60EBBCBDA}" destId="{05977FDF-E815-4B9D-B754-E9C20058D416}" srcOrd="4" destOrd="0" parTransId="{AA125735-86E9-44F4-84BD-C91458E3E3A2}" sibTransId="{0CCB76A0-3A60-48A8-AA31-19CE1574F357}"/>
    <dgm:cxn modelId="{F40A641A-401C-4EEE-8E07-66BF4E804A88}" srcId="{4C903164-18AB-490E-AEFD-EED60EBBCBDA}" destId="{0397B5D1-1DB1-425B-B3ED-F43C27C1D0E1}" srcOrd="3" destOrd="0" parTransId="{F1F48F13-41AC-4980-A793-D4092ADC99BD}" sibTransId="{BA8497F9-60F8-4DE4-9DA1-45D7636747D2}"/>
    <dgm:cxn modelId="{6B39221E-C0CE-4991-A549-00B8948AD298}" type="presOf" srcId="{D8CA2C70-E5D5-4199-89FC-AE5E87118CAE}" destId="{DB5D9AD7-2B18-418E-89E9-7A0467EDBAB3}" srcOrd="0" destOrd="0" presId="urn:microsoft.com/office/officeart/2005/8/layout/cycle2"/>
    <dgm:cxn modelId="{11BF8029-22FF-4CE3-9FBE-377EC9CA321E}" type="presOf" srcId="{EE72BB8D-5898-41C4-985D-90AA67E8F4FA}" destId="{43D476DD-9151-4013-A0B3-BC75EC95A841}" srcOrd="1" destOrd="0" presId="urn:microsoft.com/office/officeart/2005/8/layout/cycle2"/>
    <dgm:cxn modelId="{1C79EE35-A2B7-4CC7-BF2C-F7B04F608CEA}" type="presOf" srcId="{95BD1158-E027-4ACC-9147-C4114DC1D916}" destId="{7BE1097B-62D0-4F7F-ABBF-7C8D3D6F7C19}" srcOrd="1" destOrd="0" presId="urn:microsoft.com/office/officeart/2005/8/layout/cycle2"/>
    <dgm:cxn modelId="{A5BFF23B-5348-4B05-BD64-B145BFB21182}" type="presOf" srcId="{A0BEEA64-FB06-433B-9AB5-D6C69841029C}" destId="{152673D7-88E1-44A8-83E0-2BB5F4D911C8}" srcOrd="1" destOrd="0" presId="urn:microsoft.com/office/officeart/2005/8/layout/cycle2"/>
    <dgm:cxn modelId="{3810733C-0ED9-43BF-A7E9-4A2C49200FF6}" type="presOf" srcId="{0397B5D1-1DB1-425B-B3ED-F43C27C1D0E1}" destId="{8A8F7FFF-289C-46B3-A130-D0DFB7EB306C}" srcOrd="0" destOrd="0" presId="urn:microsoft.com/office/officeart/2005/8/layout/cycle2"/>
    <dgm:cxn modelId="{61474A5D-E589-4EE9-B102-9596B869E1BB}" type="presOf" srcId="{A0BEEA64-FB06-433B-9AB5-D6C69841029C}" destId="{B2EF8A24-49FC-44FE-BD0D-C787BDA5DFD8}" srcOrd="0" destOrd="0" presId="urn:microsoft.com/office/officeart/2005/8/layout/cycle2"/>
    <dgm:cxn modelId="{8248C765-E16E-477F-9A59-AC9584A3F531}" type="presOf" srcId="{1F06D0BA-FD0E-4C1A-8192-1B4A2DBAEBF8}" destId="{40BF288D-5EDF-4638-A06E-D71530C02206}" srcOrd="0" destOrd="0" presId="urn:microsoft.com/office/officeart/2005/8/layout/cycle2"/>
    <dgm:cxn modelId="{C6E0AF4C-A561-479C-ADC7-39721D6AC125}" type="presOf" srcId="{D8CA2C70-E5D5-4199-89FC-AE5E87118CAE}" destId="{0BCC1C80-BDF2-42C4-9477-BDC98C3131C9}" srcOrd="1" destOrd="0" presId="urn:microsoft.com/office/officeart/2005/8/layout/cycle2"/>
    <dgm:cxn modelId="{19D73E6D-1D69-4040-8165-9D85B93A10BC}" type="presOf" srcId="{05977FDF-E815-4B9D-B754-E9C20058D416}" destId="{11B3C0AF-40E4-4437-953D-A15F1849F7F3}" srcOrd="0" destOrd="0" presId="urn:microsoft.com/office/officeart/2005/8/layout/cycle2"/>
    <dgm:cxn modelId="{F191076E-511C-4872-B0EA-CCC401D87AC8}" type="presOf" srcId="{A4E8FF79-F322-4932-8203-4952BACEE36A}" destId="{AE9406D1-E9F4-41B1-A2D4-C605DB696E8D}" srcOrd="0" destOrd="0" presId="urn:microsoft.com/office/officeart/2005/8/layout/cycle2"/>
    <dgm:cxn modelId="{0CA60154-58EC-4464-B39B-3E7CC1CE5492}" type="presOf" srcId="{0CCB76A0-3A60-48A8-AA31-19CE1574F357}" destId="{11B84967-5E0E-4E5F-9305-887DF878C54C}" srcOrd="0" destOrd="0" presId="urn:microsoft.com/office/officeart/2005/8/layout/cycle2"/>
    <dgm:cxn modelId="{4B112A7E-A2E9-4604-B9D0-49259A24F0C1}" srcId="{4C903164-18AB-490E-AEFD-EED60EBBCBDA}" destId="{1F06D0BA-FD0E-4C1A-8192-1B4A2DBAEBF8}" srcOrd="6" destOrd="0" parTransId="{47570B92-0CE4-4776-B3E2-4984818A9127}" sibTransId="{D8CA2C70-E5D5-4199-89FC-AE5E87118CAE}"/>
    <dgm:cxn modelId="{8F24637E-259D-45A1-B530-F1C362430E99}" srcId="{4C903164-18AB-490E-AEFD-EED60EBBCBDA}" destId="{FFA60DF0-65CC-4283-8A71-A9F3B6536052}" srcOrd="2" destOrd="0" parTransId="{B6DBF04F-AD1B-433E-81D6-92B4DC81C98B}" sibTransId="{95BD1158-E027-4ACC-9147-C4114DC1D916}"/>
    <dgm:cxn modelId="{45D52B82-377F-4685-AF50-F90A6202E558}" type="presOf" srcId="{FA3E312E-E887-4F8F-8F4A-0D44F2A8C216}" destId="{4E86C37D-AF75-48DB-9061-AE19552D9B4E}" srcOrd="0" destOrd="0" presId="urn:microsoft.com/office/officeart/2005/8/layout/cycle2"/>
    <dgm:cxn modelId="{EB42CB83-A01B-4CD5-A27B-A2AC24135226}" srcId="{4C903164-18AB-490E-AEFD-EED60EBBCBDA}" destId="{580F43DD-2025-42B0-BA4E-76D14E597CC4}" srcOrd="1" destOrd="0" parTransId="{B7A7274D-8AAC-48AF-A129-46619759CC4A}" sibTransId="{A4E8FF79-F322-4932-8203-4952BACEE36A}"/>
    <dgm:cxn modelId="{01FAAD87-FBE5-4CCB-AA5E-99F630C471D5}" srcId="{4C903164-18AB-490E-AEFD-EED60EBBCBDA}" destId="{3EE9D71D-480B-41EB-966B-65F7BA1BABA5}" srcOrd="0" destOrd="0" parTransId="{5FF4CC28-6D9B-43AF-9564-F84BAF32EA7D}" sibTransId="{A0BEEA64-FB06-433B-9AB5-D6C69841029C}"/>
    <dgm:cxn modelId="{0E992092-E2C0-443B-A120-509169145834}" type="presOf" srcId="{FFA60DF0-65CC-4283-8A71-A9F3B6536052}" destId="{6DF443EF-6648-46B2-BE1D-76F5CF7F2C8C}" srcOrd="0" destOrd="0" presId="urn:microsoft.com/office/officeart/2005/8/layout/cycle2"/>
    <dgm:cxn modelId="{81E79497-E553-42EE-A9E5-80E88619AB7C}" type="presOf" srcId="{EE72BB8D-5898-41C4-985D-90AA67E8F4FA}" destId="{616E6A71-1A1E-4FE9-A011-934FBC115DEA}" srcOrd="0" destOrd="0" presId="urn:microsoft.com/office/officeart/2005/8/layout/cycle2"/>
    <dgm:cxn modelId="{E3745FA1-FD88-4338-98F0-1495A5996DBF}" type="presOf" srcId="{3EE9D71D-480B-41EB-966B-65F7BA1BABA5}" destId="{90D72678-5CD2-4618-B353-EE52C783CA9A}" srcOrd="0" destOrd="0" presId="urn:microsoft.com/office/officeart/2005/8/layout/cycle2"/>
    <dgm:cxn modelId="{D2F889A7-26E5-4F22-AFCF-AC6B07E3C14B}" type="presOf" srcId="{BA8497F9-60F8-4DE4-9DA1-45D7636747D2}" destId="{E6BB27F3-EDAF-431A-94B8-4A4BA3DB9F14}" srcOrd="0" destOrd="0" presId="urn:microsoft.com/office/officeart/2005/8/layout/cycle2"/>
    <dgm:cxn modelId="{2AD293AC-1F1D-46F3-A392-9600308A125A}" type="presOf" srcId="{4C903164-18AB-490E-AEFD-EED60EBBCBDA}" destId="{A411CB82-F382-42FF-A6BA-79D1231FC8CA}" srcOrd="0" destOrd="0" presId="urn:microsoft.com/office/officeart/2005/8/layout/cycle2"/>
    <dgm:cxn modelId="{3769ADB7-AD07-47B6-92B8-DE9CCE5931DC}" srcId="{4C903164-18AB-490E-AEFD-EED60EBBCBDA}" destId="{FA3E312E-E887-4F8F-8F4A-0D44F2A8C216}" srcOrd="5" destOrd="0" parTransId="{A25102EE-E3B6-4319-B0EE-48B4B4D88604}" sibTransId="{EE72BB8D-5898-41C4-985D-90AA67E8F4FA}"/>
    <dgm:cxn modelId="{3E7D27BE-052A-480C-968F-1D82E3FCA3BF}" type="presOf" srcId="{580F43DD-2025-42B0-BA4E-76D14E597CC4}" destId="{65C937F6-DF05-4F8F-9B59-AC1B756A9027}" srcOrd="0" destOrd="0" presId="urn:microsoft.com/office/officeart/2005/8/layout/cycle2"/>
    <dgm:cxn modelId="{C681B3D8-DEA8-484F-A17D-59968B2E6745}" type="presOf" srcId="{0CCB76A0-3A60-48A8-AA31-19CE1574F357}" destId="{F13F1588-6EB1-4944-A038-886149DEE337}" srcOrd="1" destOrd="0" presId="urn:microsoft.com/office/officeart/2005/8/layout/cycle2"/>
    <dgm:cxn modelId="{CD94CEDC-51B7-4619-9C93-278BAE63BCED}" type="presOf" srcId="{95BD1158-E027-4ACC-9147-C4114DC1D916}" destId="{0531BF37-0627-4C9F-84C5-929A8508324E}" srcOrd="0" destOrd="0" presId="urn:microsoft.com/office/officeart/2005/8/layout/cycle2"/>
    <dgm:cxn modelId="{D444AAE1-70E0-4C3E-BA34-0E19779B5A18}" type="presOf" srcId="{A4E8FF79-F322-4932-8203-4952BACEE36A}" destId="{08F14AFE-4A0E-4258-B0F8-3FF5D5DBCEB9}" srcOrd="1" destOrd="0" presId="urn:microsoft.com/office/officeart/2005/8/layout/cycle2"/>
    <dgm:cxn modelId="{93DD4FEC-A268-427E-A6EB-4B646E583A66}" type="presOf" srcId="{BA8497F9-60F8-4DE4-9DA1-45D7636747D2}" destId="{90FF734D-4EC4-4A41-ABB0-C0A8A6307E24}" srcOrd="1" destOrd="0" presId="urn:microsoft.com/office/officeart/2005/8/layout/cycle2"/>
    <dgm:cxn modelId="{C8DABADA-178E-4E94-A4F6-0DC01A202C40}" type="presParOf" srcId="{A411CB82-F382-42FF-A6BA-79D1231FC8CA}" destId="{90D72678-5CD2-4618-B353-EE52C783CA9A}" srcOrd="0" destOrd="0" presId="urn:microsoft.com/office/officeart/2005/8/layout/cycle2"/>
    <dgm:cxn modelId="{8AEB8F25-7969-46EF-93CD-E385330B2F0E}" type="presParOf" srcId="{A411CB82-F382-42FF-A6BA-79D1231FC8CA}" destId="{B2EF8A24-49FC-44FE-BD0D-C787BDA5DFD8}" srcOrd="1" destOrd="0" presId="urn:microsoft.com/office/officeart/2005/8/layout/cycle2"/>
    <dgm:cxn modelId="{0E851C39-69FE-46AB-8F30-F654D9AC7D5D}" type="presParOf" srcId="{B2EF8A24-49FC-44FE-BD0D-C787BDA5DFD8}" destId="{152673D7-88E1-44A8-83E0-2BB5F4D911C8}" srcOrd="0" destOrd="0" presId="urn:microsoft.com/office/officeart/2005/8/layout/cycle2"/>
    <dgm:cxn modelId="{AE50B82B-568B-44AB-AFDD-D66D4DDD66BE}" type="presParOf" srcId="{A411CB82-F382-42FF-A6BA-79D1231FC8CA}" destId="{65C937F6-DF05-4F8F-9B59-AC1B756A9027}" srcOrd="2" destOrd="0" presId="urn:microsoft.com/office/officeart/2005/8/layout/cycle2"/>
    <dgm:cxn modelId="{ECB657CB-405B-47DF-A293-7088179377BC}" type="presParOf" srcId="{A411CB82-F382-42FF-A6BA-79D1231FC8CA}" destId="{AE9406D1-E9F4-41B1-A2D4-C605DB696E8D}" srcOrd="3" destOrd="0" presId="urn:microsoft.com/office/officeart/2005/8/layout/cycle2"/>
    <dgm:cxn modelId="{65FAC1B5-90DB-4B28-A422-FB7AB57F2CB6}" type="presParOf" srcId="{AE9406D1-E9F4-41B1-A2D4-C605DB696E8D}" destId="{08F14AFE-4A0E-4258-B0F8-3FF5D5DBCEB9}" srcOrd="0" destOrd="0" presId="urn:microsoft.com/office/officeart/2005/8/layout/cycle2"/>
    <dgm:cxn modelId="{CD79A4AA-DFB8-484D-B6A2-7D8A2E10330D}" type="presParOf" srcId="{A411CB82-F382-42FF-A6BA-79D1231FC8CA}" destId="{6DF443EF-6648-46B2-BE1D-76F5CF7F2C8C}" srcOrd="4" destOrd="0" presId="urn:microsoft.com/office/officeart/2005/8/layout/cycle2"/>
    <dgm:cxn modelId="{E14D51BD-3B60-4B39-9C75-5A30E37F0445}" type="presParOf" srcId="{A411CB82-F382-42FF-A6BA-79D1231FC8CA}" destId="{0531BF37-0627-4C9F-84C5-929A8508324E}" srcOrd="5" destOrd="0" presId="urn:microsoft.com/office/officeart/2005/8/layout/cycle2"/>
    <dgm:cxn modelId="{D14BB402-B961-4B7F-B529-F5A95DE0BAB2}" type="presParOf" srcId="{0531BF37-0627-4C9F-84C5-929A8508324E}" destId="{7BE1097B-62D0-4F7F-ABBF-7C8D3D6F7C19}" srcOrd="0" destOrd="0" presId="urn:microsoft.com/office/officeart/2005/8/layout/cycle2"/>
    <dgm:cxn modelId="{121321D3-D1AA-4AFD-B2BF-865088E10501}" type="presParOf" srcId="{A411CB82-F382-42FF-A6BA-79D1231FC8CA}" destId="{8A8F7FFF-289C-46B3-A130-D0DFB7EB306C}" srcOrd="6" destOrd="0" presId="urn:microsoft.com/office/officeart/2005/8/layout/cycle2"/>
    <dgm:cxn modelId="{0BEE17DF-D8E8-4574-B030-DEDDA2581056}" type="presParOf" srcId="{A411CB82-F382-42FF-A6BA-79D1231FC8CA}" destId="{E6BB27F3-EDAF-431A-94B8-4A4BA3DB9F14}" srcOrd="7" destOrd="0" presId="urn:microsoft.com/office/officeart/2005/8/layout/cycle2"/>
    <dgm:cxn modelId="{EE09A65B-144B-4C29-AC3F-B2CABD07FEDB}" type="presParOf" srcId="{E6BB27F3-EDAF-431A-94B8-4A4BA3DB9F14}" destId="{90FF734D-4EC4-4A41-ABB0-C0A8A6307E24}" srcOrd="0" destOrd="0" presId="urn:microsoft.com/office/officeart/2005/8/layout/cycle2"/>
    <dgm:cxn modelId="{F5E428FD-AFD4-4810-83AD-31205FE70C40}" type="presParOf" srcId="{A411CB82-F382-42FF-A6BA-79D1231FC8CA}" destId="{11B3C0AF-40E4-4437-953D-A15F1849F7F3}" srcOrd="8" destOrd="0" presId="urn:microsoft.com/office/officeart/2005/8/layout/cycle2"/>
    <dgm:cxn modelId="{8210FDD0-9A9A-4CFB-99EB-E28D35B9DE85}" type="presParOf" srcId="{A411CB82-F382-42FF-A6BA-79D1231FC8CA}" destId="{11B84967-5E0E-4E5F-9305-887DF878C54C}" srcOrd="9" destOrd="0" presId="urn:microsoft.com/office/officeart/2005/8/layout/cycle2"/>
    <dgm:cxn modelId="{F6036E44-0AB0-49B0-983C-90E5F9D31C8A}" type="presParOf" srcId="{11B84967-5E0E-4E5F-9305-887DF878C54C}" destId="{F13F1588-6EB1-4944-A038-886149DEE337}" srcOrd="0" destOrd="0" presId="urn:microsoft.com/office/officeart/2005/8/layout/cycle2"/>
    <dgm:cxn modelId="{00532242-5EAB-45A7-A497-5A6622551593}" type="presParOf" srcId="{A411CB82-F382-42FF-A6BA-79D1231FC8CA}" destId="{4E86C37D-AF75-48DB-9061-AE19552D9B4E}" srcOrd="10" destOrd="0" presId="urn:microsoft.com/office/officeart/2005/8/layout/cycle2"/>
    <dgm:cxn modelId="{93037C0A-1289-4F94-9C4F-C5DAACC82FEA}" type="presParOf" srcId="{A411CB82-F382-42FF-A6BA-79D1231FC8CA}" destId="{616E6A71-1A1E-4FE9-A011-934FBC115DEA}" srcOrd="11" destOrd="0" presId="urn:microsoft.com/office/officeart/2005/8/layout/cycle2"/>
    <dgm:cxn modelId="{6D0E4F61-4B0B-45CA-B103-EF741C2CA51D}" type="presParOf" srcId="{616E6A71-1A1E-4FE9-A011-934FBC115DEA}" destId="{43D476DD-9151-4013-A0B3-BC75EC95A841}" srcOrd="0" destOrd="0" presId="urn:microsoft.com/office/officeart/2005/8/layout/cycle2"/>
    <dgm:cxn modelId="{23709ED2-FF9A-413B-B7BE-B744B4474D18}" type="presParOf" srcId="{A411CB82-F382-42FF-A6BA-79D1231FC8CA}" destId="{40BF288D-5EDF-4638-A06E-D71530C02206}" srcOrd="12" destOrd="0" presId="urn:microsoft.com/office/officeart/2005/8/layout/cycle2"/>
    <dgm:cxn modelId="{E2EE0AF2-6E4C-4CBA-B830-80E10DF297BB}" type="presParOf" srcId="{A411CB82-F382-42FF-A6BA-79D1231FC8CA}" destId="{DB5D9AD7-2B18-418E-89E9-7A0467EDBAB3}" srcOrd="13" destOrd="0" presId="urn:microsoft.com/office/officeart/2005/8/layout/cycle2"/>
    <dgm:cxn modelId="{39D7982C-6AFA-4D22-818B-B3BA7FB54D62}" type="presParOf" srcId="{DB5D9AD7-2B18-418E-89E9-7A0467EDBAB3}" destId="{0BCC1C80-BDF2-42C4-9477-BDC98C3131C9}"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D72678-5CD2-4618-B353-EE52C783CA9A}">
      <dsp:nvSpPr>
        <dsp:cNvPr id="0" name=""/>
        <dsp:cNvSpPr/>
      </dsp:nvSpPr>
      <dsp:spPr>
        <a:xfrm>
          <a:off x="2085873" y="3"/>
          <a:ext cx="714577" cy="714577"/>
        </a:xfrm>
        <a:prstGeom prst="ellipse">
          <a:avLst/>
        </a:prstGeom>
        <a:solidFill>
          <a:srgbClr val="FFC000">
            <a:lumMod val="40000"/>
            <a:lumOff val="60000"/>
          </a:srgbClr>
        </a:solidFill>
        <a:ln w="6350">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solidFill>
              <a:latin typeface="Helvetica" panose="020B0604020202030204" pitchFamily="34" charset="0"/>
              <a:ea typeface="+mn-ea"/>
              <a:cs typeface="+mn-cs"/>
            </a:rPr>
            <a:t>Notice</a:t>
          </a:r>
        </a:p>
      </dsp:txBody>
      <dsp:txXfrm>
        <a:off x="2190520" y="104650"/>
        <a:ext cx="505283" cy="505283"/>
      </dsp:txXfrm>
    </dsp:sp>
    <dsp:sp modelId="{B2EF8A24-49FC-44FE-BD0D-C787BDA5DFD8}">
      <dsp:nvSpPr>
        <dsp:cNvPr id="0" name=""/>
        <dsp:cNvSpPr/>
      </dsp:nvSpPr>
      <dsp:spPr>
        <a:xfrm rot="1375379">
          <a:off x="2857922" y="464952"/>
          <a:ext cx="249938" cy="241169"/>
        </a:xfrm>
        <a:prstGeom prst="rightArrow">
          <a:avLst>
            <a:gd name="adj1" fmla="val 60000"/>
            <a:gd name="adj2" fmla="val 50000"/>
          </a:avLst>
        </a:prstGeom>
        <a:solidFill>
          <a:srgbClr val="FFC000">
            <a:lumMod val="40000"/>
            <a:lumOff val="60000"/>
          </a:srgbClr>
        </a:solidFill>
        <a:ln w="6350">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a:off x="2860779" y="499096"/>
        <a:ext cx="177587" cy="144701"/>
      </dsp:txXfrm>
    </dsp:sp>
    <dsp:sp modelId="{65C937F6-DF05-4F8F-9B59-AC1B756A9027}">
      <dsp:nvSpPr>
        <dsp:cNvPr id="0" name=""/>
        <dsp:cNvSpPr/>
      </dsp:nvSpPr>
      <dsp:spPr>
        <a:xfrm>
          <a:off x="3178362" y="462005"/>
          <a:ext cx="714577" cy="714577"/>
        </a:xfrm>
        <a:prstGeom prst="ellipse">
          <a:avLst/>
        </a:prstGeom>
        <a:solidFill>
          <a:srgbClr val="FFC000">
            <a:alpha val="73000"/>
          </a:srgbClr>
        </a:solidFill>
        <a:ln w="6350">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dirty="0">
              <a:solidFill>
                <a:sysClr val="windowText" lastClr="000000"/>
              </a:solidFill>
              <a:latin typeface="Helvetica" panose="020B0604020202030204" pitchFamily="34" charset="0"/>
              <a:ea typeface="+mn-ea"/>
              <a:cs typeface="+mn-cs"/>
            </a:rPr>
            <a:t> </a:t>
          </a:r>
          <a:r>
            <a:rPr lang="en-AU" sz="1100" kern="1200" dirty="0">
              <a:solidFill>
                <a:sysClr val="windowText" lastClr="000000"/>
              </a:solidFill>
              <a:latin typeface="Helvetica" panose="020B0604020202030204" pitchFamily="34" charset="0"/>
              <a:ea typeface="+mn-ea"/>
              <a:cs typeface="+mn-cs"/>
            </a:rPr>
            <a:t>Impact</a:t>
          </a:r>
        </a:p>
      </dsp:txBody>
      <dsp:txXfrm>
        <a:off x="3283009" y="566652"/>
        <a:ext cx="505283" cy="505283"/>
      </dsp:txXfrm>
    </dsp:sp>
    <dsp:sp modelId="{AE9406D1-E9F4-41B1-A2D4-C605DB696E8D}">
      <dsp:nvSpPr>
        <dsp:cNvPr id="0" name=""/>
        <dsp:cNvSpPr/>
      </dsp:nvSpPr>
      <dsp:spPr>
        <a:xfrm rot="5046623">
          <a:off x="3505626" y="1203587"/>
          <a:ext cx="164211" cy="241169"/>
        </a:xfrm>
        <a:prstGeom prst="rightArrow">
          <a:avLst>
            <a:gd name="adj1" fmla="val 60000"/>
            <a:gd name="adj2" fmla="val 50000"/>
          </a:avLst>
        </a:prstGeom>
        <a:solidFill>
          <a:srgbClr val="FFC000"/>
        </a:solidFill>
        <a:ln w="6350">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a:off x="3527730" y="1227320"/>
        <a:ext cx="114948" cy="144701"/>
      </dsp:txXfrm>
    </dsp:sp>
    <dsp:sp modelId="{6DF443EF-6648-46B2-BE1D-76F5CF7F2C8C}">
      <dsp:nvSpPr>
        <dsp:cNvPr id="0" name=""/>
        <dsp:cNvSpPr/>
      </dsp:nvSpPr>
      <dsp:spPr>
        <a:xfrm>
          <a:off x="3283479" y="1481007"/>
          <a:ext cx="714577" cy="714577"/>
        </a:xfrm>
        <a:prstGeom prst="ellipse">
          <a:avLst/>
        </a:prstGeom>
        <a:solidFill>
          <a:srgbClr val="ED7D31">
            <a:alpha val="73000"/>
          </a:srgbClr>
        </a:solidFill>
        <a:ln w="6350">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b="0" kern="1200" dirty="0">
              <a:solidFill>
                <a:sysClr val="windowText" lastClr="000000"/>
              </a:solidFill>
              <a:latin typeface="Helvetica" panose="020B0604020202030204" pitchFamily="34" charset="0"/>
              <a:ea typeface="+mn-ea"/>
              <a:cs typeface="+mn-cs"/>
            </a:rPr>
            <a:t>Regulation or Reflection</a:t>
          </a:r>
        </a:p>
      </dsp:txBody>
      <dsp:txXfrm>
        <a:off x="3388126" y="1585654"/>
        <a:ext cx="505283" cy="505283"/>
      </dsp:txXfrm>
    </dsp:sp>
    <dsp:sp modelId="{0531BF37-0627-4C9F-84C5-929A8508324E}">
      <dsp:nvSpPr>
        <dsp:cNvPr id="0" name=""/>
        <dsp:cNvSpPr/>
      </dsp:nvSpPr>
      <dsp:spPr>
        <a:xfrm rot="7467596">
          <a:off x="3291670" y="2121229"/>
          <a:ext cx="144364" cy="241169"/>
        </a:xfrm>
        <a:prstGeom prst="rightArrow">
          <a:avLst>
            <a:gd name="adj1" fmla="val 60000"/>
            <a:gd name="adj2" fmla="val 50000"/>
          </a:avLst>
        </a:prstGeom>
        <a:solidFill>
          <a:srgbClr val="ED7D31">
            <a:alpha val="80000"/>
          </a:srgbClr>
        </a:solidFill>
        <a:ln>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rot="10800000">
        <a:off x="3325577" y="2151608"/>
        <a:ext cx="101055" cy="144701"/>
      </dsp:txXfrm>
    </dsp:sp>
    <dsp:sp modelId="{8A8F7FFF-289C-46B3-A130-D0DFB7EB306C}">
      <dsp:nvSpPr>
        <dsp:cNvPr id="0" name=""/>
        <dsp:cNvSpPr/>
      </dsp:nvSpPr>
      <dsp:spPr>
        <a:xfrm>
          <a:off x="2725025" y="2294781"/>
          <a:ext cx="714577" cy="714577"/>
        </a:xfrm>
        <a:prstGeom prst="ellipse">
          <a:avLst/>
        </a:prstGeom>
        <a:solidFill>
          <a:srgbClr val="ED7D31"/>
        </a:solidFill>
        <a:ln>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Text" lastClr="000000"/>
              </a:solidFill>
              <a:latin typeface="Helvetica" panose="020B0604020202030204" pitchFamily="34" charset="0"/>
              <a:ea typeface="+mn-ea"/>
              <a:cs typeface="+mn-cs"/>
            </a:rPr>
            <a:t>Curiousity</a:t>
          </a:r>
        </a:p>
      </dsp:txBody>
      <dsp:txXfrm>
        <a:off x="2829672" y="2399428"/>
        <a:ext cx="505283" cy="505283"/>
      </dsp:txXfrm>
    </dsp:sp>
    <dsp:sp modelId="{E6BB27F3-EDAF-431A-94B8-4A4BA3DB9F14}">
      <dsp:nvSpPr>
        <dsp:cNvPr id="0" name=""/>
        <dsp:cNvSpPr/>
      </dsp:nvSpPr>
      <dsp:spPr>
        <a:xfrm rot="10719645">
          <a:off x="2397123" y="2544793"/>
          <a:ext cx="231827" cy="241169"/>
        </a:xfrm>
        <a:prstGeom prst="rightArrow">
          <a:avLst>
            <a:gd name="adj1" fmla="val 60000"/>
            <a:gd name="adj2" fmla="val 50000"/>
          </a:avLst>
        </a:prstGeom>
        <a:solidFill>
          <a:srgbClr val="ED7D31"/>
        </a:solidFill>
        <a:ln>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rot="10800000">
        <a:off x="2466662" y="2592214"/>
        <a:ext cx="162279" cy="144701"/>
      </dsp:txXfrm>
    </dsp:sp>
    <dsp:sp modelId="{11B3C0AF-40E4-4437-953D-A15F1849F7F3}">
      <dsp:nvSpPr>
        <dsp:cNvPr id="0" name=""/>
        <dsp:cNvSpPr/>
      </dsp:nvSpPr>
      <dsp:spPr>
        <a:xfrm>
          <a:off x="1573352" y="2321705"/>
          <a:ext cx="714577" cy="714577"/>
        </a:xfrm>
        <a:prstGeom prst="ellipse">
          <a:avLst/>
        </a:prstGeom>
        <a:solidFill>
          <a:srgbClr val="C00000">
            <a:alpha val="50000"/>
          </a:srgbClr>
        </a:solidFill>
        <a:ln>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baseline="-25000" dirty="0">
              <a:solidFill>
                <a:sysClr val="windowText" lastClr="000000"/>
              </a:solidFill>
              <a:latin typeface="Helvetica" panose="020B0604020202030204" pitchFamily="34" charset="0"/>
              <a:ea typeface="+mn-ea"/>
              <a:cs typeface="+mn-cs"/>
            </a:rPr>
            <a:t>Connection</a:t>
          </a:r>
        </a:p>
      </dsp:txBody>
      <dsp:txXfrm>
        <a:off x="1677999" y="2426352"/>
        <a:ext cx="505283" cy="505283"/>
      </dsp:txXfrm>
    </dsp:sp>
    <dsp:sp modelId="{11B84967-5E0E-4E5F-9305-887DF878C54C}">
      <dsp:nvSpPr>
        <dsp:cNvPr id="0" name=""/>
        <dsp:cNvSpPr/>
      </dsp:nvSpPr>
      <dsp:spPr>
        <a:xfrm rot="13762440">
          <a:off x="1494662" y="2158359"/>
          <a:ext cx="185557" cy="241169"/>
        </a:xfrm>
        <a:prstGeom prst="rightArrow">
          <a:avLst>
            <a:gd name="adj1" fmla="val 60000"/>
            <a:gd name="adj2" fmla="val 50000"/>
          </a:avLst>
        </a:prstGeom>
        <a:solidFill>
          <a:srgbClr val="C00000">
            <a:alpha val="50000"/>
          </a:srgbClr>
        </a:solidFill>
        <a:ln>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rot="10800000">
        <a:off x="1540618" y="2227718"/>
        <a:ext cx="129890" cy="144701"/>
      </dsp:txXfrm>
    </dsp:sp>
    <dsp:sp modelId="{4E86C37D-AF75-48DB-9061-AE19552D9B4E}">
      <dsp:nvSpPr>
        <dsp:cNvPr id="0" name=""/>
        <dsp:cNvSpPr/>
      </dsp:nvSpPr>
      <dsp:spPr>
        <a:xfrm>
          <a:off x="880114" y="1513634"/>
          <a:ext cx="714577" cy="714577"/>
        </a:xfrm>
        <a:prstGeom prst="ellipse">
          <a:avLst/>
        </a:prstGeom>
        <a:solidFill>
          <a:srgbClr val="C00000">
            <a:alpha val="70000"/>
          </a:srgbClr>
        </a:solidFill>
        <a:ln>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Text" lastClr="000000"/>
              </a:solidFill>
              <a:latin typeface="Helvetica" panose="020B0604020202030204" pitchFamily="34" charset="0"/>
              <a:ea typeface="+mn-ea"/>
              <a:cs typeface="+mn-cs"/>
            </a:rPr>
            <a:t>Respond</a:t>
          </a:r>
        </a:p>
      </dsp:txBody>
      <dsp:txXfrm>
        <a:off x="984761" y="1618281"/>
        <a:ext cx="505283" cy="505283"/>
      </dsp:txXfrm>
    </dsp:sp>
    <dsp:sp modelId="{616E6A71-1A1E-4FE9-A011-934FBC115DEA}">
      <dsp:nvSpPr>
        <dsp:cNvPr id="0" name=""/>
        <dsp:cNvSpPr/>
      </dsp:nvSpPr>
      <dsp:spPr>
        <a:xfrm rot="16971429">
          <a:off x="1260572" y="1232424"/>
          <a:ext cx="190084" cy="241169"/>
        </a:xfrm>
        <a:prstGeom prst="rightArrow">
          <a:avLst>
            <a:gd name="adj1" fmla="val 60000"/>
            <a:gd name="adj2" fmla="val 50000"/>
          </a:avLst>
        </a:prstGeom>
        <a:solidFill>
          <a:srgbClr val="C00000">
            <a:alpha val="70000"/>
          </a:srgbClr>
        </a:solidFill>
        <a:ln>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a:off x="1282740" y="1308456"/>
        <a:ext cx="133059" cy="144701"/>
      </dsp:txXfrm>
    </dsp:sp>
    <dsp:sp modelId="{40BF288D-5EDF-4638-A06E-D71530C02206}">
      <dsp:nvSpPr>
        <dsp:cNvPr id="0" name=""/>
        <dsp:cNvSpPr/>
      </dsp:nvSpPr>
      <dsp:spPr>
        <a:xfrm>
          <a:off x="1118930" y="467316"/>
          <a:ext cx="714577" cy="714577"/>
        </a:xfrm>
        <a:prstGeom prst="ellipse">
          <a:avLst/>
        </a:prstGeom>
        <a:solidFill>
          <a:srgbClr val="C00000">
            <a:alpha val="80000"/>
          </a:srgbClr>
        </a:solidFill>
        <a:ln>
          <a:solidFill>
            <a:sysClr val="windowText" lastClr="00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Text" lastClr="000000"/>
              </a:solidFill>
              <a:latin typeface="Helvetica" panose="020B0604020202030204" pitchFamily="34" charset="0"/>
              <a:ea typeface="+mn-ea"/>
              <a:cs typeface="+mn-cs"/>
            </a:rPr>
            <a:t> Repair</a:t>
          </a:r>
        </a:p>
      </dsp:txBody>
      <dsp:txXfrm>
        <a:off x="1223577" y="571963"/>
        <a:ext cx="505283" cy="505283"/>
      </dsp:txXfrm>
    </dsp:sp>
    <dsp:sp modelId="{DB5D9AD7-2B18-418E-89E9-7A0467EDBAB3}">
      <dsp:nvSpPr>
        <dsp:cNvPr id="0" name=""/>
        <dsp:cNvSpPr/>
      </dsp:nvSpPr>
      <dsp:spPr>
        <a:xfrm rot="20052363">
          <a:off x="1859604" y="472709"/>
          <a:ext cx="190465" cy="241169"/>
        </a:xfrm>
        <a:prstGeom prst="rightArrow">
          <a:avLst>
            <a:gd name="adj1" fmla="val 60000"/>
            <a:gd name="adj2" fmla="val 50000"/>
          </a:avLst>
        </a:prstGeom>
        <a:solidFill>
          <a:srgbClr val="C00000">
            <a:alpha val="80000"/>
          </a:srgbClr>
        </a:solidFill>
        <a:ln>
          <a:solidFill>
            <a:sysClr val="windowText" lastClr="00000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dirty="0">
            <a:solidFill>
              <a:sysClr val="windowText" lastClr="000000"/>
            </a:solidFill>
            <a:latin typeface="Helvetica" panose="020B0604020202030204" pitchFamily="34" charset="0"/>
            <a:ea typeface="+mn-ea"/>
            <a:cs typeface="+mn-cs"/>
          </a:endParaRPr>
        </a:p>
      </dsp:txBody>
      <dsp:txXfrm>
        <a:off x="1862451" y="533375"/>
        <a:ext cx="133326" cy="1447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AA9E3F6A874753AB08975CC270B146"/>
        <w:category>
          <w:name w:val="General"/>
          <w:gallery w:val="placeholder"/>
        </w:category>
        <w:types>
          <w:type w:val="bbPlcHdr"/>
        </w:types>
        <w:behaviors>
          <w:behavior w:val="content"/>
        </w:behaviors>
        <w:guid w:val="{41BA2F1A-05C5-4B2B-9880-22C95BF70DDC}"/>
      </w:docPartPr>
      <w:docPartBody>
        <w:p w:rsidR="00CB06B1" w:rsidRDefault="00623608" w:rsidP="00623608">
          <w:pPr>
            <w:pStyle w:val="96AA9E3F6A874753AB08975CC270B146"/>
          </w:pPr>
          <w:r w:rsidRPr="002937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30204"/>
    <w:charset w:val="00"/>
    <w:family w:val="swiss"/>
    <w:pitch w:val="variable"/>
    <w:sig w:usb0="00000007" w:usb1="00000000" w:usb2="00000000" w:usb3="00000000" w:csb0="00000093" w:csb1="00000000"/>
  </w:font>
  <w:font w:name="Helvetica Neue">
    <w:altName w:val="Arial"/>
    <w:panose1 w:val="00000000000000000000"/>
    <w:charset w:val="00"/>
    <w:family w:val="roman"/>
    <w:notTrueType/>
    <w:pitch w:val="default"/>
  </w:font>
  <w:font w:name="Helvetica Neue Light">
    <w:altName w:val="Cambria"/>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53"/>
    <w:rsid w:val="00002BE6"/>
    <w:rsid w:val="00043E99"/>
    <w:rsid w:val="00051D41"/>
    <w:rsid w:val="0014489D"/>
    <w:rsid w:val="001D2802"/>
    <w:rsid w:val="00204532"/>
    <w:rsid w:val="002E0519"/>
    <w:rsid w:val="004A3C8E"/>
    <w:rsid w:val="00623608"/>
    <w:rsid w:val="00661A15"/>
    <w:rsid w:val="006B69BF"/>
    <w:rsid w:val="006E6753"/>
    <w:rsid w:val="007F200B"/>
    <w:rsid w:val="00801C4A"/>
    <w:rsid w:val="00802776"/>
    <w:rsid w:val="00924878"/>
    <w:rsid w:val="00A836AC"/>
    <w:rsid w:val="00B506B5"/>
    <w:rsid w:val="00B84A1E"/>
    <w:rsid w:val="00BD78FD"/>
    <w:rsid w:val="00C802C6"/>
    <w:rsid w:val="00CB06B1"/>
    <w:rsid w:val="00DD003F"/>
    <w:rsid w:val="00E523F4"/>
    <w:rsid w:val="00E718CA"/>
    <w:rsid w:val="00F66F53"/>
    <w:rsid w:val="00F844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06B1"/>
    <w:rPr>
      <w:color w:val="808080"/>
    </w:rPr>
  </w:style>
  <w:style w:type="paragraph" w:customStyle="1" w:styleId="96AA9E3F6A874753AB08975CC270B146">
    <w:name w:val="96AA9E3F6A874753AB08975CC270B146"/>
    <w:rsid w:val="00623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957CED8C03D2479EA46B5503084604" ma:contentTypeVersion="11" ma:contentTypeDescription="Create a new document." ma:contentTypeScope="" ma:versionID="be99ecb6a40ecb5d4ddd3834780a7e0d">
  <xsd:schema xmlns:xsd="http://www.w3.org/2001/XMLSchema" xmlns:xs="http://www.w3.org/2001/XMLSchema" xmlns:p="http://schemas.microsoft.com/office/2006/metadata/properties" xmlns:ns2="6d4e4e8f-2e9b-4019-9f01-fb1f64fece96" xmlns:ns3="df0f2537-41d6-4734-b3c5-4933f5811b97" targetNamespace="http://schemas.microsoft.com/office/2006/metadata/properties" ma:root="true" ma:fieldsID="4dcba9d4f3c52b73669c0cdf512559a2" ns2:_="" ns3:_="">
    <xsd:import namespace="6d4e4e8f-2e9b-4019-9f01-fb1f64fece96"/>
    <xsd:import namespace="df0f2537-41d6-4734-b3c5-4933f5811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e4e8f-2e9b-4019-9f01-fb1f64fec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f2537-41d6-4734-b3c5-4933f5811b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3B640-0FD8-4165-AF82-26138910AFC6}">
  <ds:schemaRefs>
    <ds:schemaRef ds:uri="http://schemas.openxmlformats.org/officeDocument/2006/bibliography"/>
  </ds:schemaRefs>
</ds:datastoreItem>
</file>

<file path=customXml/itemProps2.xml><?xml version="1.0" encoding="utf-8"?>
<ds:datastoreItem xmlns:ds="http://schemas.openxmlformats.org/officeDocument/2006/customXml" ds:itemID="{54DBE76F-DF4F-48C1-9FC1-D02467ADA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e4e8f-2e9b-4019-9f01-fb1f64fece96"/>
    <ds:schemaRef ds:uri="df0f2537-41d6-4734-b3c5-4933f5811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D44E9-91D2-4D9E-8B70-583F7E72B0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7435AA-4D6B-4155-AFC5-0721157A2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5895</Words>
  <Characters>33604</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the circle program</vt:lpstr>
    </vt:vector>
  </TitlesOfParts>
  <Company/>
  <LinksUpToDate>false</LinksUpToDate>
  <CharactersWithSpaces>39421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circle program</dc:title>
  <dc:subject/>
  <dc:creator>Microsoft Office User</dc:creator>
  <cp:keywords/>
  <dc:description/>
  <cp:lastModifiedBy>Katherine Ellis</cp:lastModifiedBy>
  <cp:revision>2</cp:revision>
  <cp:lastPrinted>2020-02-01T18:46:00Z</cp:lastPrinted>
  <dcterms:created xsi:type="dcterms:W3CDTF">2021-10-25T02:02:00Z</dcterms:created>
  <dcterms:modified xsi:type="dcterms:W3CDTF">2021-10-25T02:02:00Z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0x010100EB957CED8C03D2479EA46B5503084604</vt:lpwstr>
  </property>
</Properties>
</file>