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33D26" w14:textId="77777777" w:rsidR="007D5708" w:rsidRDefault="007D5708">
      <w:pPr>
        <w:rPr>
          <w:rFonts w:ascii="Arial" w:hAnsi="Arial" w:cs="Arial"/>
          <w:bCs/>
          <w:color w:val="FF6115"/>
          <w:sz w:val="56"/>
          <w:szCs w:val="56"/>
        </w:rPr>
      </w:pPr>
    </w:p>
    <w:p w14:paraId="7465C2BE" w14:textId="7FEE3990" w:rsidR="00B8400D" w:rsidRPr="005F7F53" w:rsidRDefault="00B8400D">
      <w:pPr>
        <w:rPr>
          <w:rFonts w:ascii="Arial" w:hAnsi="Arial" w:cs="Arial"/>
          <w:bCs/>
          <w:color w:val="FF6115"/>
          <w:sz w:val="56"/>
          <w:szCs w:val="56"/>
        </w:rPr>
      </w:pPr>
      <w:r w:rsidRPr="005F7F53">
        <w:rPr>
          <w:rFonts w:ascii="Arial" w:hAnsi="Arial" w:cs="Arial"/>
          <w:bCs/>
          <w:color w:val="FF6115"/>
          <w:sz w:val="56"/>
          <w:szCs w:val="56"/>
        </w:rPr>
        <w:t>Demands and Capacities Tool</w:t>
      </w:r>
    </w:p>
    <w:p w14:paraId="42BEB07D" w14:textId="27210DD8" w:rsidR="00B8400D" w:rsidRPr="005F7F53" w:rsidRDefault="00B8400D" w:rsidP="004A1AAB">
      <w:pPr>
        <w:spacing w:after="360"/>
        <w:rPr>
          <w:rFonts w:ascii="Arial" w:hAnsi="Arial" w:cs="Arial"/>
          <w:bCs/>
          <w:color w:val="FF6115"/>
          <w:sz w:val="36"/>
          <w:szCs w:val="36"/>
        </w:rPr>
      </w:pPr>
      <w:r w:rsidRPr="005F7F53">
        <w:rPr>
          <w:rFonts w:ascii="Arial" w:hAnsi="Arial" w:cs="Arial"/>
          <w:bCs/>
          <w:color w:val="FF6115"/>
          <w:sz w:val="36"/>
          <w:szCs w:val="36"/>
        </w:rPr>
        <w:t>Increasing safety and engagement in the classroom; decreasing dysregulation and disconnection</w:t>
      </w:r>
    </w:p>
    <w:p w14:paraId="13C7182B" w14:textId="7E8E8B16" w:rsidR="00B8400D" w:rsidRDefault="00B8400D" w:rsidP="006E64A5">
      <w:pPr>
        <w:spacing w:line="276" w:lineRule="auto"/>
        <w:ind w:right="-46"/>
        <w:rPr>
          <w:rFonts w:ascii="Arial" w:hAnsi="Arial" w:cs="Arial"/>
          <w:bCs/>
          <w:color w:val="000000" w:themeColor="text1"/>
          <w:sz w:val="24"/>
          <w:szCs w:val="24"/>
        </w:rPr>
      </w:pPr>
      <w:r w:rsidRPr="00B8400D">
        <w:rPr>
          <w:rFonts w:ascii="Arial" w:hAnsi="Arial" w:cs="Arial"/>
          <w:bCs/>
          <w:color w:val="000000" w:themeColor="text1"/>
          <w:sz w:val="24"/>
          <w:szCs w:val="24"/>
        </w:rPr>
        <w:t>A tool for matching lessons with students’ capacities and making</w:t>
      </w:r>
      <w:r>
        <w:rPr>
          <w:rFonts w:ascii="Arial" w:hAnsi="Arial" w:cs="Arial"/>
          <w:bCs/>
          <w:color w:val="000000" w:themeColor="text1"/>
          <w:sz w:val="24"/>
          <w:szCs w:val="24"/>
        </w:rPr>
        <w:t xml:space="preserve"> </w:t>
      </w:r>
      <w:r w:rsidRPr="00B8400D">
        <w:rPr>
          <w:rFonts w:ascii="Arial" w:hAnsi="Arial" w:cs="Arial"/>
          <w:bCs/>
          <w:color w:val="000000" w:themeColor="text1"/>
          <w:sz w:val="24"/>
          <w:szCs w:val="24"/>
        </w:rPr>
        <w:t>modifications for meeting them where they are at.</w:t>
      </w:r>
    </w:p>
    <w:p w14:paraId="35C26948" w14:textId="77777777" w:rsidR="00B8400D" w:rsidRPr="006E64A5" w:rsidRDefault="00B8400D" w:rsidP="006E64A5">
      <w:pPr>
        <w:spacing w:line="276" w:lineRule="auto"/>
        <w:ind w:right="-46"/>
        <w:rPr>
          <w:rFonts w:ascii="Arial" w:hAnsi="Arial" w:cs="Arial"/>
          <w:b w:val="0"/>
          <w:color w:val="000000" w:themeColor="text1"/>
          <w:sz w:val="20"/>
          <w:szCs w:val="20"/>
        </w:rPr>
      </w:pPr>
      <w:r w:rsidRPr="006E64A5">
        <w:rPr>
          <w:rFonts w:ascii="Arial" w:hAnsi="Arial" w:cs="Arial"/>
          <w:b w:val="0"/>
          <w:color w:val="000000" w:themeColor="text1"/>
          <w:sz w:val="20"/>
          <w:szCs w:val="20"/>
        </w:rPr>
        <w:t xml:space="preserve">This tool is based on the concept that dysregulation can often happen when the demands of the environment outstrip the capacities of the individual to cope. As educators we can sometimes forget how many demands the school environment and individual lessons can place on a student. A student who is already impacted by trauma may struggle even more. We may be able to reduce student disengagement and dysregulation if we can break down the skills, resources and abilities required for a session, reflect on our students’ capacities to meet those requirements, and think about how we could modify those aspects so that we don’t overshoot where a student is currently at.   </w:t>
      </w:r>
    </w:p>
    <w:p w14:paraId="04E90111" w14:textId="2C00158E" w:rsidR="00B8400D" w:rsidRPr="006E64A5" w:rsidRDefault="00B8400D" w:rsidP="006E64A5">
      <w:pPr>
        <w:spacing w:line="276" w:lineRule="auto"/>
        <w:ind w:right="-46"/>
        <w:rPr>
          <w:rFonts w:ascii="Arial" w:hAnsi="Arial" w:cs="Arial"/>
          <w:b w:val="0"/>
          <w:color w:val="000000" w:themeColor="text1"/>
          <w:sz w:val="20"/>
          <w:szCs w:val="20"/>
        </w:rPr>
      </w:pPr>
      <w:r w:rsidRPr="006E64A5">
        <w:rPr>
          <w:rFonts w:ascii="Arial" w:hAnsi="Arial" w:cs="Arial"/>
          <w:b w:val="0"/>
          <w:color w:val="000000" w:themeColor="text1"/>
          <w:sz w:val="20"/>
          <w:szCs w:val="20"/>
        </w:rPr>
        <w:t xml:space="preserve">This tool can be used as a training aid to help build educators awareness of the demands placed on students within their classroom environment / where dysregulation is likely to occur. It could also be used by educators as needed to look at where the potential lies within lessons to reduce student stress / threat / protective responses. For instance, if there is a student who is experiencing frequent states of dysregulation, staff may use this tool to bring their awareness to the demands within the environment that the student is presented with, where those demands may be overshooting the capacities of the student and looking at helpful modifications to make the lesson more accessible/ the environment more supportive.  </w:t>
      </w:r>
    </w:p>
    <w:p w14:paraId="79DAAF61" w14:textId="5A7AAB2B" w:rsidR="00B8400D" w:rsidRPr="006E64A5" w:rsidRDefault="00B8400D" w:rsidP="006E64A5">
      <w:pPr>
        <w:spacing w:line="276" w:lineRule="auto"/>
        <w:ind w:right="-46"/>
        <w:rPr>
          <w:rFonts w:ascii="Arial" w:hAnsi="Arial" w:cs="Arial"/>
          <w:b w:val="0"/>
          <w:color w:val="000000" w:themeColor="text1"/>
          <w:sz w:val="20"/>
          <w:szCs w:val="20"/>
        </w:rPr>
      </w:pPr>
      <w:r w:rsidRPr="006E64A5">
        <w:rPr>
          <w:rFonts w:ascii="Arial" w:hAnsi="Arial" w:cs="Arial"/>
          <w:b w:val="0"/>
          <w:color w:val="000000" w:themeColor="text1"/>
          <w:sz w:val="20"/>
          <w:szCs w:val="20"/>
        </w:rPr>
        <w:t>Note that the skills, resources and abilities should consider, where relevant, factors such as home life, access to resources outside of the classroom, the impacts of trauma on such areas as memory, attention span, self-regulation etc, relational templates/ understanding accepted social norms and using social skills, a student’s self-narrative (how they perceive themselves) and specific skills and knowledge.</w:t>
      </w:r>
    </w:p>
    <w:p w14:paraId="55872402" w14:textId="77777777" w:rsidR="00B8400D" w:rsidRPr="006E64A5" w:rsidRDefault="00B8400D" w:rsidP="006E64A5">
      <w:pPr>
        <w:spacing w:line="276" w:lineRule="auto"/>
        <w:ind w:right="-46"/>
        <w:rPr>
          <w:rFonts w:ascii="Arial" w:hAnsi="Arial" w:cs="Arial"/>
          <w:b w:val="0"/>
          <w:color w:val="000000" w:themeColor="text1"/>
          <w:sz w:val="20"/>
          <w:szCs w:val="20"/>
        </w:rPr>
      </w:pPr>
      <w:r w:rsidRPr="006E64A5">
        <w:rPr>
          <w:rFonts w:ascii="Arial" w:hAnsi="Arial" w:cs="Arial"/>
          <w:b w:val="0"/>
          <w:color w:val="000000" w:themeColor="text1"/>
          <w:sz w:val="20"/>
          <w:szCs w:val="20"/>
        </w:rPr>
        <w:t xml:space="preserve">Modifications might include removing or limiting some tasks/ transitions, providing additional support or scaffolding around a particular task, checking in with the student/s on how they are tracking at strategic points, providing prior foundational opportunities for students to practice skills such as group work skills i.e. giving them explicit simple instructions and modest group work tasks to develop the underlying skills before longer or more complex group work. Patience, understanding, a few minutes away to decompress and extra guidance may be all that’s needed sometimes! Some modifications could already be addressed through learning support plans etc.  </w:t>
      </w:r>
    </w:p>
    <w:p w14:paraId="01005D9C" w14:textId="0A8DB19F" w:rsidR="00B8400D" w:rsidRPr="006E64A5" w:rsidRDefault="00B8400D" w:rsidP="006E64A5">
      <w:pPr>
        <w:spacing w:line="276" w:lineRule="auto"/>
        <w:ind w:right="-46"/>
        <w:rPr>
          <w:rFonts w:ascii="Arial" w:hAnsi="Arial" w:cs="Arial"/>
          <w:b w:val="0"/>
          <w:color w:val="000000" w:themeColor="text1"/>
          <w:sz w:val="20"/>
          <w:szCs w:val="20"/>
        </w:rPr>
      </w:pPr>
      <w:r w:rsidRPr="006E64A5">
        <w:rPr>
          <w:rFonts w:ascii="Arial" w:hAnsi="Arial" w:cs="Arial"/>
          <w:b w:val="0"/>
          <w:color w:val="000000" w:themeColor="text1"/>
          <w:sz w:val="20"/>
          <w:szCs w:val="20"/>
        </w:rPr>
        <w:t xml:space="preserve">Educators are often time poor so identifying individual modifications may not be feasible or necessary if just identifying where the stressors may lie and allowing the educator to bring this awareness to their relationship and support of the students who need it.  </w:t>
      </w:r>
    </w:p>
    <w:p w14:paraId="78E3C9AB" w14:textId="430DBC88" w:rsidR="009321B8" w:rsidRDefault="009321B8">
      <w:pPr>
        <w:spacing w:after="0" w:line="240" w:lineRule="auto"/>
        <w:rPr>
          <w:rFonts w:ascii="Arial" w:hAnsi="Arial" w:cs="Arial"/>
          <w:b w:val="0"/>
          <w:color w:val="000000" w:themeColor="text1"/>
        </w:rPr>
      </w:pPr>
      <w:r>
        <w:rPr>
          <w:rFonts w:ascii="Arial" w:hAnsi="Arial" w:cs="Arial"/>
          <w:b w:val="0"/>
          <w:color w:val="000000" w:themeColor="text1"/>
        </w:rPr>
        <w:br w:type="page"/>
      </w:r>
    </w:p>
    <w:p w14:paraId="367A63DF" w14:textId="35820D97" w:rsidR="00B625B4" w:rsidRPr="00B625B4" w:rsidRDefault="009321B8" w:rsidP="009321B8">
      <w:pPr>
        <w:ind w:right="-46"/>
        <w:rPr>
          <w:rFonts w:ascii="Arial" w:hAnsi="Arial" w:cs="Arial"/>
          <w:bCs/>
          <w:color w:val="F2682A"/>
          <w:sz w:val="16"/>
          <w:szCs w:val="16"/>
        </w:rPr>
      </w:pPr>
      <w:r w:rsidRPr="005F7F53">
        <w:rPr>
          <w:rFonts w:ascii="Arial" w:hAnsi="Arial" w:cs="Arial"/>
          <w:bCs/>
          <w:color w:val="FF6115"/>
          <w:sz w:val="36"/>
          <w:szCs w:val="36"/>
        </w:rPr>
        <w:lastRenderedPageBreak/>
        <w:t>Example: Demands and Capacities Tool</w:t>
      </w:r>
      <w:r w:rsidR="00B625B4">
        <w:rPr>
          <w:rFonts w:ascii="Arial" w:hAnsi="Arial" w:cs="Arial"/>
          <w:bCs/>
          <w:color w:val="F2682A"/>
          <w:sz w:val="36"/>
          <w:szCs w:val="36"/>
        </w:rPr>
        <w:br/>
      </w:r>
    </w:p>
    <w:tbl>
      <w:tblPr>
        <w:tblStyle w:val="TableGrid"/>
        <w:tblW w:w="0" w:type="auto"/>
        <w:tblCellMar>
          <w:top w:w="113" w:type="dxa"/>
        </w:tblCellMar>
        <w:tblLook w:val="04A0" w:firstRow="1" w:lastRow="0" w:firstColumn="1" w:lastColumn="0" w:noHBand="0" w:noVBand="1"/>
      </w:tblPr>
      <w:tblGrid>
        <w:gridCol w:w="3005"/>
        <w:gridCol w:w="3005"/>
        <w:gridCol w:w="3006"/>
      </w:tblGrid>
      <w:tr w:rsidR="009321B8" w14:paraId="60DCEF02" w14:textId="77777777" w:rsidTr="00683EA0">
        <w:tc>
          <w:tcPr>
            <w:tcW w:w="9016" w:type="dxa"/>
            <w:gridSpan w:val="3"/>
            <w:shd w:val="clear" w:color="auto" w:fill="F4F4F4"/>
            <w:vAlign w:val="center"/>
          </w:tcPr>
          <w:p w14:paraId="2C1FF3E9" w14:textId="35FAD7B0" w:rsidR="009321B8" w:rsidRPr="005F7F53" w:rsidRDefault="009321B8" w:rsidP="009F6DDD">
            <w:pPr>
              <w:rPr>
                <w:rFonts w:ascii="Arial" w:hAnsi="Arial" w:cs="Arial"/>
                <w:b w:val="0"/>
                <w:color w:val="000000"/>
                <w14:textFill>
                  <w14:solidFill>
                    <w14:srgbClr w14:val="000000">
                      <w14:alpha w14:val="33088"/>
                    </w14:srgbClr>
                  </w14:solidFill>
                </w14:textFill>
              </w:rPr>
            </w:pPr>
            <w:r w:rsidRPr="00683EA0">
              <w:rPr>
                <w:rFonts w:ascii="Arial" w:hAnsi="Arial" w:cs="Arial"/>
                <w:bCs/>
                <w:color w:val="FF6115"/>
              </w:rPr>
              <w:t>Lesson topic:</w:t>
            </w:r>
            <w:r w:rsidRPr="00683EA0">
              <w:rPr>
                <w:rFonts w:ascii="Arial" w:hAnsi="Arial" w:cs="Arial"/>
                <w:b w:val="0"/>
                <w:color w:val="FF6115"/>
              </w:rPr>
              <w:t xml:space="preserve"> </w:t>
            </w:r>
            <w:r w:rsidRPr="005F7F53">
              <w:rPr>
                <w:rFonts w:ascii="Arial" w:hAnsi="Arial" w:cs="Arial"/>
                <w:b w:val="0"/>
                <w:color w:val="000000"/>
                <w:sz w:val="18"/>
                <w:szCs w:val="18"/>
                <w14:textFill>
                  <w14:solidFill>
                    <w14:srgbClr w14:val="000000">
                      <w14:alpha w14:val="33088"/>
                    </w14:srgbClr>
                  </w14:solidFill>
                </w14:textFill>
              </w:rPr>
              <w:t>Studying a text to understand plot and character development…</w:t>
            </w:r>
          </w:p>
        </w:tc>
      </w:tr>
      <w:tr w:rsidR="009321B8" w14:paraId="1B29E2B7" w14:textId="77777777" w:rsidTr="00683EA0">
        <w:tc>
          <w:tcPr>
            <w:tcW w:w="9016" w:type="dxa"/>
            <w:gridSpan w:val="3"/>
            <w:shd w:val="clear" w:color="auto" w:fill="F4F4F4"/>
            <w:vAlign w:val="center"/>
          </w:tcPr>
          <w:p w14:paraId="3CD52740" w14:textId="45BA72C5" w:rsidR="009321B8" w:rsidRPr="005F7F53" w:rsidRDefault="009321B8" w:rsidP="009F6DDD">
            <w:pPr>
              <w:rPr>
                <w:rFonts w:ascii="Arial" w:hAnsi="Arial" w:cs="Arial"/>
                <w:bCs/>
                <w:i/>
                <w:iCs/>
                <w:color w:val="000000"/>
                <w14:textFill>
                  <w14:solidFill>
                    <w14:srgbClr w14:val="000000">
                      <w14:alpha w14:val="33088"/>
                    </w14:srgbClr>
                  </w14:solidFill>
                </w14:textFill>
              </w:rPr>
            </w:pPr>
            <w:r w:rsidRPr="00683EA0">
              <w:rPr>
                <w:rFonts w:ascii="Arial" w:hAnsi="Arial" w:cs="Arial"/>
                <w:bCs/>
                <w:color w:val="FF6115"/>
              </w:rPr>
              <w:t xml:space="preserve">Types of activities involved: </w:t>
            </w:r>
            <w:r w:rsidRPr="005F7F53">
              <w:rPr>
                <w:rFonts w:ascii="Arial" w:hAnsi="Arial" w:cs="Arial"/>
                <w:b w:val="0"/>
                <w:i/>
                <w:iCs/>
                <w:color w:val="000000"/>
                <w14:textFill>
                  <w14:solidFill>
                    <w14:srgbClr w14:val="000000">
                      <w14:alpha w14:val="33088"/>
                    </w14:srgbClr>
                  </w14:solidFill>
                </w14:textFill>
              </w:rPr>
              <w:t>(</w:t>
            </w:r>
            <w:r w:rsidR="005530C7" w:rsidRPr="005F7F53">
              <w:rPr>
                <w:rFonts w:ascii="Arial" w:hAnsi="Arial" w:cs="Arial"/>
                <w:b w:val="0"/>
                <w:i/>
                <w:iCs/>
                <w:color w:val="000000"/>
                <w14:textFill>
                  <w14:solidFill>
                    <w14:srgbClr w14:val="000000">
                      <w14:alpha w14:val="33088"/>
                    </w14:srgbClr>
                  </w14:solidFill>
                </w14:textFill>
              </w:rPr>
              <w:t>i.e.,</w:t>
            </w:r>
            <w:r w:rsidRPr="005F7F53">
              <w:rPr>
                <w:rFonts w:ascii="Arial" w:hAnsi="Arial" w:cs="Arial"/>
                <w:b w:val="0"/>
                <w:i/>
                <w:iCs/>
                <w:color w:val="000000"/>
                <w14:textFill>
                  <w14:solidFill>
                    <w14:srgbClr w14:val="000000">
                      <w14:alpha w14:val="33088"/>
                    </w14:srgbClr>
                  </w14:solidFill>
                </w14:textFill>
              </w:rPr>
              <w:t xml:space="preserve"> whole class, small group, individual, text and question focused, experiential component, discussion, written based)</w:t>
            </w:r>
          </w:p>
          <w:p w14:paraId="4D6447F8" w14:textId="72BD4F71" w:rsidR="009321B8" w:rsidRPr="005F7F53" w:rsidRDefault="009321B8" w:rsidP="009F6DDD">
            <w:pPr>
              <w:rPr>
                <w:rFonts w:ascii="Ink Free" w:hAnsi="Ink Free"/>
                <w:b w:val="0"/>
                <w:color w:val="000000"/>
                <w:sz w:val="18"/>
                <w:szCs w:val="18"/>
                <w14:textFill>
                  <w14:solidFill>
                    <w14:srgbClr w14:val="000000">
                      <w14:alpha w14:val="33088"/>
                    </w14:srgbClr>
                  </w14:solidFill>
                </w14:textFill>
              </w:rPr>
            </w:pPr>
            <w:r w:rsidRPr="005F7F53">
              <w:rPr>
                <w:rFonts w:ascii="Arial" w:hAnsi="Arial" w:cs="Arial"/>
                <w:b w:val="0"/>
                <w:color w:val="000000"/>
                <w:sz w:val="18"/>
                <w:szCs w:val="18"/>
                <w14:textFill>
                  <w14:solidFill>
                    <w14:srgbClr w14:val="000000">
                      <w14:alpha w14:val="33088"/>
                    </w14:srgbClr>
                  </w14:solidFill>
                </w14:textFill>
              </w:rPr>
              <w:t>Whole class, small group, individual, text and questions, discussions, individual note taking, verbal answering of questions.</w:t>
            </w:r>
          </w:p>
        </w:tc>
      </w:tr>
      <w:tr w:rsidR="009321B8" w14:paraId="32F6823C" w14:textId="77777777" w:rsidTr="00211EBE">
        <w:tc>
          <w:tcPr>
            <w:tcW w:w="3005" w:type="dxa"/>
            <w:shd w:val="clear" w:color="auto" w:fill="ED8B00"/>
            <w:vAlign w:val="center"/>
          </w:tcPr>
          <w:p w14:paraId="30EB565B" w14:textId="034DB34E" w:rsidR="009321B8" w:rsidRPr="009F6DDD" w:rsidRDefault="009F6DDD" w:rsidP="009F6DDD">
            <w:pPr>
              <w:ind w:right="-46"/>
              <w:rPr>
                <w:rFonts w:ascii="Arial" w:hAnsi="Arial" w:cs="Arial"/>
                <w:bCs/>
                <w:color w:val="000000" w:themeColor="text1"/>
              </w:rPr>
            </w:pPr>
            <w:r w:rsidRPr="00B33DA4">
              <w:rPr>
                <w:rFonts w:ascii="Arial" w:hAnsi="Arial" w:cs="Arial"/>
                <w:bCs/>
                <w:color w:val="FFFFFF" w:themeColor="background1"/>
              </w:rPr>
              <w:t>Skills, resources and abilities required</w:t>
            </w:r>
          </w:p>
        </w:tc>
        <w:tc>
          <w:tcPr>
            <w:tcW w:w="3005" w:type="dxa"/>
            <w:shd w:val="clear" w:color="auto" w:fill="ED8B00"/>
            <w:vAlign w:val="center"/>
          </w:tcPr>
          <w:p w14:paraId="4F5CACA9" w14:textId="2D40E9E6" w:rsidR="009321B8" w:rsidRPr="00B33DA4" w:rsidRDefault="009F6DDD" w:rsidP="009F6DDD">
            <w:pPr>
              <w:ind w:right="-46"/>
              <w:rPr>
                <w:rFonts w:ascii="Arial" w:hAnsi="Arial" w:cs="Arial"/>
                <w:bCs/>
                <w:color w:val="FFFFFF" w:themeColor="background1"/>
              </w:rPr>
            </w:pPr>
            <w:r w:rsidRPr="00B33DA4">
              <w:rPr>
                <w:rFonts w:ascii="Arial" w:hAnsi="Arial" w:cs="Arial"/>
                <w:bCs/>
                <w:color w:val="FFFFFF" w:themeColor="background1"/>
              </w:rPr>
              <w:t>Potential for requirement to outstrip any of your students’ capacities?</w:t>
            </w:r>
          </w:p>
        </w:tc>
        <w:tc>
          <w:tcPr>
            <w:tcW w:w="3006" w:type="dxa"/>
            <w:shd w:val="clear" w:color="auto" w:fill="ED8B00"/>
            <w:vAlign w:val="center"/>
          </w:tcPr>
          <w:p w14:paraId="3158B3CD" w14:textId="0695F92D" w:rsidR="009321B8" w:rsidRPr="00B33DA4" w:rsidRDefault="009F6DDD" w:rsidP="009F6DDD">
            <w:pPr>
              <w:ind w:right="-46"/>
              <w:rPr>
                <w:rFonts w:ascii="Arial" w:hAnsi="Arial" w:cs="Arial"/>
                <w:bCs/>
                <w:color w:val="FFFFFF" w:themeColor="background1"/>
              </w:rPr>
            </w:pPr>
            <w:r w:rsidRPr="00B33DA4">
              <w:rPr>
                <w:rFonts w:ascii="Arial" w:hAnsi="Arial" w:cs="Arial"/>
                <w:bCs/>
                <w:color w:val="FFFFFF" w:themeColor="background1"/>
              </w:rPr>
              <w:t>Modification?</w:t>
            </w:r>
          </w:p>
        </w:tc>
      </w:tr>
      <w:tr w:rsidR="00B625B4" w14:paraId="4BD38B5C" w14:textId="77777777" w:rsidTr="00F70D8F">
        <w:trPr>
          <w:trHeight w:val="1646"/>
        </w:trPr>
        <w:tc>
          <w:tcPr>
            <w:tcW w:w="3005" w:type="dxa"/>
          </w:tcPr>
          <w:p w14:paraId="0B3023EB" w14:textId="77777777" w:rsidR="00B625B4" w:rsidRPr="00B625B4" w:rsidRDefault="00B625B4" w:rsidP="00B625B4">
            <w:pPr>
              <w:rPr>
                <w:rFonts w:ascii="Arial" w:hAnsi="Arial" w:cs="Arial"/>
                <w:b w:val="0"/>
                <w:color w:val="262626" w:themeColor="text1" w:themeTint="D9"/>
                <w:sz w:val="18"/>
                <w:szCs w:val="18"/>
              </w:rPr>
            </w:pPr>
            <w:r w:rsidRPr="00B625B4">
              <w:rPr>
                <w:rFonts w:ascii="Arial" w:hAnsi="Arial" w:cs="Arial"/>
                <w:b w:val="0"/>
                <w:color w:val="262626" w:themeColor="text1" w:themeTint="D9"/>
                <w:sz w:val="18"/>
                <w:szCs w:val="18"/>
              </w:rPr>
              <w:t>Literacy competence to the level of the text</w:t>
            </w:r>
          </w:p>
          <w:p w14:paraId="35EF0B91" w14:textId="77777777" w:rsidR="00B625B4" w:rsidRPr="00B625B4" w:rsidRDefault="00B625B4" w:rsidP="00B625B4">
            <w:pPr>
              <w:ind w:right="-46"/>
              <w:rPr>
                <w:rFonts w:ascii="Arial" w:hAnsi="Arial" w:cs="Arial"/>
                <w:b w:val="0"/>
                <w:color w:val="000000" w:themeColor="text1"/>
                <w:sz w:val="18"/>
                <w:szCs w:val="18"/>
              </w:rPr>
            </w:pPr>
          </w:p>
        </w:tc>
        <w:tc>
          <w:tcPr>
            <w:tcW w:w="3005" w:type="dxa"/>
          </w:tcPr>
          <w:p w14:paraId="4F83747F" w14:textId="1910BFCD" w:rsidR="00B625B4" w:rsidRPr="00F70D8F" w:rsidRDefault="001C04E2" w:rsidP="0043373D">
            <w:pPr>
              <w:ind w:right="-46"/>
              <w:jc w:val="center"/>
              <w:rPr>
                <w:rFonts w:ascii="Arial" w:hAnsi="Arial" w:cs="Arial"/>
                <w:bCs/>
                <w:color w:val="262626" w:themeColor="text1" w:themeTint="D9"/>
                <w:sz w:val="18"/>
                <w:szCs w:val="18"/>
              </w:rPr>
            </w:pPr>
            <w:r>
              <w:rPr>
                <w:rFonts w:ascii="Arial" w:hAnsi="Arial" w:cs="Arial"/>
                <w:b w:val="0"/>
                <w:noProof/>
                <w:color w:val="000000" w:themeColor="text1"/>
                <w:sz w:val="18"/>
                <w:szCs w:val="18"/>
              </w:rPr>
              <w:drawing>
                <wp:anchor distT="0" distB="0" distL="114300" distR="114300" simplePos="0" relativeHeight="251658240" behindDoc="1" locked="0" layoutInCell="1" allowOverlap="1" wp14:anchorId="7358E3E7" wp14:editId="1A1C5550">
                  <wp:simplePos x="0" y="0"/>
                  <wp:positionH relativeFrom="column">
                    <wp:posOffset>447675</wp:posOffset>
                  </wp:positionH>
                  <wp:positionV relativeFrom="paragraph">
                    <wp:posOffset>170740</wp:posOffset>
                  </wp:positionV>
                  <wp:extent cx="903816" cy="7747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903816" cy="774700"/>
                          </a:xfrm>
                          <a:prstGeom prst="rect">
                            <a:avLst/>
                          </a:prstGeom>
                        </pic:spPr>
                      </pic:pic>
                    </a:graphicData>
                  </a:graphic>
                  <wp14:sizeRelH relativeFrom="page">
                    <wp14:pctWidth>0</wp14:pctWidth>
                  </wp14:sizeRelH>
                  <wp14:sizeRelV relativeFrom="page">
                    <wp14:pctHeight>0</wp14:pctHeight>
                  </wp14:sizeRelV>
                </wp:anchor>
              </w:drawing>
            </w:r>
            <w:r w:rsidR="00B625B4" w:rsidRPr="00F70D8F">
              <w:rPr>
                <w:rFonts w:ascii="Arial" w:hAnsi="Arial" w:cs="Arial"/>
                <w:bCs/>
                <w:color w:val="262626" w:themeColor="text1" w:themeTint="D9"/>
                <w:sz w:val="18"/>
                <w:szCs w:val="18"/>
              </w:rPr>
              <w:t>Low</w:t>
            </w:r>
          </w:p>
          <w:p w14:paraId="2E9B965D" w14:textId="3E99459F" w:rsidR="00F70D8F" w:rsidRPr="00B625B4" w:rsidRDefault="00F70D8F" w:rsidP="0043373D">
            <w:pPr>
              <w:ind w:right="-46"/>
              <w:jc w:val="center"/>
              <w:rPr>
                <w:rFonts w:ascii="Arial" w:hAnsi="Arial" w:cs="Arial"/>
                <w:b w:val="0"/>
                <w:color w:val="000000" w:themeColor="text1"/>
                <w:sz w:val="18"/>
                <w:szCs w:val="18"/>
              </w:rPr>
            </w:pPr>
          </w:p>
        </w:tc>
        <w:tc>
          <w:tcPr>
            <w:tcW w:w="3006" w:type="dxa"/>
          </w:tcPr>
          <w:p w14:paraId="21E43BB6" w14:textId="0891EC65" w:rsidR="00B625B4" w:rsidRPr="00B625B4" w:rsidRDefault="00B625B4" w:rsidP="00B625B4">
            <w:pPr>
              <w:ind w:right="-46"/>
              <w:rPr>
                <w:rFonts w:ascii="Arial" w:hAnsi="Arial" w:cs="Arial"/>
                <w:b w:val="0"/>
                <w:color w:val="000000" w:themeColor="text1"/>
                <w:sz w:val="18"/>
                <w:szCs w:val="18"/>
              </w:rPr>
            </w:pPr>
            <w:r w:rsidRPr="00B625B4">
              <w:rPr>
                <w:rFonts w:ascii="Arial" w:hAnsi="Arial" w:cs="Arial"/>
                <w:b w:val="0"/>
                <w:color w:val="262626" w:themeColor="text1" w:themeTint="D9"/>
                <w:sz w:val="18"/>
                <w:szCs w:val="18"/>
              </w:rPr>
              <w:t>Everyone’s literacy level is adequate for the text. Could provide simple guide on characters and plot.</w:t>
            </w:r>
          </w:p>
        </w:tc>
      </w:tr>
      <w:tr w:rsidR="00B625B4" w14:paraId="39883602" w14:textId="77777777" w:rsidTr="009F6DDD">
        <w:tc>
          <w:tcPr>
            <w:tcW w:w="3005" w:type="dxa"/>
          </w:tcPr>
          <w:p w14:paraId="2E6B492F" w14:textId="77777777" w:rsidR="00B625B4" w:rsidRPr="00B625B4" w:rsidRDefault="00B625B4" w:rsidP="00B625B4">
            <w:pPr>
              <w:rPr>
                <w:rFonts w:ascii="Arial" w:hAnsi="Arial" w:cs="Arial"/>
                <w:b w:val="0"/>
                <w:color w:val="262626" w:themeColor="text1" w:themeTint="D9"/>
                <w:sz w:val="18"/>
                <w:szCs w:val="18"/>
              </w:rPr>
            </w:pPr>
            <w:r w:rsidRPr="00B625B4">
              <w:rPr>
                <w:rFonts w:ascii="Arial" w:hAnsi="Arial" w:cs="Arial"/>
                <w:b w:val="0"/>
                <w:color w:val="262626" w:themeColor="text1" w:themeTint="D9"/>
                <w:sz w:val="18"/>
                <w:szCs w:val="18"/>
              </w:rPr>
              <w:t>Capacity for self directed work at home (so they have read the text ready for the lesson)</w:t>
            </w:r>
          </w:p>
          <w:p w14:paraId="0D9624E3" w14:textId="77777777" w:rsidR="00B625B4" w:rsidRPr="00B625B4" w:rsidRDefault="00B625B4" w:rsidP="00B625B4">
            <w:pPr>
              <w:ind w:right="-46"/>
              <w:rPr>
                <w:rFonts w:ascii="Arial" w:hAnsi="Arial" w:cs="Arial"/>
                <w:b w:val="0"/>
                <w:color w:val="000000" w:themeColor="text1"/>
                <w:sz w:val="18"/>
                <w:szCs w:val="18"/>
              </w:rPr>
            </w:pPr>
          </w:p>
        </w:tc>
        <w:tc>
          <w:tcPr>
            <w:tcW w:w="3005" w:type="dxa"/>
          </w:tcPr>
          <w:p w14:paraId="5411D17C" w14:textId="4900F343" w:rsidR="00B625B4" w:rsidRPr="00F70D8F" w:rsidRDefault="00F70D8F" w:rsidP="0043373D">
            <w:pPr>
              <w:ind w:right="-46"/>
              <w:jc w:val="center"/>
              <w:rPr>
                <w:rFonts w:ascii="Arial" w:hAnsi="Arial" w:cs="Arial"/>
                <w:bCs/>
                <w:color w:val="000000" w:themeColor="text1"/>
                <w:sz w:val="18"/>
                <w:szCs w:val="18"/>
              </w:rPr>
            </w:pPr>
            <w:r w:rsidRPr="00F70D8F">
              <w:rPr>
                <w:rFonts w:ascii="Arial" w:hAnsi="Arial" w:cs="Arial"/>
                <w:bCs/>
                <w:noProof/>
                <w:color w:val="000000" w:themeColor="text1"/>
                <w:sz w:val="18"/>
                <w:szCs w:val="18"/>
              </w:rPr>
              <w:drawing>
                <wp:anchor distT="0" distB="0" distL="114300" distR="114300" simplePos="0" relativeHeight="251660288" behindDoc="1" locked="0" layoutInCell="1" allowOverlap="1" wp14:anchorId="56656F0B" wp14:editId="757A2A85">
                  <wp:simplePos x="0" y="0"/>
                  <wp:positionH relativeFrom="column">
                    <wp:posOffset>447675</wp:posOffset>
                  </wp:positionH>
                  <wp:positionV relativeFrom="paragraph">
                    <wp:posOffset>222175</wp:posOffset>
                  </wp:positionV>
                  <wp:extent cx="903816" cy="7747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903816" cy="774700"/>
                          </a:xfrm>
                          <a:prstGeom prst="rect">
                            <a:avLst/>
                          </a:prstGeom>
                        </pic:spPr>
                      </pic:pic>
                    </a:graphicData>
                  </a:graphic>
                  <wp14:sizeRelH relativeFrom="page">
                    <wp14:pctWidth>0</wp14:pctWidth>
                  </wp14:sizeRelH>
                  <wp14:sizeRelV relativeFrom="page">
                    <wp14:pctHeight>0</wp14:pctHeight>
                  </wp14:sizeRelV>
                </wp:anchor>
              </w:drawing>
            </w:r>
            <w:r w:rsidR="00B625B4" w:rsidRPr="00F70D8F">
              <w:rPr>
                <w:rFonts w:ascii="Arial" w:hAnsi="Arial" w:cs="Arial"/>
                <w:bCs/>
                <w:color w:val="262626" w:themeColor="text1" w:themeTint="D9"/>
                <w:sz w:val="18"/>
                <w:szCs w:val="18"/>
              </w:rPr>
              <w:t>High</w:t>
            </w:r>
          </w:p>
        </w:tc>
        <w:tc>
          <w:tcPr>
            <w:tcW w:w="3006" w:type="dxa"/>
          </w:tcPr>
          <w:p w14:paraId="01521F7B" w14:textId="77777777" w:rsidR="00B625B4" w:rsidRPr="00B625B4" w:rsidRDefault="00B625B4" w:rsidP="00B625B4">
            <w:pPr>
              <w:rPr>
                <w:rFonts w:ascii="Arial" w:hAnsi="Arial" w:cs="Arial"/>
                <w:b w:val="0"/>
                <w:color w:val="262626" w:themeColor="text1" w:themeTint="D9"/>
                <w:sz w:val="18"/>
                <w:szCs w:val="18"/>
              </w:rPr>
            </w:pPr>
            <w:r w:rsidRPr="00B625B4">
              <w:rPr>
                <w:rFonts w:ascii="Arial" w:hAnsi="Arial" w:cs="Arial"/>
                <w:b w:val="0"/>
                <w:color w:val="262626" w:themeColor="text1" w:themeTint="D9"/>
                <w:sz w:val="18"/>
                <w:szCs w:val="18"/>
              </w:rPr>
              <w:t>It’s likely the student won’t have read the text at home or done the preliminary work. As above; a simple summary might help.</w:t>
            </w:r>
          </w:p>
          <w:p w14:paraId="4A9E64A7" w14:textId="468E5BB8" w:rsidR="00B625B4" w:rsidRPr="00B625B4" w:rsidRDefault="00B625B4" w:rsidP="00B625B4">
            <w:pPr>
              <w:ind w:right="-46"/>
              <w:rPr>
                <w:rFonts w:ascii="Arial" w:hAnsi="Arial" w:cs="Arial"/>
                <w:b w:val="0"/>
                <w:color w:val="000000" w:themeColor="text1"/>
                <w:sz w:val="18"/>
                <w:szCs w:val="18"/>
              </w:rPr>
            </w:pPr>
            <w:r w:rsidRPr="00B625B4">
              <w:rPr>
                <w:rFonts w:ascii="Arial" w:hAnsi="Arial" w:cs="Arial"/>
                <w:b w:val="0"/>
                <w:color w:val="262626" w:themeColor="text1" w:themeTint="D9"/>
                <w:sz w:val="18"/>
                <w:szCs w:val="18"/>
              </w:rPr>
              <w:t xml:space="preserve">Make sure tasks allocated to the student doesn’t require specific knowledge about the novel. Focus on ways for them to feel useful and engaged with the work and peers outside of specific content input; i.e. get student to hand out flip chart paper/ pens and then gather all the groups flip chart paper with their responses and stick to wall. </w:t>
            </w:r>
          </w:p>
        </w:tc>
      </w:tr>
      <w:tr w:rsidR="00B625B4" w14:paraId="6B784E35" w14:textId="77777777" w:rsidTr="00F70D8F">
        <w:trPr>
          <w:trHeight w:val="1695"/>
        </w:trPr>
        <w:tc>
          <w:tcPr>
            <w:tcW w:w="3005" w:type="dxa"/>
          </w:tcPr>
          <w:p w14:paraId="398CAE50" w14:textId="0B4F40AE" w:rsidR="00B625B4" w:rsidRPr="006E64A5" w:rsidRDefault="00B625B4" w:rsidP="006E64A5">
            <w:pPr>
              <w:rPr>
                <w:rFonts w:ascii="Arial" w:hAnsi="Arial" w:cs="Arial"/>
                <w:b w:val="0"/>
                <w:color w:val="262626" w:themeColor="text1" w:themeTint="D9"/>
                <w:sz w:val="18"/>
                <w:szCs w:val="18"/>
              </w:rPr>
            </w:pPr>
            <w:r w:rsidRPr="00B625B4">
              <w:rPr>
                <w:rFonts w:ascii="Arial" w:hAnsi="Arial" w:cs="Arial"/>
                <w:b w:val="0"/>
                <w:color w:val="262626" w:themeColor="text1" w:themeTint="D9"/>
                <w:sz w:val="18"/>
                <w:szCs w:val="18"/>
              </w:rPr>
              <w:t>Home environment conducive to reading</w:t>
            </w:r>
          </w:p>
        </w:tc>
        <w:tc>
          <w:tcPr>
            <w:tcW w:w="3005" w:type="dxa"/>
          </w:tcPr>
          <w:p w14:paraId="650806C1" w14:textId="34E4C9E9" w:rsidR="00B625B4" w:rsidRPr="00F70D8F" w:rsidRDefault="00F70D8F" w:rsidP="0043373D">
            <w:pPr>
              <w:ind w:right="-46"/>
              <w:jc w:val="center"/>
              <w:rPr>
                <w:rFonts w:ascii="Arial" w:hAnsi="Arial" w:cs="Arial"/>
                <w:bCs/>
                <w:color w:val="000000" w:themeColor="text1"/>
                <w:sz w:val="18"/>
                <w:szCs w:val="18"/>
              </w:rPr>
            </w:pPr>
            <w:r w:rsidRPr="00F70D8F">
              <w:rPr>
                <w:rFonts w:ascii="Arial" w:hAnsi="Arial" w:cs="Arial"/>
                <w:bCs/>
                <w:noProof/>
                <w:color w:val="000000" w:themeColor="text1"/>
                <w:sz w:val="18"/>
                <w:szCs w:val="18"/>
              </w:rPr>
              <w:drawing>
                <wp:anchor distT="0" distB="0" distL="114300" distR="114300" simplePos="0" relativeHeight="251662336" behindDoc="1" locked="0" layoutInCell="1" allowOverlap="1" wp14:anchorId="046D7CEE" wp14:editId="73D745B0">
                  <wp:simplePos x="0" y="0"/>
                  <wp:positionH relativeFrom="column">
                    <wp:posOffset>447675</wp:posOffset>
                  </wp:positionH>
                  <wp:positionV relativeFrom="paragraph">
                    <wp:posOffset>196140</wp:posOffset>
                  </wp:positionV>
                  <wp:extent cx="903816" cy="7747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903816" cy="774700"/>
                          </a:xfrm>
                          <a:prstGeom prst="rect">
                            <a:avLst/>
                          </a:prstGeom>
                        </pic:spPr>
                      </pic:pic>
                    </a:graphicData>
                  </a:graphic>
                  <wp14:sizeRelH relativeFrom="page">
                    <wp14:pctWidth>0</wp14:pctWidth>
                  </wp14:sizeRelH>
                  <wp14:sizeRelV relativeFrom="page">
                    <wp14:pctHeight>0</wp14:pctHeight>
                  </wp14:sizeRelV>
                </wp:anchor>
              </w:drawing>
            </w:r>
            <w:r w:rsidR="00B625B4" w:rsidRPr="00F70D8F">
              <w:rPr>
                <w:rFonts w:ascii="Arial" w:hAnsi="Arial" w:cs="Arial"/>
                <w:bCs/>
                <w:color w:val="262626" w:themeColor="text1" w:themeTint="D9"/>
                <w:sz w:val="18"/>
                <w:szCs w:val="18"/>
              </w:rPr>
              <w:t>High</w:t>
            </w:r>
          </w:p>
        </w:tc>
        <w:tc>
          <w:tcPr>
            <w:tcW w:w="3006" w:type="dxa"/>
          </w:tcPr>
          <w:p w14:paraId="7FF81631" w14:textId="5ED8EF1A" w:rsidR="00B625B4" w:rsidRPr="00B625B4" w:rsidRDefault="00B625B4" w:rsidP="00B625B4">
            <w:pPr>
              <w:ind w:right="-46"/>
              <w:rPr>
                <w:rFonts w:ascii="Arial" w:hAnsi="Arial" w:cs="Arial"/>
                <w:b w:val="0"/>
                <w:color w:val="000000" w:themeColor="text1"/>
                <w:sz w:val="18"/>
                <w:szCs w:val="18"/>
              </w:rPr>
            </w:pPr>
            <w:r w:rsidRPr="00B625B4">
              <w:rPr>
                <w:rFonts w:ascii="Arial" w:hAnsi="Arial" w:cs="Arial"/>
                <w:b w:val="0"/>
                <w:color w:val="262626" w:themeColor="text1" w:themeTint="D9"/>
                <w:sz w:val="18"/>
                <w:szCs w:val="18"/>
              </w:rPr>
              <w:t xml:space="preserve">Audio version? May not be realistic. Do as above. </w:t>
            </w:r>
          </w:p>
        </w:tc>
      </w:tr>
      <w:tr w:rsidR="0043373D" w14:paraId="610833C5" w14:textId="77777777" w:rsidTr="009F6DDD">
        <w:tc>
          <w:tcPr>
            <w:tcW w:w="3005" w:type="dxa"/>
          </w:tcPr>
          <w:p w14:paraId="26A0EE49" w14:textId="77777777" w:rsidR="0043373D" w:rsidRDefault="0043373D" w:rsidP="0043373D">
            <w:pPr>
              <w:spacing w:after="0"/>
              <w:rPr>
                <w:rFonts w:ascii="Arial" w:hAnsi="Arial" w:cs="Arial"/>
                <w:b w:val="0"/>
                <w:color w:val="262626" w:themeColor="text1" w:themeTint="D9"/>
                <w:sz w:val="18"/>
                <w:szCs w:val="18"/>
              </w:rPr>
            </w:pPr>
            <w:r w:rsidRPr="0043373D">
              <w:rPr>
                <w:rFonts w:ascii="Arial" w:hAnsi="Arial" w:cs="Arial"/>
                <w:b w:val="0"/>
                <w:color w:val="262626" w:themeColor="text1" w:themeTint="D9"/>
                <w:sz w:val="18"/>
                <w:szCs w:val="18"/>
              </w:rPr>
              <w:t>Social skills in group work:</w:t>
            </w:r>
          </w:p>
          <w:p w14:paraId="2979B453" w14:textId="77777777" w:rsidR="0043373D" w:rsidRPr="0043373D" w:rsidRDefault="0043373D" w:rsidP="0043373D">
            <w:pPr>
              <w:pStyle w:val="ListParagraph"/>
              <w:numPr>
                <w:ilvl w:val="0"/>
                <w:numId w:val="1"/>
              </w:numPr>
              <w:spacing w:after="0"/>
              <w:ind w:left="314" w:hanging="284"/>
              <w:rPr>
                <w:rFonts w:ascii="Arial" w:hAnsi="Arial" w:cs="Arial"/>
                <w:b w:val="0"/>
                <w:color w:val="262626" w:themeColor="text1" w:themeTint="D9"/>
                <w:sz w:val="18"/>
                <w:szCs w:val="18"/>
              </w:rPr>
            </w:pPr>
            <w:r w:rsidRPr="0043373D">
              <w:rPr>
                <w:rFonts w:ascii="Arial" w:hAnsi="Arial" w:cs="Arial"/>
                <w:b w:val="0"/>
                <w:color w:val="262626" w:themeColor="text1" w:themeTint="D9"/>
                <w:sz w:val="18"/>
                <w:szCs w:val="18"/>
              </w:rPr>
              <w:t>impulse control</w:t>
            </w:r>
          </w:p>
          <w:p w14:paraId="543FDA5A" w14:textId="77777777" w:rsidR="0043373D" w:rsidRPr="0043373D" w:rsidRDefault="0043373D" w:rsidP="0043373D">
            <w:pPr>
              <w:pStyle w:val="ListParagraph"/>
              <w:numPr>
                <w:ilvl w:val="0"/>
                <w:numId w:val="1"/>
              </w:numPr>
              <w:spacing w:after="0"/>
              <w:ind w:left="314" w:hanging="284"/>
              <w:rPr>
                <w:rFonts w:ascii="Arial" w:hAnsi="Arial" w:cs="Arial"/>
                <w:b w:val="0"/>
                <w:color w:val="262626" w:themeColor="text1" w:themeTint="D9"/>
                <w:sz w:val="18"/>
                <w:szCs w:val="18"/>
              </w:rPr>
            </w:pPr>
            <w:r w:rsidRPr="0043373D">
              <w:rPr>
                <w:rFonts w:ascii="Arial" w:hAnsi="Arial" w:cs="Arial"/>
                <w:b w:val="0"/>
                <w:color w:val="262626" w:themeColor="text1" w:themeTint="D9"/>
                <w:sz w:val="18"/>
                <w:szCs w:val="18"/>
              </w:rPr>
              <w:t>turn taking</w:t>
            </w:r>
          </w:p>
          <w:p w14:paraId="64AB9FA0" w14:textId="77777777" w:rsidR="0043373D" w:rsidRPr="0043373D" w:rsidRDefault="0043373D" w:rsidP="0043373D">
            <w:pPr>
              <w:pStyle w:val="ListParagraph"/>
              <w:numPr>
                <w:ilvl w:val="0"/>
                <w:numId w:val="1"/>
              </w:numPr>
              <w:spacing w:after="0"/>
              <w:ind w:left="314" w:hanging="284"/>
              <w:rPr>
                <w:rFonts w:ascii="Arial" w:hAnsi="Arial" w:cs="Arial"/>
                <w:b w:val="0"/>
                <w:color w:val="262626" w:themeColor="text1" w:themeTint="D9"/>
                <w:sz w:val="18"/>
                <w:szCs w:val="18"/>
              </w:rPr>
            </w:pPr>
            <w:r w:rsidRPr="0043373D">
              <w:rPr>
                <w:rFonts w:ascii="Arial" w:hAnsi="Arial" w:cs="Arial"/>
                <w:b w:val="0"/>
                <w:color w:val="262626" w:themeColor="text1" w:themeTint="D9"/>
                <w:sz w:val="18"/>
                <w:szCs w:val="18"/>
              </w:rPr>
              <w:t>articulating ideas to peers</w:t>
            </w:r>
          </w:p>
          <w:p w14:paraId="1BC7BDB6" w14:textId="77777777" w:rsidR="0043373D" w:rsidRPr="0043373D" w:rsidRDefault="0043373D" w:rsidP="0043373D">
            <w:pPr>
              <w:pStyle w:val="ListParagraph"/>
              <w:numPr>
                <w:ilvl w:val="0"/>
                <w:numId w:val="1"/>
              </w:numPr>
              <w:spacing w:after="0"/>
              <w:ind w:left="314" w:hanging="284"/>
              <w:rPr>
                <w:rFonts w:ascii="Arial" w:hAnsi="Arial" w:cs="Arial"/>
                <w:b w:val="0"/>
                <w:color w:val="262626" w:themeColor="text1" w:themeTint="D9"/>
                <w:sz w:val="18"/>
                <w:szCs w:val="18"/>
              </w:rPr>
            </w:pPr>
            <w:r w:rsidRPr="0043373D">
              <w:rPr>
                <w:rFonts w:ascii="Arial" w:hAnsi="Arial" w:cs="Arial"/>
                <w:b w:val="0"/>
                <w:color w:val="262626" w:themeColor="text1" w:themeTint="D9"/>
                <w:sz w:val="18"/>
                <w:szCs w:val="18"/>
              </w:rPr>
              <w:t>listening and language comprehension</w:t>
            </w:r>
          </w:p>
          <w:p w14:paraId="629B46A0" w14:textId="77777777" w:rsidR="0043373D" w:rsidRPr="0043373D" w:rsidRDefault="0043373D" w:rsidP="0043373D">
            <w:pPr>
              <w:pStyle w:val="ListParagraph"/>
              <w:numPr>
                <w:ilvl w:val="0"/>
                <w:numId w:val="1"/>
              </w:numPr>
              <w:spacing w:after="0"/>
              <w:ind w:left="314" w:hanging="284"/>
              <w:rPr>
                <w:rFonts w:ascii="Arial" w:hAnsi="Arial" w:cs="Arial"/>
                <w:b w:val="0"/>
                <w:color w:val="262626" w:themeColor="text1" w:themeTint="D9"/>
                <w:sz w:val="18"/>
                <w:szCs w:val="18"/>
              </w:rPr>
            </w:pPr>
            <w:r w:rsidRPr="0043373D">
              <w:rPr>
                <w:rFonts w:ascii="Arial" w:hAnsi="Arial" w:cs="Arial"/>
                <w:b w:val="0"/>
                <w:color w:val="262626" w:themeColor="text1" w:themeTint="D9"/>
                <w:sz w:val="18"/>
                <w:szCs w:val="18"/>
              </w:rPr>
              <w:t xml:space="preserve">verbal and non verbal cues of engagement </w:t>
            </w:r>
          </w:p>
          <w:p w14:paraId="3E69B5A7" w14:textId="322C252F" w:rsidR="0043373D" w:rsidRPr="0043373D" w:rsidRDefault="0043373D" w:rsidP="0043373D">
            <w:pPr>
              <w:pStyle w:val="ListParagraph"/>
              <w:numPr>
                <w:ilvl w:val="0"/>
                <w:numId w:val="1"/>
              </w:numPr>
              <w:spacing w:after="0"/>
              <w:ind w:left="314" w:hanging="284"/>
              <w:rPr>
                <w:rFonts w:ascii="Arial" w:hAnsi="Arial" w:cs="Arial"/>
                <w:b w:val="0"/>
                <w:color w:val="262626" w:themeColor="text1" w:themeTint="D9"/>
                <w:sz w:val="18"/>
                <w:szCs w:val="18"/>
              </w:rPr>
            </w:pPr>
            <w:r w:rsidRPr="0043373D">
              <w:rPr>
                <w:rFonts w:ascii="Arial" w:hAnsi="Arial" w:cs="Arial"/>
                <w:b w:val="0"/>
                <w:color w:val="262626" w:themeColor="text1" w:themeTint="D9"/>
                <w:sz w:val="18"/>
                <w:szCs w:val="18"/>
              </w:rPr>
              <w:t>felt sense of safety in relationships</w:t>
            </w:r>
          </w:p>
          <w:p w14:paraId="015D4390" w14:textId="77777777" w:rsidR="0043373D" w:rsidRPr="0043373D" w:rsidRDefault="0043373D" w:rsidP="0043373D">
            <w:pPr>
              <w:ind w:right="-46"/>
              <w:rPr>
                <w:rFonts w:ascii="Arial" w:hAnsi="Arial" w:cs="Arial"/>
                <w:b w:val="0"/>
                <w:color w:val="000000" w:themeColor="text1"/>
                <w:sz w:val="18"/>
                <w:szCs w:val="18"/>
              </w:rPr>
            </w:pPr>
          </w:p>
        </w:tc>
        <w:tc>
          <w:tcPr>
            <w:tcW w:w="3005" w:type="dxa"/>
          </w:tcPr>
          <w:p w14:paraId="71F5ABF9" w14:textId="75723600" w:rsidR="0043373D" w:rsidRPr="00274CDE" w:rsidRDefault="00274CDE" w:rsidP="0043373D">
            <w:pPr>
              <w:ind w:right="-46"/>
              <w:jc w:val="center"/>
              <w:rPr>
                <w:rFonts w:ascii="Arial" w:hAnsi="Arial" w:cs="Arial"/>
                <w:bCs/>
                <w:color w:val="000000" w:themeColor="text1"/>
                <w:sz w:val="18"/>
                <w:szCs w:val="18"/>
              </w:rPr>
            </w:pPr>
            <w:r w:rsidRPr="00274CDE">
              <w:rPr>
                <w:rFonts w:ascii="Arial" w:hAnsi="Arial" w:cs="Arial"/>
                <w:bCs/>
                <w:noProof/>
                <w:color w:val="000000" w:themeColor="text1"/>
                <w:sz w:val="18"/>
                <w:szCs w:val="18"/>
              </w:rPr>
              <w:lastRenderedPageBreak/>
              <w:drawing>
                <wp:anchor distT="0" distB="0" distL="114300" distR="114300" simplePos="0" relativeHeight="251664384" behindDoc="1" locked="0" layoutInCell="1" allowOverlap="1" wp14:anchorId="4DABF47A" wp14:editId="2E0C1E73">
                  <wp:simplePos x="0" y="0"/>
                  <wp:positionH relativeFrom="column">
                    <wp:posOffset>447675</wp:posOffset>
                  </wp:positionH>
                  <wp:positionV relativeFrom="paragraph">
                    <wp:posOffset>225350</wp:posOffset>
                  </wp:positionV>
                  <wp:extent cx="903816" cy="7747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903816" cy="774700"/>
                          </a:xfrm>
                          <a:prstGeom prst="rect">
                            <a:avLst/>
                          </a:prstGeom>
                        </pic:spPr>
                      </pic:pic>
                    </a:graphicData>
                  </a:graphic>
                  <wp14:sizeRelH relativeFrom="page">
                    <wp14:pctWidth>0</wp14:pctWidth>
                  </wp14:sizeRelH>
                  <wp14:sizeRelV relativeFrom="page">
                    <wp14:pctHeight>0</wp14:pctHeight>
                  </wp14:sizeRelV>
                </wp:anchor>
              </w:drawing>
            </w:r>
            <w:r w:rsidR="0043373D" w:rsidRPr="00274CDE">
              <w:rPr>
                <w:rFonts w:ascii="Arial" w:hAnsi="Arial" w:cs="Arial"/>
                <w:bCs/>
                <w:color w:val="262626" w:themeColor="text1" w:themeTint="D9"/>
                <w:sz w:val="18"/>
                <w:szCs w:val="18"/>
              </w:rPr>
              <w:t>High</w:t>
            </w:r>
          </w:p>
        </w:tc>
        <w:tc>
          <w:tcPr>
            <w:tcW w:w="3006" w:type="dxa"/>
          </w:tcPr>
          <w:p w14:paraId="78D3664B" w14:textId="2F639726" w:rsidR="0043373D" w:rsidRPr="0043373D" w:rsidRDefault="0043373D" w:rsidP="0043373D">
            <w:pPr>
              <w:ind w:right="-46"/>
              <w:rPr>
                <w:rFonts w:ascii="Arial" w:hAnsi="Arial" w:cs="Arial"/>
                <w:b w:val="0"/>
                <w:color w:val="000000" w:themeColor="text1"/>
                <w:sz w:val="18"/>
                <w:szCs w:val="18"/>
              </w:rPr>
            </w:pPr>
            <w:r w:rsidRPr="0043373D">
              <w:rPr>
                <w:rFonts w:ascii="Arial" w:hAnsi="Arial" w:cs="Arial"/>
                <w:b w:val="0"/>
                <w:color w:val="262626" w:themeColor="text1" w:themeTint="D9"/>
                <w:sz w:val="18"/>
                <w:szCs w:val="18"/>
              </w:rPr>
              <w:t xml:space="preserve">Organise groups strategically. Provide list of roles within group task and assign students. Give a single focus or only a couple of questions to answer (according to the groups capabilities). Keep groups to four maximum. Have a student with sound note taking skills to note down group responses in large print (flip chart </w:t>
            </w:r>
            <w:r w:rsidRPr="0043373D">
              <w:rPr>
                <w:rFonts w:ascii="Arial" w:hAnsi="Arial" w:cs="Arial"/>
                <w:b w:val="0"/>
                <w:color w:val="262626" w:themeColor="text1" w:themeTint="D9"/>
                <w:sz w:val="18"/>
                <w:szCs w:val="18"/>
              </w:rPr>
              <w:lastRenderedPageBreak/>
              <w:t xml:space="preserve">paper) to present to whole class and for others to copy down. </w:t>
            </w:r>
          </w:p>
        </w:tc>
      </w:tr>
      <w:tr w:rsidR="0043373D" w14:paraId="7317A42F" w14:textId="77777777" w:rsidTr="00274CDE">
        <w:trPr>
          <w:trHeight w:val="1733"/>
        </w:trPr>
        <w:tc>
          <w:tcPr>
            <w:tcW w:w="3005" w:type="dxa"/>
          </w:tcPr>
          <w:p w14:paraId="12B6F565" w14:textId="7A710E1A" w:rsidR="0043373D" w:rsidRPr="006E64A5" w:rsidRDefault="0043373D" w:rsidP="006E64A5">
            <w:pPr>
              <w:rPr>
                <w:rFonts w:ascii="Arial" w:hAnsi="Arial" w:cs="Arial"/>
                <w:b w:val="0"/>
                <w:color w:val="262626" w:themeColor="text1" w:themeTint="D9"/>
                <w:sz w:val="18"/>
                <w:szCs w:val="18"/>
              </w:rPr>
            </w:pPr>
            <w:r w:rsidRPr="0073511D">
              <w:rPr>
                <w:rFonts w:ascii="Arial" w:hAnsi="Arial" w:cs="Arial"/>
                <w:b w:val="0"/>
                <w:color w:val="262626" w:themeColor="text1" w:themeTint="D9"/>
                <w:sz w:val="18"/>
                <w:szCs w:val="18"/>
              </w:rPr>
              <w:lastRenderedPageBreak/>
              <w:t>Self</w:t>
            </w:r>
            <w:r w:rsidR="0073511D">
              <w:rPr>
                <w:rFonts w:ascii="Arial" w:hAnsi="Arial" w:cs="Arial"/>
                <w:b w:val="0"/>
                <w:color w:val="262626" w:themeColor="text1" w:themeTint="D9"/>
                <w:sz w:val="18"/>
                <w:szCs w:val="18"/>
              </w:rPr>
              <w:t>-</w:t>
            </w:r>
            <w:r w:rsidRPr="0073511D">
              <w:rPr>
                <w:rFonts w:ascii="Arial" w:hAnsi="Arial" w:cs="Arial"/>
                <w:b w:val="0"/>
                <w:color w:val="262626" w:themeColor="text1" w:themeTint="D9"/>
                <w:sz w:val="18"/>
                <w:szCs w:val="18"/>
              </w:rPr>
              <w:t>esteem / confidence to engage</w:t>
            </w:r>
          </w:p>
        </w:tc>
        <w:tc>
          <w:tcPr>
            <w:tcW w:w="3005" w:type="dxa"/>
          </w:tcPr>
          <w:p w14:paraId="0FF0DB97" w14:textId="1C79E773" w:rsidR="0043373D" w:rsidRPr="00274CDE" w:rsidRDefault="00274CDE" w:rsidP="0073511D">
            <w:pPr>
              <w:ind w:right="-46"/>
              <w:jc w:val="center"/>
              <w:rPr>
                <w:rFonts w:ascii="Arial" w:hAnsi="Arial" w:cs="Arial"/>
                <w:bCs/>
                <w:color w:val="000000" w:themeColor="text1"/>
                <w:sz w:val="18"/>
                <w:szCs w:val="18"/>
              </w:rPr>
            </w:pPr>
            <w:r w:rsidRPr="00274CDE">
              <w:rPr>
                <w:rFonts w:ascii="Arial" w:hAnsi="Arial" w:cs="Arial"/>
                <w:bCs/>
                <w:noProof/>
                <w:color w:val="000000" w:themeColor="text1"/>
                <w:sz w:val="18"/>
                <w:szCs w:val="18"/>
              </w:rPr>
              <w:drawing>
                <wp:anchor distT="0" distB="0" distL="114300" distR="114300" simplePos="0" relativeHeight="251666432" behindDoc="1" locked="0" layoutInCell="1" allowOverlap="1" wp14:anchorId="65DB9EBB" wp14:editId="32313A5B">
                  <wp:simplePos x="0" y="0"/>
                  <wp:positionH relativeFrom="column">
                    <wp:posOffset>447675</wp:posOffset>
                  </wp:positionH>
                  <wp:positionV relativeFrom="paragraph">
                    <wp:posOffset>202490</wp:posOffset>
                  </wp:positionV>
                  <wp:extent cx="903816" cy="7747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903816" cy="774700"/>
                          </a:xfrm>
                          <a:prstGeom prst="rect">
                            <a:avLst/>
                          </a:prstGeom>
                        </pic:spPr>
                      </pic:pic>
                    </a:graphicData>
                  </a:graphic>
                  <wp14:sizeRelH relativeFrom="page">
                    <wp14:pctWidth>0</wp14:pctWidth>
                  </wp14:sizeRelH>
                  <wp14:sizeRelV relativeFrom="page">
                    <wp14:pctHeight>0</wp14:pctHeight>
                  </wp14:sizeRelV>
                </wp:anchor>
              </w:drawing>
            </w:r>
            <w:r w:rsidR="0043373D" w:rsidRPr="00274CDE">
              <w:rPr>
                <w:rFonts w:ascii="Arial" w:hAnsi="Arial" w:cs="Arial"/>
                <w:bCs/>
                <w:color w:val="262626" w:themeColor="text1" w:themeTint="D9"/>
                <w:sz w:val="18"/>
                <w:szCs w:val="18"/>
              </w:rPr>
              <w:t>High</w:t>
            </w:r>
          </w:p>
        </w:tc>
        <w:tc>
          <w:tcPr>
            <w:tcW w:w="3006" w:type="dxa"/>
          </w:tcPr>
          <w:p w14:paraId="2624F6AA" w14:textId="26FDDE3A" w:rsidR="0043373D" w:rsidRPr="0073511D" w:rsidRDefault="0043373D" w:rsidP="0043373D">
            <w:pPr>
              <w:ind w:right="-46"/>
              <w:rPr>
                <w:rFonts w:ascii="Arial" w:hAnsi="Arial" w:cs="Arial"/>
                <w:b w:val="0"/>
                <w:color w:val="000000" w:themeColor="text1"/>
                <w:sz w:val="18"/>
                <w:szCs w:val="18"/>
              </w:rPr>
            </w:pPr>
            <w:r w:rsidRPr="0073511D">
              <w:rPr>
                <w:rFonts w:ascii="Arial" w:hAnsi="Arial" w:cs="Arial"/>
                <w:b w:val="0"/>
                <w:color w:val="262626" w:themeColor="text1" w:themeTint="D9"/>
                <w:sz w:val="18"/>
                <w:szCs w:val="18"/>
              </w:rPr>
              <w:t xml:space="preserve">Give role that student can cope with and undertake to allow success and sense of usefulness. </w:t>
            </w:r>
          </w:p>
        </w:tc>
      </w:tr>
      <w:tr w:rsidR="0043373D" w14:paraId="42938E52" w14:textId="77777777" w:rsidTr="009F6DDD">
        <w:tc>
          <w:tcPr>
            <w:tcW w:w="3005" w:type="dxa"/>
          </w:tcPr>
          <w:p w14:paraId="744327FD" w14:textId="77777777" w:rsidR="0043373D" w:rsidRPr="0073511D" w:rsidRDefault="0043373D" w:rsidP="0043373D">
            <w:pPr>
              <w:rPr>
                <w:rFonts w:ascii="Arial" w:hAnsi="Arial" w:cs="Arial"/>
                <w:b w:val="0"/>
                <w:color w:val="262626" w:themeColor="text1" w:themeTint="D9"/>
                <w:sz w:val="18"/>
                <w:szCs w:val="18"/>
              </w:rPr>
            </w:pPr>
            <w:r w:rsidRPr="0073511D">
              <w:rPr>
                <w:rFonts w:ascii="Arial" w:hAnsi="Arial" w:cs="Arial"/>
                <w:b w:val="0"/>
                <w:color w:val="262626" w:themeColor="text1" w:themeTint="D9"/>
                <w:sz w:val="18"/>
                <w:szCs w:val="18"/>
              </w:rPr>
              <w:t>Ability to focus and hold attention</w:t>
            </w:r>
          </w:p>
          <w:p w14:paraId="6D028367" w14:textId="77777777" w:rsidR="0043373D" w:rsidRPr="0073511D" w:rsidRDefault="0043373D" w:rsidP="0043373D">
            <w:pPr>
              <w:ind w:right="-46"/>
              <w:rPr>
                <w:rFonts w:ascii="Arial" w:hAnsi="Arial" w:cs="Arial"/>
                <w:b w:val="0"/>
                <w:color w:val="000000" w:themeColor="text1"/>
                <w:sz w:val="18"/>
                <w:szCs w:val="18"/>
              </w:rPr>
            </w:pPr>
          </w:p>
        </w:tc>
        <w:tc>
          <w:tcPr>
            <w:tcW w:w="3005" w:type="dxa"/>
          </w:tcPr>
          <w:p w14:paraId="1477E8A7" w14:textId="7C74257E" w:rsidR="0043373D" w:rsidRPr="00274CDE" w:rsidRDefault="00274CDE" w:rsidP="0073511D">
            <w:pPr>
              <w:ind w:right="-46"/>
              <w:jc w:val="center"/>
              <w:rPr>
                <w:rFonts w:ascii="Arial" w:hAnsi="Arial" w:cs="Arial"/>
                <w:bCs/>
                <w:color w:val="000000" w:themeColor="text1"/>
                <w:sz w:val="18"/>
                <w:szCs w:val="18"/>
              </w:rPr>
            </w:pPr>
            <w:r w:rsidRPr="00274CDE">
              <w:rPr>
                <w:rFonts w:ascii="Arial" w:hAnsi="Arial" w:cs="Arial"/>
                <w:bCs/>
                <w:noProof/>
                <w:color w:val="000000" w:themeColor="text1"/>
                <w:sz w:val="18"/>
                <w:szCs w:val="18"/>
              </w:rPr>
              <w:drawing>
                <wp:anchor distT="0" distB="0" distL="114300" distR="114300" simplePos="0" relativeHeight="251668480" behindDoc="1" locked="0" layoutInCell="1" allowOverlap="1" wp14:anchorId="0A21C95E" wp14:editId="6935F925">
                  <wp:simplePos x="0" y="0"/>
                  <wp:positionH relativeFrom="column">
                    <wp:posOffset>421005</wp:posOffset>
                  </wp:positionH>
                  <wp:positionV relativeFrom="paragraph">
                    <wp:posOffset>171375</wp:posOffset>
                  </wp:positionV>
                  <wp:extent cx="903816" cy="7747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903816" cy="774700"/>
                          </a:xfrm>
                          <a:prstGeom prst="rect">
                            <a:avLst/>
                          </a:prstGeom>
                        </pic:spPr>
                      </pic:pic>
                    </a:graphicData>
                  </a:graphic>
                  <wp14:sizeRelH relativeFrom="page">
                    <wp14:pctWidth>0</wp14:pctWidth>
                  </wp14:sizeRelH>
                  <wp14:sizeRelV relativeFrom="page">
                    <wp14:pctHeight>0</wp14:pctHeight>
                  </wp14:sizeRelV>
                </wp:anchor>
              </w:drawing>
            </w:r>
            <w:r w:rsidR="0043373D" w:rsidRPr="00274CDE">
              <w:rPr>
                <w:rFonts w:ascii="Arial" w:hAnsi="Arial" w:cs="Arial"/>
                <w:bCs/>
                <w:color w:val="262626" w:themeColor="text1" w:themeTint="D9"/>
                <w:sz w:val="18"/>
                <w:szCs w:val="18"/>
              </w:rPr>
              <w:t>Moderate</w:t>
            </w:r>
          </w:p>
        </w:tc>
        <w:tc>
          <w:tcPr>
            <w:tcW w:w="3006" w:type="dxa"/>
          </w:tcPr>
          <w:p w14:paraId="5725073D" w14:textId="01CDBFE8" w:rsidR="0043373D" w:rsidRPr="0073511D" w:rsidRDefault="0043373D" w:rsidP="0043373D">
            <w:pPr>
              <w:ind w:right="-46"/>
              <w:rPr>
                <w:rFonts w:ascii="Arial" w:hAnsi="Arial" w:cs="Arial"/>
                <w:b w:val="0"/>
                <w:color w:val="000000" w:themeColor="text1"/>
                <w:sz w:val="18"/>
                <w:szCs w:val="18"/>
              </w:rPr>
            </w:pPr>
            <w:r w:rsidRPr="0073511D">
              <w:rPr>
                <w:rFonts w:ascii="Arial" w:hAnsi="Arial" w:cs="Arial"/>
                <w:b w:val="0"/>
                <w:color w:val="262626" w:themeColor="text1" w:themeTint="D9"/>
                <w:sz w:val="18"/>
                <w:szCs w:val="18"/>
              </w:rPr>
              <w:t xml:space="preserve">Small group work tasks kept to no more than 10 mins each. Student allocated role to meet their capability; roles that only require short burst of concentration for those that struggle to focus. Brain breaks. Mix simple tasks, such as copying, with more demanding cortical tasks. Body breaks; allow short breaks where the student can move/ stretch. Recognise when a student is flagging and allow rest.  </w:t>
            </w:r>
          </w:p>
        </w:tc>
      </w:tr>
      <w:tr w:rsidR="0073511D" w14:paraId="4D81E2E5" w14:textId="77777777" w:rsidTr="009F6DDD">
        <w:tc>
          <w:tcPr>
            <w:tcW w:w="3005" w:type="dxa"/>
          </w:tcPr>
          <w:p w14:paraId="7415E194" w14:textId="77777777" w:rsidR="0073511D" w:rsidRPr="0073511D" w:rsidRDefault="0073511D" w:rsidP="0073511D">
            <w:pPr>
              <w:rPr>
                <w:rFonts w:ascii="Arial" w:hAnsi="Arial" w:cs="Arial"/>
                <w:b w:val="0"/>
                <w:color w:val="262626" w:themeColor="text1" w:themeTint="D9"/>
                <w:sz w:val="18"/>
                <w:szCs w:val="18"/>
              </w:rPr>
            </w:pPr>
            <w:r w:rsidRPr="0073511D">
              <w:rPr>
                <w:rFonts w:ascii="Arial" w:hAnsi="Arial" w:cs="Arial"/>
                <w:b w:val="0"/>
                <w:color w:val="262626" w:themeColor="text1" w:themeTint="D9"/>
                <w:sz w:val="18"/>
                <w:szCs w:val="18"/>
              </w:rPr>
              <w:t>Knowledge of note taking skills</w:t>
            </w:r>
          </w:p>
          <w:p w14:paraId="31C7AD7E" w14:textId="77777777" w:rsidR="0073511D" w:rsidRPr="0073511D" w:rsidRDefault="0073511D" w:rsidP="0073511D">
            <w:pPr>
              <w:ind w:right="-46"/>
              <w:rPr>
                <w:rFonts w:ascii="Arial" w:hAnsi="Arial" w:cs="Arial"/>
                <w:b w:val="0"/>
                <w:color w:val="000000" w:themeColor="text1"/>
                <w:sz w:val="18"/>
                <w:szCs w:val="18"/>
              </w:rPr>
            </w:pPr>
          </w:p>
        </w:tc>
        <w:tc>
          <w:tcPr>
            <w:tcW w:w="3005" w:type="dxa"/>
          </w:tcPr>
          <w:p w14:paraId="54577C1C" w14:textId="1E4DF040" w:rsidR="0073511D" w:rsidRPr="00274CDE" w:rsidRDefault="00274CDE" w:rsidP="0073511D">
            <w:pPr>
              <w:ind w:right="-46"/>
              <w:jc w:val="center"/>
              <w:rPr>
                <w:rFonts w:ascii="Arial" w:hAnsi="Arial" w:cs="Arial"/>
                <w:bCs/>
                <w:color w:val="000000" w:themeColor="text1"/>
                <w:sz w:val="18"/>
                <w:szCs w:val="18"/>
              </w:rPr>
            </w:pPr>
            <w:r w:rsidRPr="00274CDE">
              <w:rPr>
                <w:rFonts w:ascii="Arial" w:hAnsi="Arial" w:cs="Arial"/>
                <w:bCs/>
                <w:noProof/>
                <w:color w:val="000000" w:themeColor="text1"/>
                <w:sz w:val="18"/>
                <w:szCs w:val="18"/>
              </w:rPr>
              <w:drawing>
                <wp:anchor distT="0" distB="0" distL="114300" distR="114300" simplePos="0" relativeHeight="251670528" behindDoc="1" locked="0" layoutInCell="1" allowOverlap="1" wp14:anchorId="3C87BB68" wp14:editId="6C606F9F">
                  <wp:simplePos x="0" y="0"/>
                  <wp:positionH relativeFrom="column">
                    <wp:posOffset>429895</wp:posOffset>
                  </wp:positionH>
                  <wp:positionV relativeFrom="paragraph">
                    <wp:posOffset>190425</wp:posOffset>
                  </wp:positionV>
                  <wp:extent cx="903816" cy="7747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903816" cy="774700"/>
                          </a:xfrm>
                          <a:prstGeom prst="rect">
                            <a:avLst/>
                          </a:prstGeom>
                        </pic:spPr>
                      </pic:pic>
                    </a:graphicData>
                  </a:graphic>
                  <wp14:sizeRelH relativeFrom="page">
                    <wp14:pctWidth>0</wp14:pctWidth>
                  </wp14:sizeRelH>
                  <wp14:sizeRelV relativeFrom="page">
                    <wp14:pctHeight>0</wp14:pctHeight>
                  </wp14:sizeRelV>
                </wp:anchor>
              </w:drawing>
            </w:r>
            <w:r w:rsidR="0073511D" w:rsidRPr="00274CDE">
              <w:rPr>
                <w:rFonts w:ascii="Arial" w:hAnsi="Arial" w:cs="Arial"/>
                <w:bCs/>
                <w:color w:val="262626" w:themeColor="text1" w:themeTint="D9"/>
                <w:sz w:val="18"/>
                <w:szCs w:val="18"/>
              </w:rPr>
              <w:t>High</w:t>
            </w:r>
          </w:p>
        </w:tc>
        <w:tc>
          <w:tcPr>
            <w:tcW w:w="3006" w:type="dxa"/>
          </w:tcPr>
          <w:p w14:paraId="3B4126FF" w14:textId="58E3F56E" w:rsidR="0073511D" w:rsidRPr="0073511D" w:rsidRDefault="0073511D" w:rsidP="0073511D">
            <w:pPr>
              <w:ind w:right="-46"/>
              <w:rPr>
                <w:rFonts w:ascii="Arial" w:hAnsi="Arial" w:cs="Arial"/>
                <w:b w:val="0"/>
                <w:color w:val="000000" w:themeColor="text1"/>
                <w:sz w:val="18"/>
                <w:szCs w:val="18"/>
              </w:rPr>
            </w:pPr>
            <w:r w:rsidRPr="0073511D">
              <w:rPr>
                <w:rFonts w:ascii="Arial" w:hAnsi="Arial" w:cs="Arial"/>
                <w:b w:val="0"/>
                <w:color w:val="262626" w:themeColor="text1" w:themeTint="D9"/>
                <w:sz w:val="18"/>
                <w:szCs w:val="18"/>
              </w:rPr>
              <w:t>As above – allocate group note taking to capable student; individuals to copy, provide key word glossary, provide a structure of note taking i.e. 3 points related to characters, must include xyz available if student wants it.</w:t>
            </w:r>
          </w:p>
        </w:tc>
      </w:tr>
      <w:tr w:rsidR="0073511D" w14:paraId="2B2FA912" w14:textId="77777777" w:rsidTr="00274CDE">
        <w:trPr>
          <w:trHeight w:val="1714"/>
        </w:trPr>
        <w:tc>
          <w:tcPr>
            <w:tcW w:w="3005" w:type="dxa"/>
          </w:tcPr>
          <w:p w14:paraId="3C4B6F9A" w14:textId="77777777" w:rsidR="0073511D" w:rsidRPr="0073511D" w:rsidRDefault="0073511D" w:rsidP="0073511D">
            <w:pPr>
              <w:rPr>
                <w:rFonts w:ascii="Arial" w:hAnsi="Arial" w:cs="Arial"/>
                <w:b w:val="0"/>
                <w:color w:val="262626" w:themeColor="text1" w:themeTint="D9"/>
                <w:sz w:val="18"/>
                <w:szCs w:val="18"/>
              </w:rPr>
            </w:pPr>
            <w:r w:rsidRPr="0073511D">
              <w:rPr>
                <w:rFonts w:ascii="Arial" w:hAnsi="Arial" w:cs="Arial"/>
                <w:b w:val="0"/>
                <w:color w:val="262626" w:themeColor="text1" w:themeTint="D9"/>
                <w:sz w:val="18"/>
                <w:szCs w:val="18"/>
              </w:rPr>
              <w:t xml:space="preserve">Ability to transition between whole class work to group work to individual work </w:t>
            </w:r>
          </w:p>
          <w:p w14:paraId="0AEA585E" w14:textId="77777777" w:rsidR="0073511D" w:rsidRPr="0073511D" w:rsidRDefault="0073511D" w:rsidP="0073511D">
            <w:pPr>
              <w:ind w:right="-46"/>
              <w:rPr>
                <w:rFonts w:ascii="Arial" w:hAnsi="Arial" w:cs="Arial"/>
                <w:b w:val="0"/>
                <w:color w:val="000000" w:themeColor="text1"/>
                <w:sz w:val="18"/>
                <w:szCs w:val="18"/>
              </w:rPr>
            </w:pPr>
          </w:p>
        </w:tc>
        <w:tc>
          <w:tcPr>
            <w:tcW w:w="3005" w:type="dxa"/>
          </w:tcPr>
          <w:p w14:paraId="5B4CB436" w14:textId="67825384" w:rsidR="0073511D" w:rsidRPr="00274CDE" w:rsidRDefault="00274CDE" w:rsidP="0073511D">
            <w:pPr>
              <w:ind w:right="-46"/>
              <w:jc w:val="center"/>
              <w:rPr>
                <w:rFonts w:ascii="Arial" w:hAnsi="Arial" w:cs="Arial"/>
                <w:bCs/>
                <w:color w:val="000000" w:themeColor="text1"/>
                <w:sz w:val="18"/>
                <w:szCs w:val="18"/>
              </w:rPr>
            </w:pPr>
            <w:r w:rsidRPr="00274CDE">
              <w:rPr>
                <w:rFonts w:ascii="Arial" w:hAnsi="Arial" w:cs="Arial"/>
                <w:bCs/>
                <w:noProof/>
                <w:color w:val="000000" w:themeColor="text1"/>
                <w:sz w:val="18"/>
                <w:szCs w:val="18"/>
              </w:rPr>
              <w:drawing>
                <wp:anchor distT="0" distB="0" distL="114300" distR="114300" simplePos="0" relativeHeight="251672576" behindDoc="1" locked="0" layoutInCell="1" allowOverlap="1" wp14:anchorId="1A3B0465" wp14:editId="05A370B1">
                  <wp:simplePos x="0" y="0"/>
                  <wp:positionH relativeFrom="column">
                    <wp:posOffset>447675</wp:posOffset>
                  </wp:positionH>
                  <wp:positionV relativeFrom="paragraph">
                    <wp:posOffset>192330</wp:posOffset>
                  </wp:positionV>
                  <wp:extent cx="903816" cy="7747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903816" cy="774700"/>
                          </a:xfrm>
                          <a:prstGeom prst="rect">
                            <a:avLst/>
                          </a:prstGeom>
                        </pic:spPr>
                      </pic:pic>
                    </a:graphicData>
                  </a:graphic>
                  <wp14:sizeRelH relativeFrom="page">
                    <wp14:pctWidth>0</wp14:pctWidth>
                  </wp14:sizeRelH>
                  <wp14:sizeRelV relativeFrom="page">
                    <wp14:pctHeight>0</wp14:pctHeight>
                  </wp14:sizeRelV>
                </wp:anchor>
              </w:drawing>
            </w:r>
            <w:r w:rsidR="0073511D" w:rsidRPr="00274CDE">
              <w:rPr>
                <w:rFonts w:ascii="Arial" w:hAnsi="Arial" w:cs="Arial"/>
                <w:bCs/>
                <w:color w:val="262626" w:themeColor="text1" w:themeTint="D9"/>
                <w:sz w:val="18"/>
                <w:szCs w:val="18"/>
              </w:rPr>
              <w:t>Moderate</w:t>
            </w:r>
          </w:p>
        </w:tc>
        <w:tc>
          <w:tcPr>
            <w:tcW w:w="3006" w:type="dxa"/>
          </w:tcPr>
          <w:p w14:paraId="28AA5FF3" w14:textId="250EF6A4" w:rsidR="0073511D" w:rsidRPr="0073511D" w:rsidRDefault="0073511D" w:rsidP="0073511D">
            <w:pPr>
              <w:ind w:right="-46"/>
              <w:rPr>
                <w:rFonts w:ascii="Arial" w:hAnsi="Arial" w:cs="Arial"/>
                <w:b w:val="0"/>
                <w:color w:val="000000" w:themeColor="text1"/>
                <w:sz w:val="18"/>
                <w:szCs w:val="18"/>
              </w:rPr>
            </w:pPr>
            <w:r w:rsidRPr="0073511D">
              <w:rPr>
                <w:rFonts w:ascii="Arial" w:hAnsi="Arial" w:cs="Arial"/>
                <w:b w:val="0"/>
                <w:color w:val="262626" w:themeColor="text1" w:themeTint="D9"/>
                <w:sz w:val="18"/>
                <w:szCs w:val="18"/>
              </w:rPr>
              <w:t xml:space="preserve">Limit to three transitions; whole class to small group and finish with quiet individual work. Bridge transitions with body stretch, breathing exercise, quick lateral brain challenges. </w:t>
            </w:r>
          </w:p>
        </w:tc>
      </w:tr>
      <w:tr w:rsidR="0073511D" w14:paraId="7C41954B" w14:textId="77777777" w:rsidTr="00274CDE">
        <w:trPr>
          <w:trHeight w:val="1585"/>
        </w:trPr>
        <w:tc>
          <w:tcPr>
            <w:tcW w:w="3005" w:type="dxa"/>
          </w:tcPr>
          <w:p w14:paraId="5E75EF6E" w14:textId="5E36F2CE" w:rsidR="0073511D" w:rsidRPr="006E64A5" w:rsidRDefault="0073511D" w:rsidP="006E64A5">
            <w:pPr>
              <w:rPr>
                <w:rFonts w:ascii="Arial" w:hAnsi="Arial" w:cs="Arial"/>
                <w:b w:val="0"/>
                <w:color w:val="262626" w:themeColor="text1" w:themeTint="D9"/>
                <w:sz w:val="18"/>
                <w:szCs w:val="18"/>
              </w:rPr>
            </w:pPr>
            <w:r w:rsidRPr="0073511D">
              <w:rPr>
                <w:rFonts w:ascii="Arial" w:hAnsi="Arial" w:cs="Arial"/>
                <w:b w:val="0"/>
                <w:color w:val="262626" w:themeColor="text1" w:themeTint="D9"/>
                <w:sz w:val="18"/>
                <w:szCs w:val="18"/>
              </w:rPr>
              <w:t>Organisation of necessary materials such as pen, paper and copy of text.</w:t>
            </w:r>
          </w:p>
        </w:tc>
        <w:tc>
          <w:tcPr>
            <w:tcW w:w="3005" w:type="dxa"/>
          </w:tcPr>
          <w:p w14:paraId="6D6F2B45" w14:textId="680818EA" w:rsidR="0073511D" w:rsidRPr="00274CDE" w:rsidRDefault="00274CDE" w:rsidP="0073511D">
            <w:pPr>
              <w:ind w:right="-46"/>
              <w:jc w:val="center"/>
              <w:rPr>
                <w:rFonts w:ascii="Arial" w:hAnsi="Arial" w:cs="Arial"/>
                <w:bCs/>
                <w:color w:val="000000" w:themeColor="text1"/>
                <w:sz w:val="18"/>
                <w:szCs w:val="18"/>
              </w:rPr>
            </w:pPr>
            <w:r w:rsidRPr="00274CDE">
              <w:rPr>
                <w:rFonts w:ascii="Arial" w:hAnsi="Arial" w:cs="Arial"/>
                <w:bCs/>
                <w:noProof/>
                <w:color w:val="000000" w:themeColor="text1"/>
                <w:sz w:val="18"/>
                <w:szCs w:val="18"/>
              </w:rPr>
              <w:drawing>
                <wp:anchor distT="0" distB="0" distL="114300" distR="114300" simplePos="0" relativeHeight="251674624" behindDoc="1" locked="0" layoutInCell="1" allowOverlap="1" wp14:anchorId="6DC232AA" wp14:editId="70FA7370">
                  <wp:simplePos x="0" y="0"/>
                  <wp:positionH relativeFrom="column">
                    <wp:posOffset>421005</wp:posOffset>
                  </wp:positionH>
                  <wp:positionV relativeFrom="paragraph">
                    <wp:posOffset>155500</wp:posOffset>
                  </wp:positionV>
                  <wp:extent cx="903816" cy="7747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a:extLst>
                              <a:ext uri="{28A0092B-C50C-407E-A947-70E740481C1C}">
                                <a14:useLocalDpi xmlns:a14="http://schemas.microsoft.com/office/drawing/2010/main" val="0"/>
                              </a:ext>
                            </a:extLst>
                          </a:blip>
                          <a:stretch>
                            <a:fillRect/>
                          </a:stretch>
                        </pic:blipFill>
                        <pic:spPr>
                          <a:xfrm>
                            <a:off x="0" y="0"/>
                            <a:ext cx="903816" cy="774700"/>
                          </a:xfrm>
                          <a:prstGeom prst="rect">
                            <a:avLst/>
                          </a:prstGeom>
                        </pic:spPr>
                      </pic:pic>
                    </a:graphicData>
                  </a:graphic>
                  <wp14:sizeRelH relativeFrom="page">
                    <wp14:pctWidth>0</wp14:pctWidth>
                  </wp14:sizeRelH>
                  <wp14:sizeRelV relativeFrom="page">
                    <wp14:pctHeight>0</wp14:pctHeight>
                  </wp14:sizeRelV>
                </wp:anchor>
              </w:drawing>
            </w:r>
            <w:r w:rsidR="0073511D" w:rsidRPr="00274CDE">
              <w:rPr>
                <w:rFonts w:ascii="Arial" w:hAnsi="Arial" w:cs="Arial"/>
                <w:bCs/>
                <w:color w:val="262626" w:themeColor="text1" w:themeTint="D9"/>
                <w:sz w:val="18"/>
                <w:szCs w:val="18"/>
              </w:rPr>
              <w:t>Low</w:t>
            </w:r>
          </w:p>
        </w:tc>
        <w:tc>
          <w:tcPr>
            <w:tcW w:w="3006" w:type="dxa"/>
          </w:tcPr>
          <w:p w14:paraId="5CDBEDE0" w14:textId="4197739F" w:rsidR="0073511D" w:rsidRPr="0073511D" w:rsidRDefault="0073511D" w:rsidP="0073511D">
            <w:pPr>
              <w:ind w:right="-46"/>
              <w:rPr>
                <w:rFonts w:ascii="Arial" w:hAnsi="Arial" w:cs="Arial"/>
                <w:b w:val="0"/>
                <w:color w:val="000000" w:themeColor="text1"/>
                <w:sz w:val="18"/>
                <w:szCs w:val="18"/>
              </w:rPr>
            </w:pPr>
            <w:r w:rsidRPr="0073511D">
              <w:rPr>
                <w:rFonts w:ascii="Arial" w:hAnsi="Arial" w:cs="Arial"/>
                <w:b w:val="0"/>
                <w:color w:val="262626" w:themeColor="text1" w:themeTint="D9"/>
                <w:sz w:val="18"/>
                <w:szCs w:val="18"/>
              </w:rPr>
              <w:t>Have spares!</w:t>
            </w:r>
          </w:p>
        </w:tc>
      </w:tr>
      <w:tr w:rsidR="0073511D" w14:paraId="7C32E461" w14:textId="77777777" w:rsidTr="009F6DDD">
        <w:tc>
          <w:tcPr>
            <w:tcW w:w="3005" w:type="dxa"/>
          </w:tcPr>
          <w:p w14:paraId="6A3B7233" w14:textId="42ED8A9E" w:rsidR="0073511D" w:rsidRPr="0073511D" w:rsidRDefault="0073511D" w:rsidP="0073511D">
            <w:pPr>
              <w:rPr>
                <w:rFonts w:ascii="Arial" w:hAnsi="Arial" w:cs="Arial"/>
                <w:b w:val="0"/>
                <w:color w:val="262626" w:themeColor="text1" w:themeTint="D9"/>
                <w:sz w:val="18"/>
                <w:szCs w:val="18"/>
              </w:rPr>
            </w:pPr>
            <w:r w:rsidRPr="0073511D">
              <w:rPr>
                <w:rFonts w:ascii="Arial" w:hAnsi="Arial" w:cs="Arial"/>
                <w:b w:val="0"/>
                <w:color w:val="262626" w:themeColor="text1" w:themeTint="D9"/>
                <w:sz w:val="18"/>
                <w:szCs w:val="18"/>
              </w:rPr>
              <w:t xml:space="preserve">Self-regulation </w:t>
            </w:r>
          </w:p>
          <w:p w14:paraId="7B09662A" w14:textId="77777777" w:rsidR="0073511D" w:rsidRPr="0073511D" w:rsidRDefault="0073511D" w:rsidP="0073511D">
            <w:pPr>
              <w:ind w:right="-46"/>
              <w:rPr>
                <w:rFonts w:ascii="Arial" w:hAnsi="Arial" w:cs="Arial"/>
                <w:b w:val="0"/>
                <w:color w:val="000000" w:themeColor="text1"/>
                <w:sz w:val="18"/>
                <w:szCs w:val="18"/>
              </w:rPr>
            </w:pPr>
          </w:p>
        </w:tc>
        <w:tc>
          <w:tcPr>
            <w:tcW w:w="3005" w:type="dxa"/>
          </w:tcPr>
          <w:p w14:paraId="32A14648" w14:textId="19B0B67B" w:rsidR="0073511D" w:rsidRPr="00274CDE" w:rsidRDefault="00274CDE" w:rsidP="0073511D">
            <w:pPr>
              <w:ind w:right="-46"/>
              <w:jc w:val="center"/>
              <w:rPr>
                <w:rFonts w:ascii="Arial" w:hAnsi="Arial" w:cs="Arial"/>
                <w:bCs/>
                <w:color w:val="000000" w:themeColor="text1"/>
                <w:sz w:val="18"/>
                <w:szCs w:val="18"/>
              </w:rPr>
            </w:pPr>
            <w:r w:rsidRPr="00274CDE">
              <w:rPr>
                <w:rFonts w:ascii="Arial" w:hAnsi="Arial" w:cs="Arial"/>
                <w:bCs/>
                <w:noProof/>
                <w:color w:val="000000" w:themeColor="text1"/>
                <w:sz w:val="18"/>
                <w:szCs w:val="18"/>
              </w:rPr>
              <w:drawing>
                <wp:anchor distT="0" distB="0" distL="114300" distR="114300" simplePos="0" relativeHeight="251676672" behindDoc="1" locked="0" layoutInCell="1" allowOverlap="1" wp14:anchorId="2339E172" wp14:editId="4772E410">
                  <wp:simplePos x="0" y="0"/>
                  <wp:positionH relativeFrom="column">
                    <wp:posOffset>429895</wp:posOffset>
                  </wp:positionH>
                  <wp:positionV relativeFrom="paragraph">
                    <wp:posOffset>218365</wp:posOffset>
                  </wp:positionV>
                  <wp:extent cx="903816" cy="7747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903816" cy="774700"/>
                          </a:xfrm>
                          <a:prstGeom prst="rect">
                            <a:avLst/>
                          </a:prstGeom>
                        </pic:spPr>
                      </pic:pic>
                    </a:graphicData>
                  </a:graphic>
                  <wp14:sizeRelH relativeFrom="page">
                    <wp14:pctWidth>0</wp14:pctWidth>
                  </wp14:sizeRelH>
                  <wp14:sizeRelV relativeFrom="page">
                    <wp14:pctHeight>0</wp14:pctHeight>
                  </wp14:sizeRelV>
                </wp:anchor>
              </w:drawing>
            </w:r>
            <w:r w:rsidR="0073511D" w:rsidRPr="00274CDE">
              <w:rPr>
                <w:rFonts w:ascii="Arial" w:hAnsi="Arial" w:cs="Arial"/>
                <w:bCs/>
                <w:color w:val="262626" w:themeColor="text1" w:themeTint="D9"/>
                <w:sz w:val="18"/>
                <w:szCs w:val="18"/>
              </w:rPr>
              <w:t>High</w:t>
            </w:r>
          </w:p>
        </w:tc>
        <w:tc>
          <w:tcPr>
            <w:tcW w:w="3006" w:type="dxa"/>
          </w:tcPr>
          <w:p w14:paraId="7011F6B8" w14:textId="6D70D55B" w:rsidR="0073511D" w:rsidRPr="0073511D" w:rsidRDefault="0073511D" w:rsidP="0073511D">
            <w:pPr>
              <w:ind w:right="-46"/>
              <w:rPr>
                <w:rFonts w:ascii="Arial" w:hAnsi="Arial" w:cs="Arial"/>
                <w:b w:val="0"/>
                <w:color w:val="000000" w:themeColor="text1"/>
                <w:sz w:val="18"/>
                <w:szCs w:val="18"/>
              </w:rPr>
            </w:pPr>
            <w:r w:rsidRPr="0073511D">
              <w:rPr>
                <w:rFonts w:ascii="Arial" w:hAnsi="Arial" w:cs="Arial"/>
                <w:b w:val="0"/>
                <w:color w:val="262626" w:themeColor="text1" w:themeTint="D9"/>
                <w:sz w:val="18"/>
                <w:szCs w:val="18"/>
              </w:rPr>
              <w:t xml:space="preserve">Use whole class </w:t>
            </w:r>
            <w:r w:rsidR="001E67C8" w:rsidRPr="0073511D">
              <w:rPr>
                <w:rFonts w:ascii="Arial" w:hAnsi="Arial" w:cs="Arial"/>
                <w:b w:val="0"/>
                <w:color w:val="262626" w:themeColor="text1" w:themeTint="D9"/>
                <w:sz w:val="18"/>
                <w:szCs w:val="18"/>
              </w:rPr>
              <w:t>self-check</w:t>
            </w:r>
            <w:r w:rsidRPr="0073511D">
              <w:rPr>
                <w:rFonts w:ascii="Arial" w:hAnsi="Arial" w:cs="Arial"/>
                <w:b w:val="0"/>
                <w:color w:val="262626" w:themeColor="text1" w:themeTint="D9"/>
                <w:sz w:val="18"/>
                <w:szCs w:val="18"/>
              </w:rPr>
              <w:t xml:space="preserve"> in system every lesson (wall chart). If student identifies possible dysregulation or I observe it, connect with them, have regulating resources available, give simple supporting task outside of group work, whatever else they have previously identified as soothing. </w:t>
            </w:r>
          </w:p>
        </w:tc>
      </w:tr>
    </w:tbl>
    <w:p w14:paraId="073008CF" w14:textId="77777777" w:rsidR="000B4112" w:rsidRDefault="000B4112">
      <w:pPr>
        <w:spacing w:after="0" w:line="240" w:lineRule="auto"/>
        <w:rPr>
          <w:rFonts w:ascii="Arial" w:hAnsi="Arial" w:cs="Arial"/>
          <w:b w:val="0"/>
          <w:color w:val="000000" w:themeColor="text1"/>
        </w:rPr>
      </w:pPr>
      <w:r>
        <w:rPr>
          <w:rFonts w:ascii="Arial" w:hAnsi="Arial" w:cs="Arial"/>
          <w:b w:val="0"/>
          <w:color w:val="000000" w:themeColor="text1"/>
        </w:rPr>
        <w:br w:type="page"/>
      </w:r>
    </w:p>
    <w:p w14:paraId="36374CB6" w14:textId="77777777" w:rsidR="009321B8" w:rsidRDefault="009321B8" w:rsidP="009321B8">
      <w:pPr>
        <w:ind w:right="-46"/>
        <w:rPr>
          <w:rFonts w:ascii="Arial" w:hAnsi="Arial" w:cs="Arial"/>
          <w:b w:val="0"/>
          <w:color w:val="000000" w:themeColor="text1"/>
        </w:rPr>
      </w:pPr>
    </w:p>
    <w:tbl>
      <w:tblPr>
        <w:tblStyle w:val="TableGrid"/>
        <w:tblW w:w="0" w:type="auto"/>
        <w:tblCellMar>
          <w:top w:w="113" w:type="dxa"/>
        </w:tblCellMar>
        <w:tblLook w:val="04A0" w:firstRow="1" w:lastRow="0" w:firstColumn="1" w:lastColumn="0" w:noHBand="0" w:noVBand="1"/>
      </w:tblPr>
      <w:tblGrid>
        <w:gridCol w:w="3005"/>
        <w:gridCol w:w="3005"/>
        <w:gridCol w:w="3006"/>
      </w:tblGrid>
      <w:tr w:rsidR="000B4112" w:rsidRPr="009321B8" w14:paraId="5A829663" w14:textId="77777777" w:rsidTr="00C32F4A">
        <w:tc>
          <w:tcPr>
            <w:tcW w:w="9016" w:type="dxa"/>
            <w:gridSpan w:val="3"/>
            <w:shd w:val="clear" w:color="auto" w:fill="F4F4F4"/>
            <w:vAlign w:val="center"/>
          </w:tcPr>
          <w:p w14:paraId="466CE463" w14:textId="54C63070" w:rsidR="000B4112" w:rsidRPr="009321B8" w:rsidRDefault="000B4112" w:rsidP="0036548B">
            <w:pPr>
              <w:rPr>
                <w:rFonts w:ascii="Arial" w:hAnsi="Arial" w:cs="Arial"/>
                <w:b w:val="0"/>
                <w:color w:val="262626" w:themeColor="text1" w:themeTint="D9"/>
              </w:rPr>
            </w:pPr>
            <w:r w:rsidRPr="00C32F4A">
              <w:rPr>
                <w:rFonts w:ascii="Arial" w:hAnsi="Arial" w:cs="Arial"/>
                <w:bCs/>
                <w:color w:val="FF6115"/>
              </w:rPr>
              <w:t>Lesson topic:</w:t>
            </w:r>
            <w:r w:rsidRPr="00C32F4A">
              <w:rPr>
                <w:rFonts w:ascii="Arial" w:hAnsi="Arial" w:cs="Arial"/>
                <w:b w:val="0"/>
                <w:color w:val="FF6115"/>
              </w:rPr>
              <w:t xml:space="preserve"> </w:t>
            </w:r>
          </w:p>
        </w:tc>
      </w:tr>
      <w:tr w:rsidR="000B4112" w:rsidRPr="001E67C8" w14:paraId="0E6A70EA" w14:textId="77777777" w:rsidTr="00C32F4A">
        <w:tc>
          <w:tcPr>
            <w:tcW w:w="9016" w:type="dxa"/>
            <w:gridSpan w:val="3"/>
            <w:shd w:val="clear" w:color="auto" w:fill="F4F4F4"/>
            <w:vAlign w:val="center"/>
          </w:tcPr>
          <w:p w14:paraId="5ED0276F" w14:textId="77777777" w:rsidR="000B4112" w:rsidRPr="00C32F4A" w:rsidRDefault="000B4112" w:rsidP="0036548B">
            <w:pPr>
              <w:rPr>
                <w:rFonts w:ascii="Arial" w:hAnsi="Arial" w:cs="Arial"/>
                <w:bCs/>
                <w:i/>
                <w:iCs/>
                <w:color w:val="FF6115"/>
              </w:rPr>
            </w:pPr>
            <w:r w:rsidRPr="00C32F4A">
              <w:rPr>
                <w:rFonts w:ascii="Arial" w:hAnsi="Arial" w:cs="Arial"/>
                <w:bCs/>
                <w:color w:val="FF6115"/>
              </w:rPr>
              <w:t xml:space="preserve">Types of activities involved: </w:t>
            </w:r>
            <w:r w:rsidRPr="00C32F4A">
              <w:rPr>
                <w:rFonts w:ascii="Arial" w:hAnsi="Arial" w:cs="Arial"/>
                <w:b w:val="0"/>
                <w:i/>
                <w:iCs/>
                <w:color w:val="000000" w:themeColor="text1"/>
              </w:rPr>
              <w:t>(i.e., whole class, small group, individual, text and question focused, experiential component, discussion, written based)</w:t>
            </w:r>
          </w:p>
          <w:p w14:paraId="7285B47F" w14:textId="523D0C4F" w:rsidR="000B4112" w:rsidRPr="001E67C8" w:rsidRDefault="000B4112" w:rsidP="0036548B">
            <w:pPr>
              <w:rPr>
                <w:rFonts w:ascii="Ink Free" w:hAnsi="Ink Free"/>
                <w:b w:val="0"/>
                <w:color w:val="262626" w:themeColor="text1" w:themeTint="D9"/>
                <w:sz w:val="18"/>
                <w:szCs w:val="18"/>
              </w:rPr>
            </w:pPr>
          </w:p>
        </w:tc>
      </w:tr>
      <w:tr w:rsidR="000B4112" w:rsidRPr="00B33DA4" w14:paraId="2981143C" w14:textId="77777777" w:rsidTr="00211EBE">
        <w:tc>
          <w:tcPr>
            <w:tcW w:w="3005" w:type="dxa"/>
            <w:shd w:val="clear" w:color="auto" w:fill="ED8B00"/>
            <w:vAlign w:val="center"/>
          </w:tcPr>
          <w:p w14:paraId="247A6F64" w14:textId="77777777" w:rsidR="000B4112" w:rsidRPr="009F6DDD" w:rsidRDefault="000B4112" w:rsidP="0036548B">
            <w:pPr>
              <w:ind w:right="-46"/>
              <w:rPr>
                <w:rFonts w:ascii="Arial" w:hAnsi="Arial" w:cs="Arial"/>
                <w:bCs/>
                <w:color w:val="000000" w:themeColor="text1"/>
              </w:rPr>
            </w:pPr>
            <w:r w:rsidRPr="00B33DA4">
              <w:rPr>
                <w:rFonts w:ascii="Arial" w:hAnsi="Arial" w:cs="Arial"/>
                <w:bCs/>
                <w:color w:val="FFFFFF" w:themeColor="background1"/>
              </w:rPr>
              <w:t>Skills, resources and abilities required</w:t>
            </w:r>
          </w:p>
        </w:tc>
        <w:tc>
          <w:tcPr>
            <w:tcW w:w="3005" w:type="dxa"/>
            <w:shd w:val="clear" w:color="auto" w:fill="ED8B00"/>
            <w:vAlign w:val="center"/>
          </w:tcPr>
          <w:p w14:paraId="08101384" w14:textId="77777777" w:rsidR="000B4112" w:rsidRPr="00B33DA4" w:rsidRDefault="000B4112" w:rsidP="0036548B">
            <w:pPr>
              <w:ind w:right="-46"/>
              <w:rPr>
                <w:rFonts w:ascii="Arial" w:hAnsi="Arial" w:cs="Arial"/>
                <w:bCs/>
                <w:color w:val="FFFFFF" w:themeColor="background1"/>
              </w:rPr>
            </w:pPr>
            <w:r w:rsidRPr="00B33DA4">
              <w:rPr>
                <w:rFonts w:ascii="Arial" w:hAnsi="Arial" w:cs="Arial"/>
                <w:bCs/>
                <w:color w:val="FFFFFF" w:themeColor="background1"/>
              </w:rPr>
              <w:t>Potential for requirement to outstrip any of your students’ capacities?</w:t>
            </w:r>
          </w:p>
        </w:tc>
        <w:tc>
          <w:tcPr>
            <w:tcW w:w="3006" w:type="dxa"/>
            <w:shd w:val="clear" w:color="auto" w:fill="ED8B00"/>
            <w:vAlign w:val="center"/>
          </w:tcPr>
          <w:p w14:paraId="6BC96DAA" w14:textId="77777777" w:rsidR="000B4112" w:rsidRPr="00B33DA4" w:rsidRDefault="000B4112" w:rsidP="0036548B">
            <w:pPr>
              <w:ind w:right="-46"/>
              <w:rPr>
                <w:rFonts w:ascii="Arial" w:hAnsi="Arial" w:cs="Arial"/>
                <w:bCs/>
                <w:color w:val="FFFFFF" w:themeColor="background1"/>
              </w:rPr>
            </w:pPr>
            <w:r w:rsidRPr="00B33DA4">
              <w:rPr>
                <w:rFonts w:ascii="Arial" w:hAnsi="Arial" w:cs="Arial"/>
                <w:bCs/>
                <w:color w:val="FFFFFF" w:themeColor="background1"/>
              </w:rPr>
              <w:t>Modification?</w:t>
            </w:r>
          </w:p>
        </w:tc>
      </w:tr>
      <w:tr w:rsidR="000B4112" w:rsidRPr="00B625B4" w14:paraId="154AEECA" w14:textId="77777777" w:rsidTr="001C04E2">
        <w:trPr>
          <w:trHeight w:val="877"/>
        </w:trPr>
        <w:tc>
          <w:tcPr>
            <w:tcW w:w="3005" w:type="dxa"/>
          </w:tcPr>
          <w:p w14:paraId="7D631629" w14:textId="77777777" w:rsidR="000B4112" w:rsidRPr="00B625B4" w:rsidRDefault="000B4112" w:rsidP="000B4112">
            <w:pPr>
              <w:rPr>
                <w:rFonts w:ascii="Arial" w:hAnsi="Arial" w:cs="Arial"/>
                <w:b w:val="0"/>
                <w:color w:val="000000" w:themeColor="text1"/>
                <w:sz w:val="18"/>
                <w:szCs w:val="18"/>
              </w:rPr>
            </w:pPr>
          </w:p>
        </w:tc>
        <w:tc>
          <w:tcPr>
            <w:tcW w:w="3005" w:type="dxa"/>
          </w:tcPr>
          <w:p w14:paraId="4BC410E2" w14:textId="03414CA9" w:rsidR="000B4112" w:rsidRPr="00B625B4" w:rsidRDefault="000B4112" w:rsidP="000B4112">
            <w:pPr>
              <w:ind w:right="-46"/>
              <w:jc w:val="center"/>
              <w:rPr>
                <w:rFonts w:ascii="Arial" w:hAnsi="Arial" w:cs="Arial"/>
                <w:b w:val="0"/>
                <w:color w:val="000000" w:themeColor="text1"/>
                <w:sz w:val="18"/>
                <w:szCs w:val="18"/>
              </w:rPr>
            </w:pPr>
          </w:p>
        </w:tc>
        <w:tc>
          <w:tcPr>
            <w:tcW w:w="3006" w:type="dxa"/>
          </w:tcPr>
          <w:p w14:paraId="3BC87C07" w14:textId="6CDEEC49" w:rsidR="000B4112" w:rsidRPr="00B625B4" w:rsidRDefault="000B4112" w:rsidP="0036548B">
            <w:pPr>
              <w:ind w:right="-46"/>
              <w:rPr>
                <w:rFonts w:ascii="Arial" w:hAnsi="Arial" w:cs="Arial"/>
                <w:b w:val="0"/>
                <w:color w:val="000000" w:themeColor="text1"/>
                <w:sz w:val="18"/>
                <w:szCs w:val="18"/>
              </w:rPr>
            </w:pPr>
          </w:p>
        </w:tc>
      </w:tr>
      <w:tr w:rsidR="000B4112" w:rsidRPr="00B625B4" w14:paraId="07AD0680" w14:textId="77777777" w:rsidTr="001C04E2">
        <w:trPr>
          <w:trHeight w:val="877"/>
        </w:trPr>
        <w:tc>
          <w:tcPr>
            <w:tcW w:w="3005" w:type="dxa"/>
          </w:tcPr>
          <w:p w14:paraId="76895B10" w14:textId="77777777" w:rsidR="000B4112" w:rsidRPr="00B625B4" w:rsidRDefault="000B4112" w:rsidP="000B4112">
            <w:pPr>
              <w:rPr>
                <w:rFonts w:ascii="Arial" w:hAnsi="Arial" w:cs="Arial"/>
                <w:b w:val="0"/>
                <w:color w:val="000000" w:themeColor="text1"/>
                <w:sz w:val="18"/>
                <w:szCs w:val="18"/>
              </w:rPr>
            </w:pPr>
          </w:p>
        </w:tc>
        <w:tc>
          <w:tcPr>
            <w:tcW w:w="3005" w:type="dxa"/>
          </w:tcPr>
          <w:p w14:paraId="0E777DDC" w14:textId="3F1B8EC0" w:rsidR="000B4112" w:rsidRPr="00F70D8F" w:rsidRDefault="000B4112" w:rsidP="0036548B">
            <w:pPr>
              <w:ind w:right="-46"/>
              <w:jc w:val="center"/>
              <w:rPr>
                <w:rFonts w:ascii="Arial" w:hAnsi="Arial" w:cs="Arial"/>
                <w:bCs/>
                <w:color w:val="000000" w:themeColor="text1"/>
                <w:sz w:val="18"/>
                <w:szCs w:val="18"/>
              </w:rPr>
            </w:pPr>
          </w:p>
        </w:tc>
        <w:tc>
          <w:tcPr>
            <w:tcW w:w="3006" w:type="dxa"/>
          </w:tcPr>
          <w:p w14:paraId="19770FFC" w14:textId="1F403AB0" w:rsidR="000B4112" w:rsidRPr="00B625B4" w:rsidRDefault="000B4112" w:rsidP="0036548B">
            <w:pPr>
              <w:ind w:right="-46"/>
              <w:rPr>
                <w:rFonts w:ascii="Arial" w:hAnsi="Arial" w:cs="Arial"/>
                <w:b w:val="0"/>
                <w:color w:val="000000" w:themeColor="text1"/>
                <w:sz w:val="18"/>
                <w:szCs w:val="18"/>
              </w:rPr>
            </w:pPr>
            <w:r w:rsidRPr="00B625B4">
              <w:rPr>
                <w:rFonts w:ascii="Arial" w:hAnsi="Arial" w:cs="Arial"/>
                <w:b w:val="0"/>
                <w:color w:val="262626" w:themeColor="text1" w:themeTint="D9"/>
                <w:sz w:val="18"/>
                <w:szCs w:val="18"/>
              </w:rPr>
              <w:t xml:space="preserve"> </w:t>
            </w:r>
          </w:p>
        </w:tc>
      </w:tr>
      <w:tr w:rsidR="000B4112" w:rsidRPr="00B625B4" w14:paraId="212777D1" w14:textId="77777777" w:rsidTr="001C04E2">
        <w:trPr>
          <w:trHeight w:val="877"/>
        </w:trPr>
        <w:tc>
          <w:tcPr>
            <w:tcW w:w="3005" w:type="dxa"/>
          </w:tcPr>
          <w:p w14:paraId="13DF08B6" w14:textId="7E182ABB" w:rsidR="000B4112" w:rsidRPr="006E64A5" w:rsidRDefault="000B4112" w:rsidP="0036548B">
            <w:pPr>
              <w:rPr>
                <w:rFonts w:ascii="Arial" w:hAnsi="Arial" w:cs="Arial"/>
                <w:b w:val="0"/>
                <w:color w:val="262626" w:themeColor="text1" w:themeTint="D9"/>
                <w:sz w:val="18"/>
                <w:szCs w:val="18"/>
              </w:rPr>
            </w:pPr>
          </w:p>
        </w:tc>
        <w:tc>
          <w:tcPr>
            <w:tcW w:w="3005" w:type="dxa"/>
          </w:tcPr>
          <w:p w14:paraId="6E5DE809" w14:textId="002C3C00" w:rsidR="000B4112" w:rsidRPr="00F70D8F" w:rsidRDefault="000B4112" w:rsidP="0036548B">
            <w:pPr>
              <w:ind w:right="-46"/>
              <w:jc w:val="center"/>
              <w:rPr>
                <w:rFonts w:ascii="Arial" w:hAnsi="Arial" w:cs="Arial"/>
                <w:bCs/>
                <w:color w:val="000000" w:themeColor="text1"/>
                <w:sz w:val="18"/>
                <w:szCs w:val="18"/>
              </w:rPr>
            </w:pPr>
          </w:p>
        </w:tc>
        <w:tc>
          <w:tcPr>
            <w:tcW w:w="3006" w:type="dxa"/>
          </w:tcPr>
          <w:p w14:paraId="239B8AC5" w14:textId="3C068D6A" w:rsidR="000B4112" w:rsidRPr="00B625B4" w:rsidRDefault="000B4112" w:rsidP="0036548B">
            <w:pPr>
              <w:ind w:right="-46"/>
              <w:rPr>
                <w:rFonts w:ascii="Arial" w:hAnsi="Arial" w:cs="Arial"/>
                <w:b w:val="0"/>
                <w:color w:val="000000" w:themeColor="text1"/>
                <w:sz w:val="18"/>
                <w:szCs w:val="18"/>
              </w:rPr>
            </w:pPr>
          </w:p>
        </w:tc>
      </w:tr>
      <w:tr w:rsidR="000B4112" w:rsidRPr="0043373D" w14:paraId="0B1DE2D5" w14:textId="77777777" w:rsidTr="001C04E2">
        <w:trPr>
          <w:trHeight w:val="877"/>
        </w:trPr>
        <w:tc>
          <w:tcPr>
            <w:tcW w:w="3005" w:type="dxa"/>
          </w:tcPr>
          <w:p w14:paraId="7D4B1E5B" w14:textId="77777777" w:rsidR="000B4112" w:rsidRPr="000B4112" w:rsidRDefault="000B4112" w:rsidP="000B4112">
            <w:pPr>
              <w:spacing w:after="0"/>
              <w:rPr>
                <w:rFonts w:ascii="Arial" w:hAnsi="Arial" w:cs="Arial"/>
                <w:b w:val="0"/>
                <w:color w:val="000000" w:themeColor="text1"/>
                <w:sz w:val="18"/>
                <w:szCs w:val="18"/>
              </w:rPr>
            </w:pPr>
          </w:p>
        </w:tc>
        <w:tc>
          <w:tcPr>
            <w:tcW w:w="3005" w:type="dxa"/>
          </w:tcPr>
          <w:p w14:paraId="45D886CA" w14:textId="626BE4F0" w:rsidR="000B4112" w:rsidRPr="00274CDE" w:rsidRDefault="000B4112" w:rsidP="0036548B">
            <w:pPr>
              <w:ind w:right="-46"/>
              <w:jc w:val="center"/>
              <w:rPr>
                <w:rFonts w:ascii="Arial" w:hAnsi="Arial" w:cs="Arial"/>
                <w:bCs/>
                <w:color w:val="000000" w:themeColor="text1"/>
                <w:sz w:val="18"/>
                <w:szCs w:val="18"/>
              </w:rPr>
            </w:pPr>
          </w:p>
        </w:tc>
        <w:tc>
          <w:tcPr>
            <w:tcW w:w="3006" w:type="dxa"/>
          </w:tcPr>
          <w:p w14:paraId="1EB7C56F" w14:textId="603AB3B6" w:rsidR="000B4112" w:rsidRPr="0043373D" w:rsidRDefault="000B4112" w:rsidP="0036548B">
            <w:pPr>
              <w:ind w:right="-46"/>
              <w:rPr>
                <w:rFonts w:ascii="Arial" w:hAnsi="Arial" w:cs="Arial"/>
                <w:b w:val="0"/>
                <w:color w:val="000000" w:themeColor="text1"/>
                <w:sz w:val="18"/>
                <w:szCs w:val="18"/>
              </w:rPr>
            </w:pPr>
          </w:p>
        </w:tc>
      </w:tr>
      <w:tr w:rsidR="000B4112" w:rsidRPr="0073511D" w14:paraId="546DA081" w14:textId="77777777" w:rsidTr="001C04E2">
        <w:trPr>
          <w:trHeight w:val="877"/>
        </w:trPr>
        <w:tc>
          <w:tcPr>
            <w:tcW w:w="3005" w:type="dxa"/>
          </w:tcPr>
          <w:p w14:paraId="1493BF00" w14:textId="4428F434" w:rsidR="000B4112" w:rsidRPr="006E64A5" w:rsidRDefault="000B4112" w:rsidP="0036548B">
            <w:pPr>
              <w:rPr>
                <w:rFonts w:ascii="Arial" w:hAnsi="Arial" w:cs="Arial"/>
                <w:b w:val="0"/>
                <w:color w:val="262626" w:themeColor="text1" w:themeTint="D9"/>
                <w:sz w:val="18"/>
                <w:szCs w:val="18"/>
              </w:rPr>
            </w:pPr>
          </w:p>
        </w:tc>
        <w:tc>
          <w:tcPr>
            <w:tcW w:w="3005" w:type="dxa"/>
          </w:tcPr>
          <w:p w14:paraId="031330A1" w14:textId="4DB96633" w:rsidR="000B4112" w:rsidRPr="00274CDE" w:rsidRDefault="000B4112" w:rsidP="0036548B">
            <w:pPr>
              <w:ind w:right="-46"/>
              <w:jc w:val="center"/>
              <w:rPr>
                <w:rFonts w:ascii="Arial" w:hAnsi="Arial" w:cs="Arial"/>
                <w:bCs/>
                <w:color w:val="000000" w:themeColor="text1"/>
                <w:sz w:val="18"/>
                <w:szCs w:val="18"/>
              </w:rPr>
            </w:pPr>
          </w:p>
        </w:tc>
        <w:tc>
          <w:tcPr>
            <w:tcW w:w="3006" w:type="dxa"/>
          </w:tcPr>
          <w:p w14:paraId="123D4ADC" w14:textId="5C929E59" w:rsidR="000B4112" w:rsidRPr="0073511D" w:rsidRDefault="000B4112" w:rsidP="0036548B">
            <w:pPr>
              <w:ind w:right="-46"/>
              <w:rPr>
                <w:rFonts w:ascii="Arial" w:hAnsi="Arial" w:cs="Arial"/>
                <w:b w:val="0"/>
                <w:color w:val="000000" w:themeColor="text1"/>
                <w:sz w:val="18"/>
                <w:szCs w:val="18"/>
              </w:rPr>
            </w:pPr>
          </w:p>
        </w:tc>
      </w:tr>
      <w:tr w:rsidR="000B4112" w:rsidRPr="0073511D" w14:paraId="0CB1AFF0" w14:textId="77777777" w:rsidTr="001C04E2">
        <w:trPr>
          <w:trHeight w:val="877"/>
        </w:trPr>
        <w:tc>
          <w:tcPr>
            <w:tcW w:w="3005" w:type="dxa"/>
          </w:tcPr>
          <w:p w14:paraId="59ECD260" w14:textId="77777777" w:rsidR="000B4112" w:rsidRPr="0073511D" w:rsidRDefault="000B4112" w:rsidP="000B4112">
            <w:pPr>
              <w:rPr>
                <w:rFonts w:ascii="Arial" w:hAnsi="Arial" w:cs="Arial"/>
                <w:b w:val="0"/>
                <w:color w:val="000000" w:themeColor="text1"/>
                <w:sz w:val="18"/>
                <w:szCs w:val="18"/>
              </w:rPr>
            </w:pPr>
          </w:p>
        </w:tc>
        <w:tc>
          <w:tcPr>
            <w:tcW w:w="3005" w:type="dxa"/>
          </w:tcPr>
          <w:p w14:paraId="6D4F8EBB" w14:textId="28AB6E70" w:rsidR="000B4112" w:rsidRPr="00274CDE" w:rsidRDefault="000B4112" w:rsidP="000B4112">
            <w:pPr>
              <w:ind w:right="-46"/>
              <w:rPr>
                <w:rFonts w:ascii="Arial" w:hAnsi="Arial" w:cs="Arial"/>
                <w:bCs/>
                <w:color w:val="000000" w:themeColor="text1"/>
                <w:sz w:val="18"/>
                <w:szCs w:val="18"/>
              </w:rPr>
            </w:pPr>
          </w:p>
        </w:tc>
        <w:tc>
          <w:tcPr>
            <w:tcW w:w="3006" w:type="dxa"/>
          </w:tcPr>
          <w:p w14:paraId="20237E51" w14:textId="53B89A2D" w:rsidR="000B4112" w:rsidRPr="0073511D" w:rsidRDefault="000B4112" w:rsidP="0036548B">
            <w:pPr>
              <w:ind w:right="-46"/>
              <w:rPr>
                <w:rFonts w:ascii="Arial" w:hAnsi="Arial" w:cs="Arial"/>
                <w:b w:val="0"/>
                <w:color w:val="000000" w:themeColor="text1"/>
                <w:sz w:val="18"/>
                <w:szCs w:val="18"/>
              </w:rPr>
            </w:pPr>
          </w:p>
        </w:tc>
      </w:tr>
      <w:tr w:rsidR="000B4112" w:rsidRPr="0073511D" w14:paraId="2E81FCD7" w14:textId="77777777" w:rsidTr="001C04E2">
        <w:trPr>
          <w:trHeight w:val="877"/>
        </w:trPr>
        <w:tc>
          <w:tcPr>
            <w:tcW w:w="3005" w:type="dxa"/>
          </w:tcPr>
          <w:p w14:paraId="6B555979" w14:textId="77777777" w:rsidR="000B4112" w:rsidRPr="0073511D" w:rsidRDefault="000B4112" w:rsidP="000B4112">
            <w:pPr>
              <w:rPr>
                <w:rFonts w:ascii="Arial" w:hAnsi="Arial" w:cs="Arial"/>
                <w:b w:val="0"/>
                <w:color w:val="000000" w:themeColor="text1"/>
                <w:sz w:val="18"/>
                <w:szCs w:val="18"/>
              </w:rPr>
            </w:pPr>
          </w:p>
        </w:tc>
        <w:tc>
          <w:tcPr>
            <w:tcW w:w="3005" w:type="dxa"/>
          </w:tcPr>
          <w:p w14:paraId="4456579D" w14:textId="03C592C7" w:rsidR="000B4112" w:rsidRPr="00274CDE" w:rsidRDefault="000B4112" w:rsidP="0036548B">
            <w:pPr>
              <w:ind w:right="-46"/>
              <w:jc w:val="center"/>
              <w:rPr>
                <w:rFonts w:ascii="Arial" w:hAnsi="Arial" w:cs="Arial"/>
                <w:bCs/>
                <w:color w:val="000000" w:themeColor="text1"/>
                <w:sz w:val="18"/>
                <w:szCs w:val="18"/>
              </w:rPr>
            </w:pPr>
          </w:p>
        </w:tc>
        <w:tc>
          <w:tcPr>
            <w:tcW w:w="3006" w:type="dxa"/>
          </w:tcPr>
          <w:p w14:paraId="3F6C082A" w14:textId="3DFF7108" w:rsidR="000B4112" w:rsidRPr="0073511D" w:rsidRDefault="000B4112" w:rsidP="0036548B">
            <w:pPr>
              <w:ind w:right="-46"/>
              <w:rPr>
                <w:rFonts w:ascii="Arial" w:hAnsi="Arial" w:cs="Arial"/>
                <w:b w:val="0"/>
                <w:color w:val="000000" w:themeColor="text1"/>
                <w:sz w:val="18"/>
                <w:szCs w:val="18"/>
              </w:rPr>
            </w:pPr>
          </w:p>
        </w:tc>
      </w:tr>
      <w:tr w:rsidR="000B4112" w:rsidRPr="0073511D" w14:paraId="4EAFBA73" w14:textId="77777777" w:rsidTr="001C04E2">
        <w:trPr>
          <w:trHeight w:val="877"/>
        </w:trPr>
        <w:tc>
          <w:tcPr>
            <w:tcW w:w="3005" w:type="dxa"/>
          </w:tcPr>
          <w:p w14:paraId="2693883B" w14:textId="77777777" w:rsidR="000B4112" w:rsidRPr="0073511D" w:rsidRDefault="000B4112" w:rsidP="000B4112">
            <w:pPr>
              <w:rPr>
                <w:rFonts w:ascii="Arial" w:hAnsi="Arial" w:cs="Arial"/>
                <w:b w:val="0"/>
                <w:color w:val="000000" w:themeColor="text1"/>
                <w:sz w:val="18"/>
                <w:szCs w:val="18"/>
              </w:rPr>
            </w:pPr>
          </w:p>
        </w:tc>
        <w:tc>
          <w:tcPr>
            <w:tcW w:w="3005" w:type="dxa"/>
          </w:tcPr>
          <w:p w14:paraId="04DE0918" w14:textId="4D9C87E7" w:rsidR="000B4112" w:rsidRPr="00274CDE" w:rsidRDefault="000B4112" w:rsidP="0036548B">
            <w:pPr>
              <w:ind w:right="-46"/>
              <w:jc w:val="center"/>
              <w:rPr>
                <w:rFonts w:ascii="Arial" w:hAnsi="Arial" w:cs="Arial"/>
                <w:bCs/>
                <w:color w:val="000000" w:themeColor="text1"/>
                <w:sz w:val="18"/>
                <w:szCs w:val="18"/>
              </w:rPr>
            </w:pPr>
          </w:p>
        </w:tc>
        <w:tc>
          <w:tcPr>
            <w:tcW w:w="3006" w:type="dxa"/>
          </w:tcPr>
          <w:p w14:paraId="550F8009" w14:textId="091677D2" w:rsidR="000B4112" w:rsidRPr="0073511D" w:rsidRDefault="000B4112" w:rsidP="0036548B">
            <w:pPr>
              <w:ind w:right="-46"/>
              <w:rPr>
                <w:rFonts w:ascii="Arial" w:hAnsi="Arial" w:cs="Arial"/>
                <w:b w:val="0"/>
                <w:color w:val="000000" w:themeColor="text1"/>
                <w:sz w:val="18"/>
                <w:szCs w:val="18"/>
              </w:rPr>
            </w:pPr>
          </w:p>
        </w:tc>
      </w:tr>
      <w:tr w:rsidR="000B4112" w:rsidRPr="0073511D" w14:paraId="29E83EB8" w14:textId="77777777" w:rsidTr="001C04E2">
        <w:trPr>
          <w:trHeight w:val="877"/>
        </w:trPr>
        <w:tc>
          <w:tcPr>
            <w:tcW w:w="3005" w:type="dxa"/>
          </w:tcPr>
          <w:p w14:paraId="4690BE2B" w14:textId="0BA00D29" w:rsidR="000B4112" w:rsidRPr="006E64A5" w:rsidRDefault="000B4112" w:rsidP="0036548B">
            <w:pPr>
              <w:rPr>
                <w:rFonts w:ascii="Arial" w:hAnsi="Arial" w:cs="Arial"/>
                <w:b w:val="0"/>
                <w:color w:val="262626" w:themeColor="text1" w:themeTint="D9"/>
                <w:sz w:val="18"/>
                <w:szCs w:val="18"/>
              </w:rPr>
            </w:pPr>
          </w:p>
        </w:tc>
        <w:tc>
          <w:tcPr>
            <w:tcW w:w="3005" w:type="dxa"/>
          </w:tcPr>
          <w:p w14:paraId="39DC6325" w14:textId="31FDA1F3" w:rsidR="000B4112" w:rsidRPr="00274CDE" w:rsidRDefault="000B4112" w:rsidP="0036548B">
            <w:pPr>
              <w:ind w:right="-46"/>
              <w:jc w:val="center"/>
              <w:rPr>
                <w:rFonts w:ascii="Arial" w:hAnsi="Arial" w:cs="Arial"/>
                <w:bCs/>
                <w:color w:val="000000" w:themeColor="text1"/>
                <w:sz w:val="18"/>
                <w:szCs w:val="18"/>
              </w:rPr>
            </w:pPr>
          </w:p>
        </w:tc>
        <w:tc>
          <w:tcPr>
            <w:tcW w:w="3006" w:type="dxa"/>
          </w:tcPr>
          <w:p w14:paraId="56D44F04" w14:textId="3BD64935" w:rsidR="000B4112" w:rsidRPr="0073511D" w:rsidRDefault="000B4112" w:rsidP="0036548B">
            <w:pPr>
              <w:ind w:right="-46"/>
              <w:rPr>
                <w:rFonts w:ascii="Arial" w:hAnsi="Arial" w:cs="Arial"/>
                <w:b w:val="0"/>
                <w:color w:val="000000" w:themeColor="text1"/>
                <w:sz w:val="18"/>
                <w:szCs w:val="18"/>
              </w:rPr>
            </w:pPr>
          </w:p>
        </w:tc>
      </w:tr>
      <w:tr w:rsidR="000B4112" w:rsidRPr="0073511D" w14:paraId="6999AFF0" w14:textId="77777777" w:rsidTr="001C04E2">
        <w:trPr>
          <w:trHeight w:val="877"/>
        </w:trPr>
        <w:tc>
          <w:tcPr>
            <w:tcW w:w="3005" w:type="dxa"/>
          </w:tcPr>
          <w:p w14:paraId="17FFD51F" w14:textId="77777777" w:rsidR="000B4112" w:rsidRPr="0073511D" w:rsidRDefault="000B4112" w:rsidP="000B4112">
            <w:pPr>
              <w:rPr>
                <w:rFonts w:ascii="Arial" w:hAnsi="Arial" w:cs="Arial"/>
                <w:b w:val="0"/>
                <w:color w:val="000000" w:themeColor="text1"/>
                <w:sz w:val="18"/>
                <w:szCs w:val="18"/>
              </w:rPr>
            </w:pPr>
          </w:p>
        </w:tc>
        <w:tc>
          <w:tcPr>
            <w:tcW w:w="3005" w:type="dxa"/>
          </w:tcPr>
          <w:p w14:paraId="4C9FB52B" w14:textId="2F32268C" w:rsidR="000B4112" w:rsidRPr="00274CDE" w:rsidRDefault="000B4112" w:rsidP="0036548B">
            <w:pPr>
              <w:ind w:right="-46"/>
              <w:jc w:val="center"/>
              <w:rPr>
                <w:rFonts w:ascii="Arial" w:hAnsi="Arial" w:cs="Arial"/>
                <w:bCs/>
                <w:color w:val="000000" w:themeColor="text1"/>
                <w:sz w:val="18"/>
                <w:szCs w:val="18"/>
              </w:rPr>
            </w:pPr>
          </w:p>
        </w:tc>
        <w:tc>
          <w:tcPr>
            <w:tcW w:w="3006" w:type="dxa"/>
          </w:tcPr>
          <w:p w14:paraId="25F60139" w14:textId="26C35245" w:rsidR="000B4112" w:rsidRPr="0073511D" w:rsidRDefault="000B4112" w:rsidP="0036548B">
            <w:pPr>
              <w:ind w:right="-46"/>
              <w:rPr>
                <w:rFonts w:ascii="Arial" w:hAnsi="Arial" w:cs="Arial"/>
                <w:b w:val="0"/>
                <w:color w:val="000000" w:themeColor="text1"/>
                <w:sz w:val="18"/>
                <w:szCs w:val="18"/>
              </w:rPr>
            </w:pPr>
          </w:p>
        </w:tc>
      </w:tr>
    </w:tbl>
    <w:p w14:paraId="5C7EF64A" w14:textId="77777777" w:rsidR="00C32F4A" w:rsidRPr="00B8400D" w:rsidRDefault="00C32F4A" w:rsidP="001C04E2">
      <w:pPr>
        <w:ind w:right="-46"/>
        <w:rPr>
          <w:rFonts w:ascii="Arial" w:hAnsi="Arial" w:cs="Arial"/>
          <w:b w:val="0"/>
          <w:color w:val="000000" w:themeColor="text1"/>
        </w:rPr>
      </w:pPr>
    </w:p>
    <w:sectPr w:rsidR="00C32F4A" w:rsidRPr="00B8400D" w:rsidSect="007D5708">
      <w:headerReference w:type="default" r:id="rId12"/>
      <w:headerReference w:type="first" r:id="rId13"/>
      <w:footerReference w:type="first" r:id="rId14"/>
      <w:pgSz w:w="11906" w:h="16838"/>
      <w:pgMar w:top="2070" w:right="1440" w:bottom="101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4B941" w14:textId="77777777" w:rsidR="00230E75" w:rsidRDefault="00230E75" w:rsidP="00B8400D">
      <w:pPr>
        <w:spacing w:after="0" w:line="240" w:lineRule="auto"/>
      </w:pPr>
      <w:r>
        <w:separator/>
      </w:r>
    </w:p>
  </w:endnote>
  <w:endnote w:type="continuationSeparator" w:id="0">
    <w:p w14:paraId="533A2FAF" w14:textId="77777777" w:rsidR="00230E75" w:rsidRDefault="00230E75" w:rsidP="00B84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LT Pro 45 Lt">
    <w:panose1 w:val="020B0403020202020204"/>
    <w:charset w:val="00"/>
    <w:family w:val="swiss"/>
    <w:pitch w:val="variable"/>
    <w:sig w:usb0="A00000A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64849" w14:textId="0E93B5FE" w:rsidR="00211EBE" w:rsidRDefault="00211EBE">
    <w:pPr>
      <w:pStyle w:val="Footer"/>
    </w:pPr>
    <w:r>
      <w:rPr>
        <w:noProof/>
      </w:rPr>
      <w:drawing>
        <wp:anchor distT="0" distB="0" distL="114300" distR="114300" simplePos="0" relativeHeight="251660288" behindDoc="1" locked="0" layoutInCell="1" allowOverlap="1" wp14:anchorId="53B98400" wp14:editId="0A20E2F8">
          <wp:simplePos x="0" y="0"/>
          <wp:positionH relativeFrom="column">
            <wp:posOffset>4222302</wp:posOffset>
          </wp:positionH>
          <wp:positionV relativeFrom="paragraph">
            <wp:posOffset>-174438</wp:posOffset>
          </wp:positionV>
          <wp:extent cx="1541929" cy="645574"/>
          <wp:effectExtent l="0" t="0" r="0" b="2540"/>
          <wp:wrapNone/>
          <wp:docPr id="16" name="Picture 16"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41929" cy="64557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387AC" w14:textId="77777777" w:rsidR="00230E75" w:rsidRDefault="00230E75" w:rsidP="00B8400D">
      <w:pPr>
        <w:spacing w:after="0" w:line="240" w:lineRule="auto"/>
      </w:pPr>
      <w:r>
        <w:separator/>
      </w:r>
    </w:p>
  </w:footnote>
  <w:footnote w:type="continuationSeparator" w:id="0">
    <w:p w14:paraId="276299E6" w14:textId="77777777" w:rsidR="00230E75" w:rsidRDefault="00230E75" w:rsidP="00B840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B40BF" w14:textId="0C3A09F4" w:rsidR="00B8400D" w:rsidRDefault="00B8400D" w:rsidP="00B8400D">
    <w:pPr>
      <w:pStyle w:val="Header"/>
      <w:tabs>
        <w:tab w:val="clear" w:pos="4513"/>
        <w:tab w:val="clear" w:pos="9026"/>
        <w:tab w:val="left" w:pos="471"/>
      </w:tabs>
    </w:pPr>
    <w:r>
      <w:rPr>
        <w:noProof/>
      </w:rPr>
      <w:drawing>
        <wp:anchor distT="0" distB="0" distL="114300" distR="114300" simplePos="0" relativeHeight="251658240" behindDoc="1" locked="0" layoutInCell="1" allowOverlap="1" wp14:anchorId="20E6B487" wp14:editId="6CA20AE7">
          <wp:simplePos x="0" y="0"/>
          <wp:positionH relativeFrom="column">
            <wp:posOffset>-985520</wp:posOffset>
          </wp:positionH>
          <wp:positionV relativeFrom="paragraph">
            <wp:posOffset>-427355</wp:posOffset>
          </wp:positionV>
          <wp:extent cx="7683369" cy="1013777"/>
          <wp:effectExtent l="0" t="0" r="635"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683369" cy="101377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0070B" w14:textId="7E5D7593" w:rsidR="007D5708" w:rsidRDefault="007D5708">
    <w:pPr>
      <w:pStyle w:val="Header"/>
    </w:pPr>
    <w:r>
      <w:rPr>
        <w:noProof/>
      </w:rPr>
      <w:drawing>
        <wp:anchor distT="0" distB="0" distL="114300" distR="114300" simplePos="0" relativeHeight="251659264" behindDoc="1" locked="0" layoutInCell="1" allowOverlap="1" wp14:anchorId="62747FE9" wp14:editId="0116BF04">
          <wp:simplePos x="0" y="0"/>
          <wp:positionH relativeFrom="column">
            <wp:posOffset>-905585</wp:posOffset>
          </wp:positionH>
          <wp:positionV relativeFrom="paragraph">
            <wp:posOffset>-440690</wp:posOffset>
          </wp:positionV>
          <wp:extent cx="7566334" cy="1586828"/>
          <wp:effectExtent l="0" t="0" r="3175"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6334" cy="15868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F03BB1"/>
    <w:multiLevelType w:val="hybridMultilevel"/>
    <w:tmpl w:val="8AC4F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26064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00D"/>
    <w:rsid w:val="00085587"/>
    <w:rsid w:val="000B4112"/>
    <w:rsid w:val="00141548"/>
    <w:rsid w:val="001C04E2"/>
    <w:rsid w:val="001E2E33"/>
    <w:rsid w:val="001E67C8"/>
    <w:rsid w:val="00211EBE"/>
    <w:rsid w:val="00230E75"/>
    <w:rsid w:val="00274CDE"/>
    <w:rsid w:val="003E0169"/>
    <w:rsid w:val="0043373D"/>
    <w:rsid w:val="004A1AAB"/>
    <w:rsid w:val="005530C7"/>
    <w:rsid w:val="0058211B"/>
    <w:rsid w:val="005F7F53"/>
    <w:rsid w:val="00683EA0"/>
    <w:rsid w:val="006E64A5"/>
    <w:rsid w:val="006F7DA1"/>
    <w:rsid w:val="00732E2E"/>
    <w:rsid w:val="0073511D"/>
    <w:rsid w:val="007D5708"/>
    <w:rsid w:val="007E70D7"/>
    <w:rsid w:val="008C31B6"/>
    <w:rsid w:val="008C6433"/>
    <w:rsid w:val="009321B8"/>
    <w:rsid w:val="00966E0C"/>
    <w:rsid w:val="009F6DDD"/>
    <w:rsid w:val="00A0556B"/>
    <w:rsid w:val="00A13BD3"/>
    <w:rsid w:val="00A40902"/>
    <w:rsid w:val="00A970A9"/>
    <w:rsid w:val="00B33DA4"/>
    <w:rsid w:val="00B625B4"/>
    <w:rsid w:val="00B8400D"/>
    <w:rsid w:val="00BA1F0A"/>
    <w:rsid w:val="00BD0EC3"/>
    <w:rsid w:val="00C32F4A"/>
    <w:rsid w:val="00D264BC"/>
    <w:rsid w:val="00D353CC"/>
    <w:rsid w:val="00DD4365"/>
    <w:rsid w:val="00E31A8E"/>
    <w:rsid w:val="00EA4DB9"/>
    <w:rsid w:val="00F56098"/>
    <w:rsid w:val="00F64E21"/>
    <w:rsid w:val="00F70D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506FD"/>
  <w15:chartTrackingRefBased/>
  <w15:docId w15:val="{60DEBCE2-F910-E548-A380-626AB3FF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00D"/>
    <w:pPr>
      <w:spacing w:after="160" w:line="259" w:lineRule="auto"/>
    </w:pPr>
    <w:rPr>
      <w:rFonts w:ascii="HelveticaNeueLT Pro 45 Lt" w:hAnsi="HelveticaNeueLT Pro 45 Lt"/>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400D"/>
    <w:pPr>
      <w:tabs>
        <w:tab w:val="center" w:pos="4513"/>
        <w:tab w:val="right" w:pos="9026"/>
      </w:tabs>
    </w:pPr>
  </w:style>
  <w:style w:type="character" w:customStyle="1" w:styleId="HeaderChar">
    <w:name w:val="Header Char"/>
    <w:basedOn w:val="DefaultParagraphFont"/>
    <w:link w:val="Header"/>
    <w:uiPriority w:val="99"/>
    <w:rsid w:val="00B8400D"/>
  </w:style>
  <w:style w:type="paragraph" w:styleId="Footer">
    <w:name w:val="footer"/>
    <w:basedOn w:val="Normal"/>
    <w:link w:val="FooterChar"/>
    <w:uiPriority w:val="99"/>
    <w:unhideWhenUsed/>
    <w:rsid w:val="00B8400D"/>
    <w:pPr>
      <w:tabs>
        <w:tab w:val="center" w:pos="4513"/>
        <w:tab w:val="right" w:pos="9026"/>
      </w:tabs>
    </w:pPr>
  </w:style>
  <w:style w:type="character" w:customStyle="1" w:styleId="FooterChar">
    <w:name w:val="Footer Char"/>
    <w:basedOn w:val="DefaultParagraphFont"/>
    <w:link w:val="Footer"/>
    <w:uiPriority w:val="99"/>
    <w:rsid w:val="00B8400D"/>
  </w:style>
  <w:style w:type="table" w:styleId="TableGrid">
    <w:name w:val="Table Grid"/>
    <w:basedOn w:val="TableNormal"/>
    <w:uiPriority w:val="39"/>
    <w:rsid w:val="00932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37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05C98DCB372640B22A97EE71CD4AE4" ma:contentTypeVersion="17" ma:contentTypeDescription="Create a new document." ma:contentTypeScope="" ma:versionID="dc64781c22e119ab878315877911b6f3">
  <xsd:schema xmlns:xsd="http://www.w3.org/2001/XMLSchema" xmlns:xs="http://www.w3.org/2001/XMLSchema" xmlns:p="http://schemas.microsoft.com/office/2006/metadata/properties" xmlns:ns2="fc1daf2a-eda1-43a6-951a-875fa6b812ca" xmlns:ns3="2f047896-8028-4a0f-ad28-9ad7f953f067" targetNamespace="http://schemas.microsoft.com/office/2006/metadata/properties" ma:root="true" ma:fieldsID="a79fe0b3d019438db0e1f31476c88f24" ns2:_="" ns3:_="">
    <xsd:import namespace="fc1daf2a-eda1-43a6-951a-875fa6b812ca"/>
    <xsd:import namespace="2f047896-8028-4a0f-ad28-9ad7f953f06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DocumentsIncluded"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1daf2a-eda1-43a6-951a-875fa6b81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DocumentsIncluded" ma:index="20" nillable="true" ma:displayName="Documents Included" ma:description="No of examples included" ma:format="Dropdown" ma:internalName="DocumentsIncluded" ma:percentage="FALSE">
      <xsd:simpleType>
        <xsd:restriction base="dms:Number"/>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042db4f-6376-4477-ba7f-168c6b9fdd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f047896-8028-4a0f-ad28-9ad7f953f06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b225e6d-eb77-4ad7-8c7a-f7f46168e05d}" ma:internalName="TaxCatchAll" ma:showField="CatchAllData" ma:web="2f047896-8028-4a0f-ad28-9ad7f953f0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343B61-D726-4E47-A39E-4BD7280BD43F}">
  <ds:schemaRefs>
    <ds:schemaRef ds:uri="http://schemas.microsoft.com/sharepoint/v3/contenttype/forms"/>
  </ds:schemaRefs>
</ds:datastoreItem>
</file>

<file path=customXml/itemProps2.xml><?xml version="1.0" encoding="utf-8"?>
<ds:datastoreItem xmlns:ds="http://schemas.openxmlformats.org/officeDocument/2006/customXml" ds:itemID="{3EE2F5E8-5CB1-4EF8-B94D-45A3B943FA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1daf2a-eda1-43a6-951a-875fa6b812ca"/>
    <ds:schemaRef ds:uri="2f047896-8028-4a0f-ad28-9ad7f953f0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1016</Words>
  <Characters>5794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East</dc:creator>
  <cp:keywords/>
  <dc:description/>
  <cp:lastModifiedBy>Jade Perosa</cp:lastModifiedBy>
  <cp:revision>2</cp:revision>
  <dcterms:created xsi:type="dcterms:W3CDTF">2023-06-06T05:11:00Z</dcterms:created>
  <dcterms:modified xsi:type="dcterms:W3CDTF">2023-06-06T05:11:00Z</dcterms:modified>
</cp:coreProperties>
</file>