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6A90" w14:textId="7D621F6A" w:rsidR="00B47D83" w:rsidRDefault="00B47D83" w:rsidP="00B47D83">
      <w:pPr>
        <w:pStyle w:val="Heading2"/>
        <w:jc w:val="center"/>
        <w:rPr>
          <w:rFonts w:eastAsia="Times New Roman"/>
          <w:b/>
          <w:bCs/>
          <w:color w:val="ED7D31" w:themeColor="accent2"/>
          <w:sz w:val="40"/>
          <w:szCs w:val="40"/>
          <w:lang w:val="en-US"/>
        </w:rPr>
      </w:pPr>
      <w:r w:rsidRPr="00BA38D4">
        <w:rPr>
          <w:rFonts w:eastAsia="Times New Roman"/>
          <w:b/>
          <w:bCs/>
          <w:color w:val="ED7D31" w:themeColor="accent2"/>
          <w:sz w:val="40"/>
          <w:szCs w:val="40"/>
          <w:lang w:val="en-US"/>
        </w:rPr>
        <w:t>Teaching and modelling i</w:t>
      </w:r>
      <w:r w:rsidR="00A95C45" w:rsidRPr="00BA38D4">
        <w:rPr>
          <w:rFonts w:eastAsia="Times New Roman"/>
          <w:b/>
          <w:bCs/>
          <w:color w:val="ED7D31" w:themeColor="accent2"/>
          <w:sz w:val="40"/>
          <w:szCs w:val="40"/>
          <w:lang w:val="en-US"/>
        </w:rPr>
        <w:t xml:space="preserve">mpulse </w:t>
      </w:r>
      <w:r w:rsidRPr="00BA38D4">
        <w:rPr>
          <w:rFonts w:eastAsia="Times New Roman"/>
          <w:b/>
          <w:bCs/>
          <w:color w:val="ED7D31" w:themeColor="accent2"/>
          <w:sz w:val="40"/>
          <w:szCs w:val="40"/>
          <w:lang w:val="en-US"/>
        </w:rPr>
        <w:t>c</w:t>
      </w:r>
      <w:r w:rsidR="00A95C45" w:rsidRPr="00BA38D4">
        <w:rPr>
          <w:rFonts w:eastAsia="Times New Roman"/>
          <w:b/>
          <w:bCs/>
          <w:color w:val="ED7D31" w:themeColor="accent2"/>
          <w:sz w:val="40"/>
          <w:szCs w:val="40"/>
          <w:lang w:val="en-US"/>
        </w:rPr>
        <w:t>ontrol</w:t>
      </w:r>
      <w:r w:rsidRPr="00BA38D4">
        <w:rPr>
          <w:rFonts w:eastAsia="Times New Roman"/>
          <w:b/>
          <w:bCs/>
          <w:color w:val="ED7D31" w:themeColor="accent2"/>
          <w:sz w:val="40"/>
          <w:szCs w:val="40"/>
          <w:lang w:val="en-US"/>
        </w:rPr>
        <w:t>-</w:t>
      </w:r>
      <w:r w:rsidR="00A95C45" w:rsidRPr="00BA38D4">
        <w:rPr>
          <w:rFonts w:eastAsia="Times New Roman"/>
          <w:b/>
          <w:bCs/>
          <w:color w:val="ED7D31" w:themeColor="accent2"/>
          <w:sz w:val="40"/>
          <w:szCs w:val="40"/>
          <w:lang w:val="en-US"/>
        </w:rPr>
        <w:t xml:space="preserve"> Activities for </w:t>
      </w:r>
      <w:r w:rsidR="60837430" w:rsidRPr="00BA38D4">
        <w:rPr>
          <w:rFonts w:eastAsia="Times New Roman"/>
          <w:b/>
          <w:bCs/>
          <w:color w:val="ED7D31" w:themeColor="accent2"/>
          <w:sz w:val="40"/>
          <w:szCs w:val="40"/>
          <w:lang w:val="en-US"/>
        </w:rPr>
        <w:t>young people</w:t>
      </w:r>
    </w:p>
    <w:p w14:paraId="70E12D67" w14:textId="7C6D0361" w:rsidR="00A95C45" w:rsidRPr="00B47D83" w:rsidRDefault="00B47D83" w:rsidP="00BA38D4">
      <w:pPr>
        <w:pStyle w:val="Heading2"/>
        <w:rPr>
          <w:rFonts w:asciiTheme="minorHAnsi" w:eastAsia="Times New Roman" w:hAnsiTheme="minorHAnsi" w:cstheme="minorBidi"/>
          <w:b/>
          <w:bCs/>
          <w:color w:val="464646"/>
          <w:sz w:val="22"/>
          <w:szCs w:val="22"/>
          <w:lang w:val="en-US"/>
        </w:rPr>
      </w:pPr>
      <w:r w:rsidRPr="00BA38D4">
        <w:rPr>
          <w:rFonts w:asciiTheme="minorHAnsi" w:eastAsia="Times New Roman" w:hAnsiTheme="minorHAnsi" w:cstheme="minorBidi"/>
          <w:color w:val="000000" w:themeColor="text1"/>
          <w:sz w:val="22"/>
          <w:szCs w:val="22"/>
          <w:lang w:val="en-US"/>
        </w:rPr>
        <w:t>A</w:t>
      </w:r>
      <w:r w:rsidR="00A95C45" w:rsidRPr="00BA38D4">
        <w:rPr>
          <w:rFonts w:asciiTheme="minorHAnsi" w:eastAsia="Times New Roman" w:hAnsiTheme="minorHAnsi" w:cstheme="minorBidi"/>
          <w:color w:val="000000" w:themeColor="text1"/>
          <w:sz w:val="22"/>
          <w:szCs w:val="22"/>
          <w:lang w:val="en-US"/>
        </w:rPr>
        <w:t>lmos</w:t>
      </w:r>
      <w:r w:rsidR="00A95C45" w:rsidRPr="00BA38D4">
        <w:rPr>
          <w:rFonts w:asciiTheme="minorHAnsi" w:eastAsia="Times New Roman" w:hAnsiTheme="minorHAnsi" w:cstheme="minorBidi"/>
          <w:color w:val="464646"/>
          <w:sz w:val="22"/>
          <w:szCs w:val="22"/>
          <w:lang w:val="en-US"/>
        </w:rPr>
        <w:t>t everyone can think of situations when they’ve had trouble controlling their impulses.</w:t>
      </w:r>
      <w:r w:rsidRPr="00BA38D4">
        <w:rPr>
          <w:rFonts w:asciiTheme="minorHAnsi" w:eastAsia="Times New Roman" w:hAnsiTheme="minorHAnsi" w:cstheme="minorBidi"/>
          <w:color w:val="464646"/>
          <w:sz w:val="22"/>
          <w:szCs w:val="22"/>
          <w:lang w:val="en-US"/>
        </w:rPr>
        <w:t xml:space="preserve"> </w:t>
      </w:r>
      <w:r w:rsidR="00A95C45" w:rsidRPr="00BA38D4">
        <w:rPr>
          <w:rFonts w:asciiTheme="minorHAnsi" w:eastAsia="Times New Roman" w:hAnsiTheme="minorHAnsi" w:cstheme="minorBidi"/>
          <w:color w:val="464646"/>
          <w:sz w:val="22"/>
          <w:szCs w:val="22"/>
          <w:lang w:val="en-US"/>
        </w:rPr>
        <w:t>Sometimes we want to spend a few extra dollars on something fun online, or maybe eat</w:t>
      </w:r>
      <w:r w:rsidR="00183CC3" w:rsidRPr="00BA38D4">
        <w:rPr>
          <w:rFonts w:asciiTheme="minorHAnsi" w:eastAsia="Times New Roman" w:hAnsiTheme="minorHAnsi" w:cstheme="minorBidi"/>
          <w:color w:val="464646"/>
          <w:sz w:val="22"/>
          <w:szCs w:val="22"/>
          <w:lang w:val="en-US"/>
        </w:rPr>
        <w:t xml:space="preserve"> just eat </w:t>
      </w:r>
      <w:r w:rsidR="00A95C45" w:rsidRPr="00BA38D4">
        <w:rPr>
          <w:rFonts w:asciiTheme="minorHAnsi" w:eastAsia="Times New Roman" w:hAnsiTheme="minorHAnsi" w:cstheme="minorBidi"/>
          <w:color w:val="464646"/>
          <w:sz w:val="22"/>
          <w:szCs w:val="22"/>
          <w:lang w:val="en-US"/>
        </w:rPr>
        <w:t>another piece of chocolate.</w:t>
      </w:r>
      <w:r w:rsidR="3F38CA07" w:rsidRPr="00BA38D4">
        <w:rPr>
          <w:rFonts w:asciiTheme="minorHAnsi" w:eastAsia="Times New Roman" w:hAnsiTheme="minorHAnsi" w:cstheme="minorBidi"/>
          <w:color w:val="464646"/>
          <w:sz w:val="22"/>
          <w:szCs w:val="22"/>
          <w:lang w:val="en-US"/>
        </w:rPr>
        <w:t xml:space="preserve"> </w:t>
      </w:r>
      <w:r w:rsidR="00A95C45" w:rsidRPr="00BA38D4">
        <w:rPr>
          <w:rFonts w:asciiTheme="minorHAnsi" w:eastAsia="Times New Roman" w:hAnsiTheme="minorHAnsi" w:cstheme="minorBidi"/>
          <w:color w:val="464646"/>
          <w:sz w:val="22"/>
          <w:szCs w:val="22"/>
          <w:lang w:val="en-US"/>
        </w:rPr>
        <w:t xml:space="preserve">These habits may seem harmless, but to </w:t>
      </w:r>
      <w:r w:rsidR="60837430" w:rsidRPr="00BA38D4">
        <w:rPr>
          <w:rFonts w:asciiTheme="minorHAnsi" w:eastAsia="Times New Roman" w:hAnsiTheme="minorHAnsi" w:cstheme="minorBidi"/>
          <w:color w:val="464646"/>
          <w:sz w:val="22"/>
          <w:szCs w:val="22"/>
          <w:lang w:val="en-US"/>
        </w:rPr>
        <w:t>young people</w:t>
      </w:r>
      <w:r w:rsidR="00A95C45" w:rsidRPr="00BA38D4">
        <w:rPr>
          <w:rFonts w:asciiTheme="minorHAnsi" w:eastAsia="Times New Roman" w:hAnsiTheme="minorHAnsi" w:cstheme="minorBidi"/>
          <w:color w:val="464646"/>
          <w:sz w:val="22"/>
          <w:szCs w:val="22"/>
          <w:lang w:val="en-US"/>
        </w:rPr>
        <w:t xml:space="preserve"> who lack impulse control, it can be a real problem in their everyday lives.</w:t>
      </w:r>
      <w:r w:rsidRPr="00BA38D4">
        <w:rPr>
          <w:rFonts w:asciiTheme="minorHAnsi" w:eastAsia="Times New Roman" w:hAnsiTheme="minorHAnsi" w:cstheme="minorBidi"/>
          <w:color w:val="464646"/>
          <w:sz w:val="22"/>
          <w:szCs w:val="22"/>
          <w:lang w:val="en-US"/>
        </w:rPr>
        <w:t xml:space="preserve"> </w:t>
      </w:r>
      <w:r w:rsidR="00A95C45" w:rsidRPr="00BA38D4">
        <w:rPr>
          <w:rFonts w:asciiTheme="minorHAnsi" w:eastAsia="Times New Roman" w:hAnsiTheme="minorHAnsi" w:cstheme="minorBidi"/>
          <w:color w:val="464646"/>
          <w:sz w:val="22"/>
          <w:szCs w:val="22"/>
          <w:lang w:val="en-US"/>
        </w:rPr>
        <w:t>And the same holds true for all those around them</w:t>
      </w:r>
      <w:r w:rsidR="00183CC3" w:rsidRPr="00BA38D4">
        <w:rPr>
          <w:rFonts w:asciiTheme="minorHAnsi" w:eastAsia="Times New Roman" w:hAnsiTheme="minorHAnsi" w:cstheme="minorBidi"/>
          <w:color w:val="464646"/>
          <w:sz w:val="22"/>
          <w:szCs w:val="22"/>
          <w:lang w:val="en-US"/>
        </w:rPr>
        <w:t xml:space="preserve">. </w:t>
      </w:r>
      <w:r w:rsidR="00A95C45" w:rsidRPr="00BA38D4">
        <w:rPr>
          <w:rFonts w:asciiTheme="minorHAnsi" w:eastAsia="Times New Roman" w:hAnsiTheme="minorHAnsi" w:cstheme="minorBidi"/>
          <w:color w:val="464646"/>
          <w:sz w:val="22"/>
          <w:szCs w:val="22"/>
          <w:lang w:val="en-US"/>
        </w:rPr>
        <w:t>By the time we are adults, most people have the necessary impulse control skills for everyday situations.</w:t>
      </w:r>
    </w:p>
    <w:p w14:paraId="0997B6CA" w14:textId="2E72C375" w:rsidR="00A95C45" w:rsidRPr="00B47D83" w:rsidRDefault="60837430" w:rsidP="00BA38D4">
      <w:pPr>
        <w:shd w:val="clear" w:color="auto" w:fill="FFFFFF" w:themeFill="background1"/>
        <w:spacing w:after="225"/>
        <w:jc w:val="both"/>
        <w:rPr>
          <w:rFonts w:eastAsia="Times New Roman"/>
          <w:b/>
          <w:bCs/>
          <w:color w:val="464646"/>
          <w:sz w:val="22"/>
          <w:szCs w:val="22"/>
          <w:lang w:val="en-US"/>
        </w:rPr>
      </w:pPr>
      <w:r w:rsidRPr="00BA38D4">
        <w:rPr>
          <w:rFonts w:eastAsia="Times New Roman"/>
          <w:color w:val="464646"/>
          <w:sz w:val="22"/>
          <w:szCs w:val="22"/>
          <w:lang w:val="en-US"/>
        </w:rPr>
        <w:t>Young people</w:t>
      </w:r>
      <w:r w:rsidR="00A95C45" w:rsidRPr="00BA38D4">
        <w:rPr>
          <w:rFonts w:eastAsia="Times New Roman"/>
          <w:color w:val="464646"/>
          <w:sz w:val="22"/>
          <w:szCs w:val="22"/>
          <w:lang w:val="en-US"/>
        </w:rPr>
        <w:t xml:space="preserve"> are naturally curious individuals with an appetite to explore their environment using their senses. </w:t>
      </w:r>
      <w:r w:rsidRPr="00BA38D4">
        <w:rPr>
          <w:rFonts w:eastAsia="Times New Roman"/>
          <w:color w:val="464646"/>
          <w:sz w:val="22"/>
          <w:szCs w:val="22"/>
          <w:lang w:val="en-US"/>
        </w:rPr>
        <w:t>Young people</w:t>
      </w:r>
      <w:r w:rsidR="00A95C45" w:rsidRPr="00BA38D4">
        <w:rPr>
          <w:rFonts w:eastAsia="Times New Roman"/>
          <w:color w:val="464646"/>
          <w:sz w:val="22"/>
          <w:szCs w:val="22"/>
          <w:lang w:val="en-US"/>
        </w:rPr>
        <w:t xml:space="preserve"> will often act on their impulses to fulfill their needs and indulge in their sensory seeking behaviors.</w:t>
      </w:r>
    </w:p>
    <w:p w14:paraId="314BE29C" w14:textId="5FD076B8" w:rsidR="00A95C45" w:rsidRPr="00A95C45" w:rsidRDefault="00A95C45" w:rsidP="00A95C45">
      <w:pPr>
        <w:pStyle w:val="Heading2"/>
        <w:rPr>
          <w:rFonts w:eastAsia="Times New Roman"/>
          <w:b/>
          <w:bCs/>
          <w:color w:val="ED7D31" w:themeColor="accent2"/>
          <w:sz w:val="40"/>
          <w:szCs w:val="40"/>
          <w:lang w:val="en-US"/>
        </w:rPr>
      </w:pPr>
      <w:r w:rsidRPr="00A95C45">
        <w:rPr>
          <w:rFonts w:eastAsia="Times New Roman"/>
          <w:b/>
          <w:bCs/>
          <w:color w:val="ED7D31" w:themeColor="accent2"/>
          <w:sz w:val="40"/>
          <w:szCs w:val="40"/>
          <w:lang w:val="en-US"/>
        </w:rPr>
        <w:t>Impulse control</w:t>
      </w:r>
    </w:p>
    <w:p w14:paraId="2C1B27E4" w14:textId="77777777" w:rsidR="00A95C45" w:rsidRPr="00B47D83" w:rsidRDefault="00A95C45" w:rsidP="00A95C45">
      <w:pPr>
        <w:rPr>
          <w:b/>
          <w:color w:val="ED7D31" w:themeColor="accent2"/>
          <w:lang w:val="en-US"/>
        </w:rPr>
      </w:pPr>
      <w:r w:rsidRPr="00B47D83">
        <w:rPr>
          <w:color w:val="ED7D31" w:themeColor="accent2"/>
          <w:lang w:val="en-US"/>
        </w:rPr>
        <w:t>Definition of Impulse Control:</w:t>
      </w:r>
    </w:p>
    <w:p w14:paraId="734EAFE7" w14:textId="427DB000" w:rsidR="00A95C45" w:rsidRPr="00A95C45" w:rsidRDefault="00A95C45" w:rsidP="00A95C45">
      <w:pPr>
        <w:rPr>
          <w:b/>
          <w:color w:val="030303"/>
          <w:spacing w:val="8"/>
          <w:lang w:val="en-US"/>
        </w:rPr>
      </w:pPr>
      <w:r w:rsidRPr="00A95C45">
        <w:rPr>
          <w:color w:val="030303"/>
          <w:spacing w:val="8"/>
          <w:lang w:val="en-US"/>
        </w:rPr>
        <w:t>Impulse Control is the ability to resist an impulse, desire, or temptation and to regulate its translation into action.</w:t>
      </w:r>
    </w:p>
    <w:p w14:paraId="2CBF2176" w14:textId="77777777" w:rsidR="00A95C45" w:rsidRPr="00A95C45" w:rsidRDefault="00A95C45" w:rsidP="00A95C45">
      <w:pPr>
        <w:rPr>
          <w:b/>
          <w:lang w:val="en-US"/>
        </w:rPr>
      </w:pPr>
      <w:r w:rsidRPr="00A95C45">
        <w:rPr>
          <w:lang w:val="en-US"/>
        </w:rPr>
        <w:t>So, impulsivity is a tendency to act hurriedly and without adequate reflection on the possible consequences.</w:t>
      </w:r>
    </w:p>
    <w:p w14:paraId="2421ACB8" w14:textId="77777777" w:rsidR="00B47D83" w:rsidRDefault="00B47D83" w:rsidP="00A95C45">
      <w:pPr>
        <w:rPr>
          <w:color w:val="ED7D31" w:themeColor="accent2"/>
          <w:lang w:val="en-US"/>
        </w:rPr>
      </w:pPr>
    </w:p>
    <w:p w14:paraId="3B737F1D" w14:textId="3097A36A" w:rsidR="00A95C45" w:rsidRPr="00B47D83" w:rsidRDefault="00A95C45" w:rsidP="00A95C45">
      <w:pPr>
        <w:rPr>
          <w:b/>
          <w:color w:val="ED7D31" w:themeColor="accent2"/>
          <w:lang w:val="en-US"/>
        </w:rPr>
      </w:pPr>
      <w:r w:rsidRPr="00B47D83">
        <w:rPr>
          <w:color w:val="ED7D31" w:themeColor="accent2"/>
          <w:lang w:val="en-US"/>
        </w:rPr>
        <w:t xml:space="preserve">Why is the </w:t>
      </w:r>
      <w:r w:rsidR="00B47D83" w:rsidRPr="00B47D83">
        <w:rPr>
          <w:color w:val="ED7D31" w:themeColor="accent2"/>
          <w:lang w:val="en-US"/>
        </w:rPr>
        <w:t>student</w:t>
      </w:r>
      <w:r w:rsidRPr="00B47D83">
        <w:rPr>
          <w:color w:val="ED7D31" w:themeColor="accent2"/>
          <w:lang w:val="en-US"/>
        </w:rPr>
        <w:t xml:space="preserve"> so Impulsive?</w:t>
      </w:r>
    </w:p>
    <w:p w14:paraId="58E04DCE" w14:textId="4A00F31D" w:rsidR="00A95C45" w:rsidRPr="00A95C45" w:rsidRDefault="00A95C45" w:rsidP="00BA38D4">
      <w:pPr>
        <w:rPr>
          <w:b/>
          <w:bCs/>
          <w:lang w:val="en-US"/>
        </w:rPr>
      </w:pPr>
      <w:r w:rsidRPr="00BA38D4">
        <w:rPr>
          <w:lang w:val="en-US"/>
        </w:rPr>
        <w:t xml:space="preserve">Impulsivity in </w:t>
      </w:r>
      <w:r w:rsidR="60837430" w:rsidRPr="00BA38D4">
        <w:rPr>
          <w:lang w:val="en-US"/>
        </w:rPr>
        <w:t>young people</w:t>
      </w:r>
      <w:r w:rsidRPr="00BA38D4">
        <w:rPr>
          <w:lang w:val="en-US"/>
        </w:rPr>
        <w:t xml:space="preserve"> may be a natural stage of growth and development. </w:t>
      </w:r>
    </w:p>
    <w:p w14:paraId="3015C29C" w14:textId="72CAB515" w:rsidR="00A95C45" w:rsidRPr="00A95C45" w:rsidRDefault="00A95C45" w:rsidP="00A95C45">
      <w:pPr>
        <w:rPr>
          <w:b/>
          <w:lang w:val="en-US"/>
        </w:rPr>
      </w:pPr>
      <w:r w:rsidRPr="00A95C45">
        <w:rPr>
          <w:lang w:val="en-US"/>
        </w:rPr>
        <w:t xml:space="preserve">There are lots of reasons why </w:t>
      </w:r>
      <w:r w:rsidR="00183CC3">
        <w:rPr>
          <w:lang w:val="en-US"/>
        </w:rPr>
        <w:t xml:space="preserve">the student </w:t>
      </w:r>
      <w:r w:rsidRPr="00A95C45">
        <w:rPr>
          <w:lang w:val="en-US"/>
        </w:rPr>
        <w:t>may act impulsively, like:</w:t>
      </w:r>
    </w:p>
    <w:p w14:paraId="4DD7AE4B" w14:textId="77777777" w:rsidR="00A95C45" w:rsidRPr="00183CC3" w:rsidRDefault="00A95C45" w:rsidP="00183CC3">
      <w:pPr>
        <w:pStyle w:val="ListParagraph"/>
        <w:numPr>
          <w:ilvl w:val="0"/>
          <w:numId w:val="20"/>
        </w:numPr>
        <w:rPr>
          <w:b/>
          <w:lang w:val="en-US"/>
        </w:rPr>
      </w:pPr>
      <w:r w:rsidRPr="00183CC3">
        <w:rPr>
          <w:lang w:val="en-US"/>
        </w:rPr>
        <w:t>Excitement</w:t>
      </w:r>
    </w:p>
    <w:p w14:paraId="664641FE" w14:textId="77777777" w:rsidR="00A95C45" w:rsidRPr="00183CC3" w:rsidRDefault="00A95C45" w:rsidP="00183CC3">
      <w:pPr>
        <w:pStyle w:val="ListParagraph"/>
        <w:numPr>
          <w:ilvl w:val="0"/>
          <w:numId w:val="20"/>
        </w:numPr>
        <w:rPr>
          <w:b/>
          <w:lang w:val="en-US"/>
        </w:rPr>
      </w:pPr>
      <w:r w:rsidRPr="00183CC3">
        <w:rPr>
          <w:lang w:val="en-US"/>
        </w:rPr>
        <w:t>Frustration</w:t>
      </w:r>
    </w:p>
    <w:p w14:paraId="305EA9CE" w14:textId="77777777" w:rsidR="00A95C45" w:rsidRPr="00183CC3" w:rsidRDefault="00A95C45" w:rsidP="00183CC3">
      <w:pPr>
        <w:pStyle w:val="ListParagraph"/>
        <w:numPr>
          <w:ilvl w:val="0"/>
          <w:numId w:val="20"/>
        </w:numPr>
        <w:rPr>
          <w:b/>
          <w:lang w:val="en-US"/>
        </w:rPr>
      </w:pPr>
      <w:r w:rsidRPr="00183CC3">
        <w:rPr>
          <w:lang w:val="en-US"/>
        </w:rPr>
        <w:t>Fatigue</w:t>
      </w:r>
    </w:p>
    <w:p w14:paraId="3AA51954" w14:textId="77777777" w:rsidR="00A95C45" w:rsidRPr="00183CC3" w:rsidRDefault="00A95C45" w:rsidP="00183CC3">
      <w:pPr>
        <w:pStyle w:val="ListParagraph"/>
        <w:numPr>
          <w:ilvl w:val="0"/>
          <w:numId w:val="20"/>
        </w:numPr>
        <w:rPr>
          <w:b/>
          <w:lang w:val="en-US"/>
        </w:rPr>
      </w:pPr>
      <w:r w:rsidRPr="00183CC3">
        <w:rPr>
          <w:lang w:val="en-US"/>
        </w:rPr>
        <w:t>Lack of skills / Immaturity</w:t>
      </w:r>
    </w:p>
    <w:p w14:paraId="6AC98F05" w14:textId="77777777" w:rsidR="00A95C45" w:rsidRPr="00A95C45" w:rsidRDefault="00A95C45" w:rsidP="00A95C45">
      <w:pPr>
        <w:rPr>
          <w:b/>
          <w:lang w:val="en-US"/>
        </w:rPr>
      </w:pPr>
      <w:r w:rsidRPr="00A95C45">
        <w:rPr>
          <w:lang w:val="en-US"/>
        </w:rPr>
        <w:t>In some cases, though, there are other underlying problems.</w:t>
      </w:r>
    </w:p>
    <w:p w14:paraId="4CE2CC4B" w14:textId="4464D6CD" w:rsidR="00A95C45" w:rsidRDefault="00A95C45" w:rsidP="00A95C45">
      <w:pPr>
        <w:rPr>
          <w:lang w:val="en-US"/>
        </w:rPr>
      </w:pPr>
      <w:r w:rsidRPr="00A95C45">
        <w:rPr>
          <w:lang w:val="en-US"/>
        </w:rPr>
        <w:t>One of the common causes of impulsive behavior is ADHD (Attention-Deficit / Hyperactivity Disorder). Other developmental disorders and mental health issues may also lead to impulsive behaviors.</w:t>
      </w:r>
      <w:r w:rsidR="00B47D83">
        <w:rPr>
          <w:lang w:val="en-US"/>
        </w:rPr>
        <w:t xml:space="preserve"> </w:t>
      </w:r>
      <w:r w:rsidRPr="00A95C45">
        <w:rPr>
          <w:lang w:val="en-US"/>
        </w:rPr>
        <w:t xml:space="preserve">When a </w:t>
      </w:r>
      <w:r w:rsidR="00183CC3">
        <w:rPr>
          <w:lang w:val="en-US"/>
        </w:rPr>
        <w:t>student</w:t>
      </w:r>
      <w:r w:rsidRPr="00A95C45">
        <w:rPr>
          <w:lang w:val="en-US"/>
        </w:rPr>
        <w:t xml:space="preserve"> lacks impulse control it affects their daily life, and the whole family too.</w:t>
      </w:r>
    </w:p>
    <w:p w14:paraId="50AD5A6B" w14:textId="3AEBDC95" w:rsidR="00B47D83" w:rsidRDefault="00B47D83">
      <w:pPr>
        <w:rPr>
          <w:lang w:val="en-US"/>
        </w:rPr>
      </w:pPr>
      <w:r>
        <w:rPr>
          <w:lang w:val="en-US"/>
        </w:rPr>
        <w:br w:type="page"/>
      </w:r>
    </w:p>
    <w:p w14:paraId="36D70644" w14:textId="44F96C46" w:rsidR="00183CC3" w:rsidRPr="00A95C45" w:rsidRDefault="00183CC3" w:rsidP="00A95C45">
      <w:pPr>
        <w:rPr>
          <w:b/>
          <w:lang w:val="en-US"/>
        </w:rPr>
      </w:pPr>
      <w:r>
        <w:rPr>
          <w:lang w:val="en-US"/>
        </w:rPr>
        <w:lastRenderedPageBreak/>
        <w:t>Underpinning reasons for poor impulse control</w:t>
      </w:r>
    </w:p>
    <w:p w14:paraId="3026B0AF" w14:textId="78EE8A3F" w:rsidR="00183CC3" w:rsidRPr="00183CC3" w:rsidRDefault="60837430"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Young people</w:t>
      </w:r>
      <w:r w:rsidR="00183CC3" w:rsidRPr="00BA38D4">
        <w:rPr>
          <w:rFonts w:eastAsia="Times New Roman"/>
          <w:color w:val="464646"/>
          <w:sz w:val="22"/>
          <w:szCs w:val="22"/>
          <w:lang w:val="en-US"/>
        </w:rPr>
        <w:t xml:space="preserve"> have big feelings they often don’t know what to do with.</w:t>
      </w:r>
    </w:p>
    <w:p w14:paraId="5754E4FE" w14:textId="187FB36A" w:rsidR="00183CC3" w:rsidRPr="00183CC3" w:rsidRDefault="00183CC3"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 xml:space="preserve">Young </w:t>
      </w:r>
      <w:r w:rsidR="60837430" w:rsidRPr="00BA38D4">
        <w:rPr>
          <w:rFonts w:eastAsia="Times New Roman"/>
          <w:color w:val="464646"/>
          <w:sz w:val="22"/>
          <w:szCs w:val="22"/>
          <w:lang w:val="en-US"/>
        </w:rPr>
        <w:t>young people</w:t>
      </w:r>
      <w:r w:rsidRPr="00BA38D4">
        <w:rPr>
          <w:rFonts w:eastAsia="Times New Roman"/>
          <w:color w:val="464646"/>
          <w:sz w:val="22"/>
          <w:szCs w:val="22"/>
          <w:lang w:val="en-US"/>
        </w:rPr>
        <w:t xml:space="preserve"> act on their big feelings using their bodies rather than words due to their limited vocabulary.</w:t>
      </w:r>
    </w:p>
    <w:p w14:paraId="6EE1BFAF" w14:textId="77777777" w:rsidR="00183CC3" w:rsidRPr="00183CC3" w:rsidRDefault="00183CC3" w:rsidP="00183CC3">
      <w:pPr>
        <w:numPr>
          <w:ilvl w:val="0"/>
          <w:numId w:val="21"/>
        </w:numPr>
        <w:spacing w:before="100" w:beforeAutospacing="1" w:after="100" w:afterAutospacing="1"/>
        <w:rPr>
          <w:rFonts w:eastAsia="Times New Roman" w:cstheme="minorHAnsi"/>
          <w:color w:val="464646"/>
          <w:sz w:val="22"/>
          <w:szCs w:val="22"/>
          <w:lang w:val="en-US"/>
        </w:rPr>
      </w:pPr>
      <w:r w:rsidRPr="00183CC3">
        <w:rPr>
          <w:rFonts w:eastAsia="Times New Roman" w:cstheme="minorHAnsi"/>
          <w:color w:val="464646"/>
          <w:sz w:val="22"/>
          <w:szCs w:val="22"/>
          <w:lang w:val="en-US"/>
        </w:rPr>
        <w:t>Without knowing the right words to express themselves, their bodies will act and do the talking by acting on impulses.</w:t>
      </w:r>
    </w:p>
    <w:p w14:paraId="65838D7D" w14:textId="33BD6AE1" w:rsidR="00183CC3" w:rsidRPr="00183CC3" w:rsidRDefault="60837430"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Young people</w:t>
      </w:r>
      <w:r w:rsidR="00183CC3" w:rsidRPr="00BA38D4">
        <w:rPr>
          <w:rFonts w:eastAsia="Times New Roman"/>
          <w:color w:val="464646"/>
          <w:sz w:val="22"/>
          <w:szCs w:val="22"/>
          <w:lang w:val="en-US"/>
        </w:rPr>
        <w:t xml:space="preserve"> don’t mean to be impulsive.</w:t>
      </w:r>
    </w:p>
    <w:p w14:paraId="02D7EA6D" w14:textId="3A18C50D" w:rsidR="00183CC3" w:rsidRPr="00183CC3" w:rsidRDefault="60837430"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Young people</w:t>
      </w:r>
      <w:r w:rsidR="00183CC3" w:rsidRPr="00BA38D4">
        <w:rPr>
          <w:rFonts w:eastAsia="Times New Roman"/>
          <w:color w:val="464646"/>
          <w:sz w:val="22"/>
          <w:szCs w:val="22"/>
          <w:lang w:val="en-US"/>
        </w:rPr>
        <w:t xml:space="preserve"> often don’t realize they are acting impulsively.</w:t>
      </w:r>
    </w:p>
    <w:p w14:paraId="30490E4C" w14:textId="5FD0A1CE" w:rsidR="00183CC3" w:rsidRPr="00183CC3" w:rsidRDefault="60837430"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Young people</w:t>
      </w:r>
      <w:r w:rsidR="00183CC3" w:rsidRPr="00BA38D4">
        <w:rPr>
          <w:rFonts w:eastAsia="Times New Roman"/>
          <w:color w:val="464646"/>
          <w:sz w:val="22"/>
          <w:szCs w:val="22"/>
          <w:lang w:val="en-US"/>
        </w:rPr>
        <w:t xml:space="preserve"> can’t control the actual feeling of impulsiveness.</w:t>
      </w:r>
    </w:p>
    <w:p w14:paraId="7DB64403" w14:textId="466DC2F2" w:rsidR="00183CC3" w:rsidRPr="00183CC3" w:rsidRDefault="60837430"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Young people</w:t>
      </w:r>
      <w:r w:rsidR="00183CC3" w:rsidRPr="00BA38D4">
        <w:rPr>
          <w:rFonts w:eastAsia="Times New Roman"/>
          <w:color w:val="464646"/>
          <w:sz w:val="22"/>
          <w:szCs w:val="22"/>
          <w:lang w:val="en-US"/>
        </w:rPr>
        <w:t xml:space="preserve"> don’t realize it’s too late until after they act on their impulsiveness.</w:t>
      </w:r>
    </w:p>
    <w:p w14:paraId="545C2618" w14:textId="3409E012" w:rsidR="00183CC3" w:rsidRPr="00183CC3" w:rsidRDefault="60837430"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Young people</w:t>
      </w:r>
      <w:r w:rsidR="00183CC3" w:rsidRPr="00BA38D4">
        <w:rPr>
          <w:rFonts w:eastAsia="Times New Roman"/>
          <w:color w:val="464646"/>
          <w:sz w:val="22"/>
          <w:szCs w:val="22"/>
          <w:lang w:val="en-US"/>
        </w:rPr>
        <w:t xml:space="preserve"> may hurt themselves and others by acting on their impulses.</w:t>
      </w:r>
    </w:p>
    <w:p w14:paraId="6E2E3C0F" w14:textId="7482CFD9" w:rsidR="00183CC3" w:rsidRPr="00183CC3" w:rsidRDefault="00183CC3"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 xml:space="preserve">Self-control methods for </w:t>
      </w:r>
      <w:r w:rsidR="60837430" w:rsidRPr="00BA38D4">
        <w:rPr>
          <w:rFonts w:eastAsia="Times New Roman"/>
          <w:color w:val="464646"/>
          <w:sz w:val="22"/>
          <w:szCs w:val="22"/>
          <w:lang w:val="en-US"/>
        </w:rPr>
        <w:t>young people</w:t>
      </w:r>
      <w:r w:rsidRPr="00BA38D4">
        <w:rPr>
          <w:rFonts w:eastAsia="Times New Roman"/>
          <w:color w:val="464646"/>
          <w:sz w:val="22"/>
          <w:szCs w:val="22"/>
          <w:lang w:val="en-US"/>
        </w:rPr>
        <w:t xml:space="preserve"> can be learned and eventually self-regulated.</w:t>
      </w:r>
    </w:p>
    <w:p w14:paraId="7EC30761" w14:textId="76370B9C" w:rsidR="00183CC3" w:rsidRPr="00183CC3" w:rsidRDefault="60837430" w:rsidP="00BA38D4">
      <w:pPr>
        <w:numPr>
          <w:ilvl w:val="0"/>
          <w:numId w:val="21"/>
        </w:numPr>
        <w:spacing w:before="100" w:beforeAutospacing="1" w:after="100" w:afterAutospacing="1"/>
        <w:rPr>
          <w:rFonts w:eastAsia="Times New Roman"/>
          <w:color w:val="464646"/>
          <w:sz w:val="22"/>
          <w:szCs w:val="22"/>
          <w:lang w:val="en-US"/>
        </w:rPr>
      </w:pPr>
      <w:r w:rsidRPr="00BA38D4">
        <w:rPr>
          <w:rFonts w:eastAsia="Times New Roman"/>
          <w:color w:val="464646"/>
          <w:sz w:val="22"/>
          <w:szCs w:val="22"/>
          <w:lang w:val="en-US"/>
        </w:rPr>
        <w:t>Young people</w:t>
      </w:r>
      <w:r w:rsidR="00183CC3" w:rsidRPr="00BA38D4">
        <w:rPr>
          <w:rFonts w:eastAsia="Times New Roman"/>
          <w:color w:val="464646"/>
          <w:sz w:val="22"/>
          <w:szCs w:val="22"/>
          <w:lang w:val="en-US"/>
        </w:rPr>
        <w:t xml:space="preserve"> need the help of disciplined adults to learn proper self-control.</w:t>
      </w:r>
    </w:p>
    <w:p w14:paraId="5A77119D" w14:textId="77777777" w:rsidR="00183CC3" w:rsidRDefault="00183CC3" w:rsidP="00A95C45">
      <w:pPr>
        <w:rPr>
          <w:bCs/>
          <w:lang w:val="en-US"/>
        </w:rPr>
      </w:pPr>
    </w:p>
    <w:p w14:paraId="33C43868" w14:textId="5A2F0F9E" w:rsidR="00A95C45" w:rsidRPr="00A95C45" w:rsidRDefault="00A95C45" w:rsidP="00A95C45">
      <w:pPr>
        <w:rPr>
          <w:b/>
          <w:lang w:val="en-US"/>
        </w:rPr>
      </w:pPr>
      <w:r w:rsidRPr="00A95C45">
        <w:rPr>
          <w:bCs/>
          <w:lang w:val="en-US"/>
        </w:rPr>
        <w:t>Related Reading:</w:t>
      </w:r>
    </w:p>
    <w:p w14:paraId="09B4BB7C" w14:textId="112E4014" w:rsidR="00A95C45" w:rsidRPr="00A95C45" w:rsidRDefault="00A61AAC" w:rsidP="00BA38D4">
      <w:pPr>
        <w:rPr>
          <w:b/>
          <w:bCs/>
          <w:lang w:val="en-US"/>
        </w:rPr>
      </w:pPr>
      <w:hyperlink r:id="rId10">
        <w:r w:rsidR="00A95C45" w:rsidRPr="00BA38D4">
          <w:rPr>
            <w:color w:val="0031E2"/>
            <w:u w:val="single"/>
            <w:lang w:val="en-US"/>
          </w:rPr>
          <w:t xml:space="preserve">Impulse Control Strategies for </w:t>
        </w:r>
        <w:r w:rsidR="60837430" w:rsidRPr="00BA38D4">
          <w:rPr>
            <w:color w:val="0031E2"/>
            <w:u w:val="single"/>
            <w:lang w:val="en-US"/>
          </w:rPr>
          <w:t>Young people</w:t>
        </w:r>
      </w:hyperlink>
    </w:p>
    <w:p w14:paraId="75894562" w14:textId="7A5D91AC" w:rsidR="00A95C45" w:rsidRPr="00A95C45" w:rsidRDefault="00A61AAC" w:rsidP="00BA38D4">
      <w:pPr>
        <w:rPr>
          <w:b/>
          <w:bCs/>
          <w:lang w:val="en-US"/>
        </w:rPr>
      </w:pPr>
      <w:hyperlink r:id="rId11">
        <w:r w:rsidR="00A95C45" w:rsidRPr="00BA38D4">
          <w:rPr>
            <w:color w:val="0031E2"/>
            <w:u w:val="single"/>
            <w:lang w:val="en-US"/>
          </w:rPr>
          <w:t xml:space="preserve">How to Teach </w:t>
        </w:r>
        <w:r w:rsidR="60837430" w:rsidRPr="00BA38D4">
          <w:rPr>
            <w:color w:val="0031E2"/>
            <w:u w:val="single"/>
            <w:lang w:val="en-US"/>
          </w:rPr>
          <w:t>Young people</w:t>
        </w:r>
        <w:r w:rsidR="00A95C45" w:rsidRPr="00BA38D4">
          <w:rPr>
            <w:color w:val="0031E2"/>
            <w:u w:val="single"/>
            <w:lang w:val="en-US"/>
          </w:rPr>
          <w:t xml:space="preserve"> to Wait Patiently</w:t>
        </w:r>
      </w:hyperlink>
    </w:p>
    <w:p w14:paraId="2E37A96D" w14:textId="1B022688" w:rsidR="00A95C45" w:rsidRPr="00A95C45" w:rsidRDefault="00A95C45" w:rsidP="00BA38D4">
      <w:pPr>
        <w:rPr>
          <w:b/>
          <w:bCs/>
          <w:color w:val="030303"/>
          <w:lang w:val="en-US"/>
        </w:rPr>
      </w:pPr>
      <w:r w:rsidRPr="00BA38D4">
        <w:rPr>
          <w:color w:val="030303"/>
          <w:lang w:val="en-US"/>
        </w:rPr>
        <w:t xml:space="preserve">What are the Signs of Impulsiveness in </w:t>
      </w:r>
      <w:r w:rsidR="60837430" w:rsidRPr="00BA38D4">
        <w:rPr>
          <w:color w:val="030303"/>
          <w:lang w:val="en-US"/>
        </w:rPr>
        <w:t>Young people</w:t>
      </w:r>
      <w:r w:rsidRPr="00BA38D4">
        <w:rPr>
          <w:color w:val="030303"/>
          <w:lang w:val="en-US"/>
        </w:rPr>
        <w:t>?</w:t>
      </w:r>
    </w:p>
    <w:p w14:paraId="286B98EF" w14:textId="52B6542C" w:rsidR="00A95C45" w:rsidRPr="00A95C45" w:rsidRDefault="00A95C45" w:rsidP="00BA38D4">
      <w:pPr>
        <w:rPr>
          <w:b/>
          <w:bCs/>
          <w:lang w:val="en-US"/>
        </w:rPr>
      </w:pPr>
      <w:r w:rsidRPr="00BA38D4">
        <w:rPr>
          <w:lang w:val="en-US"/>
        </w:rPr>
        <w:t xml:space="preserve">There are several forms of impulsiveness that can be identified in </w:t>
      </w:r>
      <w:r w:rsidR="60837430" w:rsidRPr="00BA38D4">
        <w:rPr>
          <w:lang w:val="en-US"/>
        </w:rPr>
        <w:t>young people</w:t>
      </w:r>
      <w:r w:rsidRPr="00BA38D4">
        <w:rPr>
          <w:lang w:val="en-US"/>
        </w:rPr>
        <w:t>:</w:t>
      </w:r>
    </w:p>
    <w:p w14:paraId="42D6D69A" w14:textId="77777777" w:rsidR="00A95C45" w:rsidRPr="00183CC3" w:rsidRDefault="00A95C45" w:rsidP="00183CC3">
      <w:pPr>
        <w:pStyle w:val="ListParagraph"/>
        <w:numPr>
          <w:ilvl w:val="0"/>
          <w:numId w:val="22"/>
        </w:numPr>
        <w:rPr>
          <w:b/>
          <w:lang w:val="en-US"/>
        </w:rPr>
      </w:pPr>
      <w:r w:rsidRPr="00183CC3">
        <w:rPr>
          <w:lang w:val="en-US"/>
        </w:rPr>
        <w:t>Impatience and inability to wait their turn, interruption in classroom and discussions</w:t>
      </w:r>
    </w:p>
    <w:p w14:paraId="46F39A40" w14:textId="77777777" w:rsidR="00A95C45" w:rsidRPr="00183CC3" w:rsidRDefault="00A95C45" w:rsidP="00183CC3">
      <w:pPr>
        <w:pStyle w:val="ListParagraph"/>
        <w:numPr>
          <w:ilvl w:val="0"/>
          <w:numId w:val="22"/>
        </w:numPr>
        <w:rPr>
          <w:b/>
          <w:lang w:val="en-US"/>
        </w:rPr>
      </w:pPr>
      <w:r w:rsidRPr="00183CC3">
        <w:rPr>
          <w:lang w:val="en-US"/>
        </w:rPr>
        <w:t>Having a short-fused temper, crying, and screaming for long periods</w:t>
      </w:r>
    </w:p>
    <w:p w14:paraId="0A716DF5" w14:textId="77777777" w:rsidR="00A95C45" w:rsidRPr="00183CC3" w:rsidRDefault="00A95C45" w:rsidP="00183CC3">
      <w:pPr>
        <w:pStyle w:val="ListParagraph"/>
        <w:numPr>
          <w:ilvl w:val="0"/>
          <w:numId w:val="22"/>
        </w:numPr>
        <w:rPr>
          <w:b/>
          <w:lang w:val="en-US"/>
        </w:rPr>
      </w:pPr>
      <w:r w:rsidRPr="00183CC3">
        <w:rPr>
          <w:lang w:val="en-US"/>
        </w:rPr>
        <w:t>Taking risks that are potentially harmful and dangerous</w:t>
      </w:r>
    </w:p>
    <w:p w14:paraId="3C940847" w14:textId="77777777" w:rsidR="00A95C45" w:rsidRPr="00183CC3" w:rsidRDefault="00A95C45" w:rsidP="00183CC3">
      <w:pPr>
        <w:pStyle w:val="ListParagraph"/>
        <w:numPr>
          <w:ilvl w:val="0"/>
          <w:numId w:val="22"/>
        </w:numPr>
        <w:rPr>
          <w:b/>
          <w:lang w:val="en-US"/>
        </w:rPr>
      </w:pPr>
      <w:r w:rsidRPr="00183CC3">
        <w:rPr>
          <w:lang w:val="en-US"/>
        </w:rPr>
        <w:t>Quitting games, activities and play due to uncontrollable frustration</w:t>
      </w:r>
    </w:p>
    <w:p w14:paraId="160E4F15" w14:textId="6A33EC00" w:rsidR="00A95C45" w:rsidRPr="00183CC3" w:rsidRDefault="00A95C45" w:rsidP="00BA38D4">
      <w:pPr>
        <w:pStyle w:val="ListParagraph"/>
        <w:numPr>
          <w:ilvl w:val="0"/>
          <w:numId w:val="22"/>
        </w:numPr>
        <w:rPr>
          <w:b/>
          <w:bCs/>
          <w:lang w:val="en-US"/>
        </w:rPr>
      </w:pPr>
      <w:r w:rsidRPr="00BA38D4">
        <w:rPr>
          <w:lang w:val="en-US"/>
        </w:rPr>
        <w:t xml:space="preserve">Hitting and biting </w:t>
      </w:r>
      <w:r w:rsidR="00B47D83" w:rsidRPr="00BA38D4">
        <w:rPr>
          <w:lang w:val="en-US"/>
        </w:rPr>
        <w:t xml:space="preserve">other </w:t>
      </w:r>
      <w:r w:rsidR="60837430" w:rsidRPr="00BA38D4">
        <w:rPr>
          <w:lang w:val="en-US"/>
        </w:rPr>
        <w:t>young people</w:t>
      </w:r>
      <w:r w:rsidR="00B47D83" w:rsidRPr="00BA38D4">
        <w:rPr>
          <w:lang w:val="en-US"/>
        </w:rPr>
        <w:t xml:space="preserve"> and adults</w:t>
      </w:r>
    </w:p>
    <w:p w14:paraId="3DFC9073" w14:textId="291AC762" w:rsidR="00A95C45" w:rsidRPr="00183CC3" w:rsidRDefault="00A95C45" w:rsidP="00183CC3">
      <w:pPr>
        <w:pStyle w:val="ListParagraph"/>
        <w:numPr>
          <w:ilvl w:val="0"/>
          <w:numId w:val="22"/>
        </w:numPr>
        <w:rPr>
          <w:b/>
          <w:lang w:val="en-US"/>
        </w:rPr>
      </w:pPr>
      <w:r w:rsidRPr="00183CC3">
        <w:rPr>
          <w:lang w:val="en-US"/>
        </w:rPr>
        <w:t>Lying, stealing, and running away</w:t>
      </w:r>
    </w:p>
    <w:p w14:paraId="035FB726" w14:textId="77777777" w:rsidR="00183CC3" w:rsidRPr="00183CC3" w:rsidRDefault="00183CC3" w:rsidP="00B47D83">
      <w:pPr>
        <w:pStyle w:val="ListParagraph"/>
        <w:rPr>
          <w:b/>
          <w:lang w:val="en-US"/>
        </w:rPr>
      </w:pPr>
    </w:p>
    <w:p w14:paraId="1D3E71FB" w14:textId="3922C672" w:rsidR="00A95C45" w:rsidRPr="00183CC3" w:rsidRDefault="00A95C45" w:rsidP="00183CC3">
      <w:pPr>
        <w:pStyle w:val="Heading2"/>
        <w:rPr>
          <w:rFonts w:eastAsia="Times New Roman"/>
          <w:b/>
          <w:bCs/>
          <w:color w:val="ED7D31" w:themeColor="accent2"/>
          <w:lang w:val="en-US"/>
        </w:rPr>
      </w:pPr>
      <w:r w:rsidRPr="00BA38D4">
        <w:rPr>
          <w:rFonts w:eastAsia="Times New Roman"/>
          <w:b/>
          <w:bCs/>
          <w:color w:val="ED7D31" w:themeColor="accent2"/>
          <w:lang w:val="en-US"/>
        </w:rPr>
        <w:t xml:space="preserve">Why is it Important to Teach Impulse Control to our </w:t>
      </w:r>
      <w:r w:rsidR="60837430" w:rsidRPr="00BA38D4">
        <w:rPr>
          <w:rFonts w:eastAsia="Times New Roman"/>
          <w:b/>
          <w:bCs/>
          <w:color w:val="ED7D31" w:themeColor="accent2"/>
          <w:lang w:val="en-US"/>
        </w:rPr>
        <w:t>Young people</w:t>
      </w:r>
      <w:r w:rsidRPr="00BA38D4">
        <w:rPr>
          <w:rFonts w:eastAsia="Times New Roman"/>
          <w:b/>
          <w:bCs/>
          <w:color w:val="ED7D31" w:themeColor="accent2"/>
          <w:lang w:val="en-US"/>
        </w:rPr>
        <w:t xml:space="preserve"> and How?</w:t>
      </w:r>
    </w:p>
    <w:p w14:paraId="7FA77ABA" w14:textId="39205511" w:rsidR="00A95C45" w:rsidRPr="00A95C45" w:rsidRDefault="00A95C45" w:rsidP="00BA38D4">
      <w:pPr>
        <w:rPr>
          <w:b/>
          <w:bCs/>
          <w:lang w:val="en-US"/>
        </w:rPr>
      </w:pPr>
      <w:r w:rsidRPr="00BA38D4">
        <w:rPr>
          <w:lang w:val="en-US"/>
        </w:rPr>
        <w:t xml:space="preserve">We need to teach our </w:t>
      </w:r>
      <w:r w:rsidR="60837430" w:rsidRPr="00BA38D4">
        <w:rPr>
          <w:lang w:val="en-US"/>
        </w:rPr>
        <w:t>young people</w:t>
      </w:r>
      <w:r w:rsidRPr="00BA38D4">
        <w:rPr>
          <w:lang w:val="en-US"/>
        </w:rPr>
        <w:t xml:space="preserve"> to think before they act.</w:t>
      </w:r>
    </w:p>
    <w:p w14:paraId="571C3BE3" w14:textId="0937208E" w:rsidR="00A95C45" w:rsidRPr="00A95C45" w:rsidRDefault="00A95C45" w:rsidP="00BA38D4">
      <w:pPr>
        <w:rPr>
          <w:b/>
          <w:bCs/>
          <w:lang w:val="en-US"/>
        </w:rPr>
      </w:pPr>
      <w:r w:rsidRPr="00BA38D4">
        <w:rPr>
          <w:lang w:val="en-US"/>
        </w:rPr>
        <w:t xml:space="preserve">Proper impulse control is mostly taught to </w:t>
      </w:r>
      <w:r w:rsidR="60837430" w:rsidRPr="00BA38D4">
        <w:rPr>
          <w:lang w:val="en-US"/>
        </w:rPr>
        <w:t>young people</w:t>
      </w:r>
      <w:r w:rsidRPr="00BA38D4">
        <w:rPr>
          <w:lang w:val="en-US"/>
        </w:rPr>
        <w:t xml:space="preserve"> by their parents and other adult figures.</w:t>
      </w:r>
    </w:p>
    <w:p w14:paraId="478F8E4F" w14:textId="53D7CF2D" w:rsidR="00A95C45" w:rsidRPr="00A95C45" w:rsidRDefault="60837430" w:rsidP="00BA38D4">
      <w:pPr>
        <w:rPr>
          <w:b/>
          <w:bCs/>
          <w:lang w:val="en-US"/>
        </w:rPr>
      </w:pPr>
      <w:r w:rsidRPr="00BA38D4">
        <w:rPr>
          <w:lang w:val="en-US"/>
        </w:rPr>
        <w:t>Young people</w:t>
      </w:r>
      <w:r w:rsidR="00A95C45" w:rsidRPr="00BA38D4">
        <w:rPr>
          <w:lang w:val="en-US"/>
        </w:rPr>
        <w:t xml:space="preserve"> also learn self-control from their siblings and friends and by living their own everyday </w:t>
      </w:r>
      <w:r w:rsidR="00B47D83" w:rsidRPr="00BA38D4">
        <w:rPr>
          <w:lang w:val="en-US"/>
        </w:rPr>
        <w:t>lives. The</w:t>
      </w:r>
      <w:r w:rsidR="00A95C45" w:rsidRPr="00BA38D4">
        <w:rPr>
          <w:lang w:val="en-US"/>
        </w:rPr>
        <w:t xml:space="preserve"> trait of proper impulse control will boost their potential to construct better decisions as they develop as teenagers and grow through adulthood.</w:t>
      </w:r>
    </w:p>
    <w:p w14:paraId="393EFF65" w14:textId="00B25C8E" w:rsidR="00A95C45" w:rsidRPr="00A95C45" w:rsidRDefault="00A95C45" w:rsidP="00BA38D4">
      <w:pPr>
        <w:rPr>
          <w:b/>
          <w:bCs/>
          <w:lang w:val="en-US"/>
        </w:rPr>
      </w:pPr>
      <w:r w:rsidRPr="00BA38D4">
        <w:rPr>
          <w:lang w:val="en-US"/>
        </w:rPr>
        <w:t xml:space="preserve">When teaching our </w:t>
      </w:r>
      <w:r w:rsidR="60837430" w:rsidRPr="00BA38D4">
        <w:rPr>
          <w:lang w:val="en-US"/>
        </w:rPr>
        <w:t>young people</w:t>
      </w:r>
      <w:r w:rsidRPr="00BA38D4">
        <w:rPr>
          <w:lang w:val="en-US"/>
        </w:rPr>
        <w:t xml:space="preserve"> about impulsivity, they not only will have a greater awareness of how their actions will affect those around them, but will also recognize that, like them, other </w:t>
      </w:r>
      <w:r w:rsidR="60837430" w:rsidRPr="00BA38D4">
        <w:rPr>
          <w:lang w:val="en-US"/>
        </w:rPr>
        <w:t>young people</w:t>
      </w:r>
      <w:r w:rsidRPr="00BA38D4">
        <w:rPr>
          <w:lang w:val="en-US"/>
        </w:rPr>
        <w:t xml:space="preserve"> may also lack self-</w:t>
      </w:r>
      <w:r w:rsidR="00B47D83" w:rsidRPr="00BA38D4">
        <w:rPr>
          <w:lang w:val="en-US"/>
        </w:rPr>
        <w:t>control. Empathy</w:t>
      </w:r>
      <w:r w:rsidRPr="00BA38D4">
        <w:rPr>
          <w:lang w:val="en-US"/>
        </w:rPr>
        <w:t xml:space="preserve"> is a powerful tool when teaching our </w:t>
      </w:r>
      <w:r w:rsidR="60837430" w:rsidRPr="00BA38D4">
        <w:rPr>
          <w:lang w:val="en-US"/>
        </w:rPr>
        <w:t>young people</w:t>
      </w:r>
      <w:r w:rsidRPr="00BA38D4">
        <w:rPr>
          <w:lang w:val="en-US"/>
        </w:rPr>
        <w:t xml:space="preserve"> valuable life skills, such as pausing to think before they act.</w:t>
      </w:r>
    </w:p>
    <w:p w14:paraId="4F1CD0B8" w14:textId="78059DA9" w:rsidR="00A95C45" w:rsidRPr="00A95C45" w:rsidRDefault="60837430" w:rsidP="00BA38D4">
      <w:pPr>
        <w:rPr>
          <w:b/>
          <w:bCs/>
          <w:lang w:val="en-US"/>
        </w:rPr>
      </w:pPr>
      <w:r w:rsidRPr="00BA38D4">
        <w:rPr>
          <w:lang w:val="en-US"/>
        </w:rPr>
        <w:t>Young people</w:t>
      </w:r>
      <w:r w:rsidR="00A95C45" w:rsidRPr="00BA38D4">
        <w:rPr>
          <w:lang w:val="en-US"/>
        </w:rPr>
        <w:t xml:space="preserve"> with ADHD commonly struggle with impulsivity as a daily occurrence at home, at school, and in social interactions.</w:t>
      </w:r>
      <w:r w:rsidR="00B47D83" w:rsidRPr="00BA38D4">
        <w:rPr>
          <w:lang w:val="en-US"/>
        </w:rPr>
        <w:t xml:space="preserve"> </w:t>
      </w:r>
      <w:r w:rsidR="00A95C45" w:rsidRPr="00BA38D4">
        <w:rPr>
          <w:lang w:val="en-US"/>
        </w:rPr>
        <w:t xml:space="preserve">When a </w:t>
      </w:r>
      <w:r w:rsidR="00B47D83" w:rsidRPr="00BA38D4">
        <w:rPr>
          <w:lang w:val="en-US"/>
        </w:rPr>
        <w:t>student</w:t>
      </w:r>
      <w:r w:rsidR="00A95C45" w:rsidRPr="00BA38D4">
        <w:rPr>
          <w:lang w:val="en-US"/>
        </w:rPr>
        <w:t xml:space="preserve"> doesn’t stop to think before they act, it can lead them to trouble and potentially dangerous situations. The act of stopping to think about our actions is a learned trait that needs practice in order to turn into a regular habit.</w:t>
      </w:r>
    </w:p>
    <w:p w14:paraId="5FEA5CBE" w14:textId="77777777" w:rsidR="00183CC3" w:rsidRDefault="00183CC3" w:rsidP="00A95C45">
      <w:pPr>
        <w:rPr>
          <w:color w:val="030303"/>
          <w:lang w:val="en-US"/>
        </w:rPr>
      </w:pPr>
    </w:p>
    <w:p w14:paraId="1F80012E" w14:textId="65E292B9" w:rsidR="00A95C45" w:rsidRPr="00183CC3" w:rsidRDefault="00A95C45" w:rsidP="00183CC3">
      <w:pPr>
        <w:pStyle w:val="Heading2"/>
        <w:rPr>
          <w:rFonts w:eastAsia="Times New Roman"/>
          <w:b/>
          <w:bCs/>
          <w:lang w:val="en-US"/>
        </w:rPr>
      </w:pPr>
      <w:r w:rsidRPr="00183CC3">
        <w:rPr>
          <w:rFonts w:eastAsia="Times New Roman"/>
          <w:b/>
          <w:bCs/>
          <w:color w:val="ED7D31" w:themeColor="accent2"/>
          <w:lang w:val="en-US"/>
        </w:rPr>
        <w:lastRenderedPageBreak/>
        <w:t xml:space="preserve">Fun </w:t>
      </w:r>
      <w:r w:rsidR="00183CC3" w:rsidRPr="00183CC3">
        <w:rPr>
          <w:b/>
          <w:bCs/>
          <w:color w:val="ED7D31" w:themeColor="accent2"/>
          <w:lang w:val="en-US"/>
        </w:rPr>
        <w:t>i</w:t>
      </w:r>
      <w:r w:rsidRPr="00183CC3">
        <w:rPr>
          <w:rFonts w:eastAsia="Times New Roman"/>
          <w:b/>
          <w:bCs/>
          <w:color w:val="ED7D31" w:themeColor="accent2"/>
          <w:lang w:val="en-US"/>
        </w:rPr>
        <w:t xml:space="preserve">mpulse </w:t>
      </w:r>
      <w:r w:rsidR="00183CC3" w:rsidRPr="00183CC3">
        <w:rPr>
          <w:b/>
          <w:bCs/>
          <w:color w:val="ED7D31" w:themeColor="accent2"/>
          <w:lang w:val="en-US"/>
        </w:rPr>
        <w:t>c</w:t>
      </w:r>
      <w:r w:rsidRPr="00183CC3">
        <w:rPr>
          <w:rFonts w:eastAsia="Times New Roman"/>
          <w:b/>
          <w:bCs/>
          <w:color w:val="ED7D31" w:themeColor="accent2"/>
          <w:lang w:val="en-US"/>
        </w:rPr>
        <w:t xml:space="preserve">ontrol </w:t>
      </w:r>
      <w:r w:rsidR="00183CC3" w:rsidRPr="00183CC3">
        <w:rPr>
          <w:b/>
          <w:bCs/>
          <w:color w:val="ED7D31" w:themeColor="accent2"/>
          <w:lang w:val="en-US"/>
        </w:rPr>
        <w:t>a</w:t>
      </w:r>
      <w:r w:rsidRPr="00183CC3">
        <w:rPr>
          <w:rFonts w:eastAsia="Times New Roman"/>
          <w:b/>
          <w:bCs/>
          <w:color w:val="ED7D31" w:themeColor="accent2"/>
          <w:lang w:val="en-US"/>
        </w:rPr>
        <w:t xml:space="preserve">ctivities to </w:t>
      </w:r>
      <w:r w:rsidR="00183CC3" w:rsidRPr="00183CC3">
        <w:rPr>
          <w:b/>
          <w:bCs/>
          <w:color w:val="ED7D31" w:themeColor="accent2"/>
          <w:lang w:val="en-US"/>
        </w:rPr>
        <w:t>t</w:t>
      </w:r>
      <w:r w:rsidRPr="00183CC3">
        <w:rPr>
          <w:rFonts w:eastAsia="Times New Roman"/>
          <w:b/>
          <w:bCs/>
          <w:color w:val="ED7D31" w:themeColor="accent2"/>
          <w:lang w:val="en-US"/>
        </w:rPr>
        <w:t>est your</w:t>
      </w:r>
      <w:r w:rsidR="00183CC3" w:rsidRPr="00183CC3">
        <w:rPr>
          <w:b/>
          <w:bCs/>
          <w:color w:val="ED7D31" w:themeColor="accent2"/>
          <w:lang w:val="en-US"/>
        </w:rPr>
        <w:t xml:space="preserve"> student</w:t>
      </w:r>
      <w:r w:rsidRPr="00183CC3">
        <w:rPr>
          <w:rFonts w:eastAsia="Times New Roman"/>
          <w:b/>
          <w:bCs/>
          <w:color w:val="ED7D31" w:themeColor="accent2"/>
          <w:lang w:val="en-US"/>
        </w:rPr>
        <w:t xml:space="preserve">’s </w:t>
      </w:r>
      <w:r w:rsidR="00183CC3" w:rsidRPr="00183CC3">
        <w:rPr>
          <w:b/>
          <w:bCs/>
          <w:color w:val="ED7D31" w:themeColor="accent2"/>
          <w:lang w:val="en-US"/>
        </w:rPr>
        <w:t>s</w:t>
      </w:r>
      <w:r w:rsidRPr="00183CC3">
        <w:rPr>
          <w:rFonts w:eastAsia="Times New Roman"/>
          <w:b/>
          <w:bCs/>
          <w:color w:val="ED7D31" w:themeColor="accent2"/>
          <w:lang w:val="en-US"/>
        </w:rPr>
        <w:t>elf-</w:t>
      </w:r>
      <w:r w:rsidR="00183CC3" w:rsidRPr="00183CC3">
        <w:rPr>
          <w:b/>
          <w:bCs/>
          <w:color w:val="ED7D31" w:themeColor="accent2"/>
          <w:lang w:val="en-US"/>
        </w:rPr>
        <w:t>c</w:t>
      </w:r>
      <w:r w:rsidRPr="00183CC3">
        <w:rPr>
          <w:rFonts w:eastAsia="Times New Roman"/>
          <w:b/>
          <w:bCs/>
          <w:color w:val="ED7D31" w:themeColor="accent2"/>
          <w:lang w:val="en-US"/>
        </w:rPr>
        <w:t>ontrol</w:t>
      </w:r>
    </w:p>
    <w:p w14:paraId="0CBA0F7D" w14:textId="72350C84" w:rsidR="00A95C45" w:rsidRPr="00A95C45" w:rsidRDefault="00A95C45" w:rsidP="00BA38D4">
      <w:pPr>
        <w:rPr>
          <w:b/>
          <w:bCs/>
          <w:lang w:val="en-US"/>
        </w:rPr>
      </w:pPr>
      <w:r w:rsidRPr="00BA38D4">
        <w:rPr>
          <w:lang w:val="en-US"/>
        </w:rPr>
        <w:t xml:space="preserve">Now that we’ve covered the importance of self-control as a trait, here are some fun and rewarding impulse control activities for </w:t>
      </w:r>
      <w:r w:rsidR="60837430" w:rsidRPr="00BA38D4">
        <w:rPr>
          <w:lang w:val="en-US"/>
        </w:rPr>
        <w:t>young people</w:t>
      </w:r>
      <w:r w:rsidRPr="00BA38D4">
        <w:rPr>
          <w:lang w:val="en-US"/>
        </w:rPr>
        <w:t xml:space="preserve"> to practice.</w:t>
      </w:r>
    </w:p>
    <w:p w14:paraId="58F0F6B7" w14:textId="77777777" w:rsidR="00A95C45" w:rsidRPr="00A95C45" w:rsidRDefault="00A95C45" w:rsidP="00A95C45">
      <w:pPr>
        <w:rPr>
          <w:b/>
          <w:color w:val="030303"/>
          <w:lang w:val="en-US"/>
        </w:rPr>
      </w:pPr>
      <w:r w:rsidRPr="00A95C45">
        <w:rPr>
          <w:i/>
          <w:iCs/>
          <w:color w:val="030303"/>
          <w:lang w:val="en-US"/>
        </w:rPr>
        <w:t>“Don’t Eat the Marshmallow”</w:t>
      </w:r>
    </w:p>
    <w:p w14:paraId="2F35AF2F" w14:textId="36D27D16" w:rsidR="00A95C45" w:rsidRPr="00A95C45" w:rsidRDefault="00A95C45" w:rsidP="00BA38D4">
      <w:pPr>
        <w:rPr>
          <w:b/>
          <w:bCs/>
          <w:lang w:val="en-US"/>
        </w:rPr>
      </w:pPr>
      <w:r w:rsidRPr="00BA38D4">
        <w:rPr>
          <w:lang w:val="en-US"/>
        </w:rPr>
        <w:t xml:space="preserve">Otherwise known as “The Marshmallow Test”, this tried-and-true game was initially developed in the late 1960’sas an experiment to study gratification deferral in </w:t>
      </w:r>
      <w:r w:rsidR="60837430" w:rsidRPr="00BA38D4">
        <w:rPr>
          <w:lang w:val="en-US"/>
        </w:rPr>
        <w:t>young people</w:t>
      </w:r>
      <w:r w:rsidRPr="00BA38D4">
        <w:rPr>
          <w:lang w:val="en-US"/>
        </w:rPr>
        <w:t xml:space="preserve">. It also works as a fun and rewarding impulse control activity for </w:t>
      </w:r>
      <w:r w:rsidR="60837430" w:rsidRPr="00BA38D4">
        <w:rPr>
          <w:lang w:val="en-US"/>
        </w:rPr>
        <w:t>young people</w:t>
      </w:r>
      <w:r w:rsidR="00B47D83" w:rsidRPr="00BA38D4">
        <w:rPr>
          <w:lang w:val="en-US"/>
        </w:rPr>
        <w:t xml:space="preserve"> as</w:t>
      </w:r>
      <w:r w:rsidRPr="00BA38D4">
        <w:rPr>
          <w:lang w:val="en-US"/>
        </w:rPr>
        <w:t xml:space="preserve"> young as 3.</w:t>
      </w:r>
    </w:p>
    <w:p w14:paraId="398E7CB6" w14:textId="40DF14D7" w:rsidR="00A95C45" w:rsidRPr="00A95C45" w:rsidRDefault="00A95C45" w:rsidP="00BA38D4">
      <w:pPr>
        <w:rPr>
          <w:b/>
          <w:bCs/>
          <w:color w:val="A5A5A5"/>
          <w:lang w:val="en-US"/>
        </w:rPr>
      </w:pPr>
      <w:r w:rsidRPr="00BA38D4">
        <w:rPr>
          <w:lang w:val="en-US"/>
        </w:rPr>
        <w:t xml:space="preserve">In a room with little to no distractions (such as a TV, radio, books, etc.), sit </w:t>
      </w:r>
      <w:r w:rsidR="00183CC3" w:rsidRPr="00BA38D4">
        <w:rPr>
          <w:lang w:val="en-US"/>
        </w:rPr>
        <w:t xml:space="preserve">the </w:t>
      </w:r>
      <w:r w:rsidR="60837430" w:rsidRPr="00BA38D4">
        <w:rPr>
          <w:lang w:val="en-US"/>
        </w:rPr>
        <w:t>young people</w:t>
      </w:r>
      <w:r w:rsidR="00183CC3" w:rsidRPr="00BA38D4">
        <w:rPr>
          <w:lang w:val="en-US"/>
        </w:rPr>
        <w:t xml:space="preserve"> </w:t>
      </w:r>
      <w:r w:rsidRPr="00BA38D4">
        <w:rPr>
          <w:lang w:val="en-US"/>
        </w:rPr>
        <w:t>at a table and give them a clean plate with a single marshmallow (or other small treats).</w:t>
      </w:r>
    </w:p>
    <w:p w14:paraId="2A531568" w14:textId="528461D5" w:rsidR="00A95C45" w:rsidRPr="00A95C45" w:rsidRDefault="00A95C45" w:rsidP="00BA38D4">
      <w:pPr>
        <w:rPr>
          <w:b/>
          <w:bCs/>
          <w:lang w:val="en-US"/>
        </w:rPr>
      </w:pPr>
      <w:r w:rsidRPr="00BA38D4">
        <w:rPr>
          <w:lang w:val="en-US"/>
        </w:rPr>
        <w:t xml:space="preserve">Tell your </w:t>
      </w:r>
      <w:r w:rsidR="60837430" w:rsidRPr="00BA38D4">
        <w:rPr>
          <w:lang w:val="en-US"/>
        </w:rPr>
        <w:t>young people</w:t>
      </w:r>
      <w:r w:rsidRPr="00BA38D4">
        <w:rPr>
          <w:lang w:val="en-US"/>
        </w:rPr>
        <w:t xml:space="preserve"> that you’ll be leaving the room to finish a</w:t>
      </w:r>
      <w:r w:rsidR="00183CC3" w:rsidRPr="00BA38D4">
        <w:rPr>
          <w:lang w:val="en-US"/>
        </w:rPr>
        <w:t xml:space="preserve"> task </w:t>
      </w:r>
      <w:r w:rsidRPr="00BA38D4">
        <w:rPr>
          <w:lang w:val="en-US"/>
        </w:rPr>
        <w:t>while they wait for you to finish. They have two choices; they can eat the marshmallow now, or they can wait to eat it. If they wait, you will give them another marshmallow to eat when you come back.</w:t>
      </w:r>
    </w:p>
    <w:p w14:paraId="64967025" w14:textId="54DC5478" w:rsidR="00A95C45" w:rsidRDefault="00A95C45" w:rsidP="00A95C45">
      <w:pPr>
        <w:rPr>
          <w:lang w:val="en-US"/>
        </w:rPr>
      </w:pPr>
      <w:r w:rsidRPr="00BA38D4">
        <w:rPr>
          <w:lang w:val="en-US"/>
        </w:rPr>
        <w:t xml:space="preserve">Once you leave the room to finish your chore, your </w:t>
      </w:r>
      <w:r w:rsidR="60837430" w:rsidRPr="00BA38D4">
        <w:rPr>
          <w:lang w:val="en-US"/>
        </w:rPr>
        <w:t>young people</w:t>
      </w:r>
      <w:r w:rsidRPr="00BA38D4">
        <w:rPr>
          <w:lang w:val="en-US"/>
        </w:rPr>
        <w:t xml:space="preserve"> will have the time to contemplate the choices you gave them. This will test their ability to think over the pros and cons of acting on their initial desire.</w:t>
      </w:r>
      <w:r w:rsidR="00183CC3" w:rsidRPr="00BA38D4">
        <w:rPr>
          <w:lang w:val="en-US"/>
        </w:rPr>
        <w:t xml:space="preserve"> A</w:t>
      </w:r>
      <w:r w:rsidRPr="00BA38D4">
        <w:rPr>
          <w:lang w:val="en-US"/>
        </w:rPr>
        <w:t>fter all, good things (and more marshmallows) will come to those who wait.</w:t>
      </w:r>
    </w:p>
    <w:p w14:paraId="0C237994" w14:textId="77777777" w:rsidR="00183CC3" w:rsidRPr="00A95C45" w:rsidRDefault="00183CC3" w:rsidP="00A95C45">
      <w:pPr>
        <w:rPr>
          <w:b/>
          <w:lang w:val="en-US"/>
        </w:rPr>
      </w:pPr>
    </w:p>
    <w:p w14:paraId="3C92346C" w14:textId="4C564C3E" w:rsidR="00A95C45" w:rsidRPr="00A95C45" w:rsidRDefault="00A95C45" w:rsidP="00A95C45">
      <w:pPr>
        <w:rPr>
          <w:b/>
          <w:bCs/>
          <w:color w:val="ED7D31" w:themeColor="accent2"/>
          <w:lang w:val="en-US"/>
        </w:rPr>
      </w:pPr>
      <w:r w:rsidRPr="00A95C45">
        <w:rPr>
          <w:b/>
          <w:bCs/>
          <w:color w:val="ED7D31" w:themeColor="accent2"/>
          <w:lang w:val="en-US"/>
        </w:rPr>
        <w:t>Red Light, Yellow Light, Green Light</w:t>
      </w:r>
    </w:p>
    <w:p w14:paraId="4FF1E56E" w14:textId="2976788D" w:rsidR="00A95C45" w:rsidRPr="00A95C45" w:rsidRDefault="00A95C45" w:rsidP="00A95C45">
      <w:pPr>
        <w:rPr>
          <w:b/>
          <w:lang w:val="en-US"/>
        </w:rPr>
      </w:pPr>
      <w:r w:rsidRPr="00A95C45">
        <w:rPr>
          <w:lang w:val="en-US"/>
        </w:rPr>
        <w:t>This game is well-known as a classic in class or recess.</w:t>
      </w:r>
      <w:r w:rsidRPr="00A95C45">
        <w:rPr>
          <w:i/>
          <w:iCs/>
          <w:lang w:val="en-US"/>
        </w:rPr>
        <w:t xml:space="preserve"> </w:t>
      </w:r>
    </w:p>
    <w:p w14:paraId="06ED86F3" w14:textId="43C3EE24" w:rsidR="00A95C45" w:rsidRPr="00A95C45" w:rsidRDefault="00A95C45" w:rsidP="00BA38D4">
      <w:pPr>
        <w:rPr>
          <w:b/>
          <w:bCs/>
          <w:lang w:val="en-US"/>
        </w:rPr>
      </w:pPr>
      <w:r w:rsidRPr="00BA38D4">
        <w:rPr>
          <w:lang w:val="en-US"/>
        </w:rPr>
        <w:t xml:space="preserve">Just a little reminder in case it was not part of your </w:t>
      </w:r>
      <w:r w:rsidR="00183CC3" w:rsidRPr="00BA38D4">
        <w:rPr>
          <w:lang w:val="en-US"/>
        </w:rPr>
        <w:t>child</w:t>
      </w:r>
      <w:r w:rsidRPr="00BA38D4">
        <w:rPr>
          <w:lang w:val="en-US"/>
        </w:rPr>
        <w:t xml:space="preserve">hood games: When your </w:t>
      </w:r>
      <w:r w:rsidR="60837430" w:rsidRPr="00BA38D4">
        <w:rPr>
          <w:lang w:val="en-US"/>
        </w:rPr>
        <w:t>young people</w:t>
      </w:r>
      <w:r w:rsidRPr="00BA38D4">
        <w:rPr>
          <w:lang w:val="en-US"/>
        </w:rPr>
        <w:t xml:space="preserve"> </w:t>
      </w:r>
      <w:r w:rsidR="00B47D83" w:rsidRPr="00BA38D4">
        <w:rPr>
          <w:lang w:val="en-US"/>
        </w:rPr>
        <w:t>hear</w:t>
      </w:r>
      <w:r w:rsidRPr="00BA38D4">
        <w:rPr>
          <w:lang w:val="en-US"/>
        </w:rPr>
        <w:t xml:space="preserve"> the words “Green light” they can move forward, but when they hear “Red light” they must </w:t>
      </w:r>
      <w:r w:rsidR="00B47D83" w:rsidRPr="00BA38D4">
        <w:rPr>
          <w:lang w:val="en-US"/>
        </w:rPr>
        <w:t>freeze. You</w:t>
      </w:r>
      <w:r w:rsidRPr="00BA38D4">
        <w:rPr>
          <w:lang w:val="en-US"/>
        </w:rPr>
        <w:t xml:space="preserve"> can play this game and once your </w:t>
      </w:r>
      <w:r w:rsidR="60837430" w:rsidRPr="00BA38D4">
        <w:rPr>
          <w:lang w:val="en-US"/>
        </w:rPr>
        <w:t>young people</w:t>
      </w:r>
      <w:r w:rsidR="00B47D83" w:rsidRPr="00BA38D4">
        <w:rPr>
          <w:lang w:val="en-US"/>
        </w:rPr>
        <w:t xml:space="preserve"> are familiar</w:t>
      </w:r>
      <w:r w:rsidRPr="00BA38D4">
        <w:rPr>
          <w:lang w:val="en-US"/>
        </w:rPr>
        <w:t xml:space="preserve"> with it, you can turn it into a useful impulse control activity or self-control tool.</w:t>
      </w:r>
    </w:p>
    <w:p w14:paraId="615EC04A" w14:textId="1CB767E3" w:rsidR="00A95C45" w:rsidRPr="00A95C45" w:rsidRDefault="00A95C45" w:rsidP="00BA38D4">
      <w:pPr>
        <w:rPr>
          <w:b/>
          <w:bCs/>
          <w:lang w:val="en-US"/>
        </w:rPr>
      </w:pPr>
      <w:r w:rsidRPr="00BA38D4">
        <w:rPr>
          <w:lang w:val="en-US"/>
        </w:rPr>
        <w:t xml:space="preserve">You can tell your </w:t>
      </w:r>
      <w:r w:rsidR="60837430" w:rsidRPr="00BA38D4">
        <w:rPr>
          <w:lang w:val="en-US"/>
        </w:rPr>
        <w:t>young people</w:t>
      </w:r>
      <w:r w:rsidRPr="00BA38D4">
        <w:rPr>
          <w:lang w:val="en-US"/>
        </w:rPr>
        <w:t xml:space="preserve"> to envision a traffic light over their </w:t>
      </w:r>
      <w:r w:rsidR="00B47D83" w:rsidRPr="00BA38D4">
        <w:rPr>
          <w:lang w:val="en-US"/>
        </w:rPr>
        <w:t>head and</w:t>
      </w:r>
      <w:r w:rsidRPr="00BA38D4">
        <w:rPr>
          <w:lang w:val="en-US"/>
        </w:rPr>
        <w:t xml:space="preserve"> check the light before they act on an impulse. This traffic light is </w:t>
      </w:r>
      <w:r w:rsidRPr="00BA38D4">
        <w:rPr>
          <w:i/>
          <w:iCs/>
          <w:lang w:val="en-US"/>
        </w:rPr>
        <w:t>their</w:t>
      </w:r>
      <w:r w:rsidRPr="00BA38D4">
        <w:rPr>
          <w:lang w:val="en-US"/>
        </w:rPr>
        <w:t xml:space="preserve"> light, and </w:t>
      </w:r>
      <w:r w:rsidRPr="00BA38D4">
        <w:rPr>
          <w:i/>
          <w:iCs/>
          <w:lang w:val="en-US"/>
        </w:rPr>
        <w:t>theirs only</w:t>
      </w:r>
      <w:r w:rsidRPr="00BA38D4">
        <w:rPr>
          <w:lang w:val="en-US"/>
        </w:rPr>
        <w:t>.</w:t>
      </w:r>
    </w:p>
    <w:p w14:paraId="0B03B093" w14:textId="650B47A1" w:rsidR="00A95C45" w:rsidRDefault="00A95C45" w:rsidP="00A95C45">
      <w:pPr>
        <w:rPr>
          <w:lang w:val="en-US"/>
        </w:rPr>
      </w:pPr>
      <w:r w:rsidRPr="00BA38D4">
        <w:rPr>
          <w:lang w:val="en-US"/>
        </w:rPr>
        <w:t xml:space="preserve">Explain to your </w:t>
      </w:r>
      <w:r w:rsidR="60837430" w:rsidRPr="00BA38D4">
        <w:rPr>
          <w:lang w:val="en-US"/>
        </w:rPr>
        <w:t>young people</w:t>
      </w:r>
      <w:r w:rsidRPr="00BA38D4">
        <w:rPr>
          <w:lang w:val="en-US"/>
        </w:rPr>
        <w:t xml:space="preserve"> that they can make better decisions by paying close attention to their imaginary traffic light.</w:t>
      </w:r>
    </w:p>
    <w:p w14:paraId="430F210D" w14:textId="77777777" w:rsidR="00B47D83" w:rsidRPr="00A95C45" w:rsidRDefault="00B47D83" w:rsidP="00A95C45">
      <w:pPr>
        <w:rPr>
          <w:b/>
          <w:lang w:val="en-US"/>
        </w:rPr>
      </w:pPr>
    </w:p>
    <w:p w14:paraId="2799BB24" w14:textId="77777777" w:rsidR="00A95C45" w:rsidRPr="00A95C45" w:rsidRDefault="00A95C45" w:rsidP="00A95C45">
      <w:pPr>
        <w:rPr>
          <w:b/>
          <w:color w:val="A5A5A5"/>
          <w:lang w:val="en-US"/>
        </w:rPr>
      </w:pPr>
      <w:r w:rsidRPr="00A95C45">
        <w:rPr>
          <w:lang w:val="en-US"/>
        </w:rPr>
        <w:t>Role-play situations. What is your traffic light telling you?</w:t>
      </w:r>
    </w:p>
    <w:p w14:paraId="4057AFB4" w14:textId="2CEA8E43" w:rsidR="00A95C45" w:rsidRPr="00A95C45" w:rsidRDefault="00A95C45" w:rsidP="00A95C45">
      <w:pPr>
        <w:rPr>
          <w:b/>
          <w:lang w:val="en-US"/>
        </w:rPr>
      </w:pPr>
      <w:r w:rsidRPr="00A95C45">
        <w:rPr>
          <w:lang w:val="en-US"/>
        </w:rPr>
        <w:t xml:space="preserve">If the light turns red, this means that their brain is telling them to STOP, and for a good reason; to avoid them getting hurt or in </w:t>
      </w:r>
      <w:r w:rsidR="00B47D83" w:rsidRPr="00A95C45">
        <w:rPr>
          <w:lang w:val="en-US"/>
        </w:rPr>
        <w:t>trouble. If</w:t>
      </w:r>
      <w:r w:rsidRPr="00A95C45">
        <w:rPr>
          <w:lang w:val="en-US"/>
        </w:rPr>
        <w:t xml:space="preserve"> their light turns yellow, it means to slow down and think carefully about their next choice, and maybe ask a parent or teacher for </w:t>
      </w:r>
      <w:r w:rsidR="00B47D83" w:rsidRPr="00A95C45">
        <w:rPr>
          <w:lang w:val="en-US"/>
        </w:rPr>
        <w:t>help. If</w:t>
      </w:r>
      <w:r w:rsidRPr="00A95C45">
        <w:rPr>
          <w:lang w:val="en-US"/>
        </w:rPr>
        <w:t xml:space="preserve"> the light turns green, they have determined that their decision is a positive one, and they can proceed while feeling good about their choice.</w:t>
      </w:r>
    </w:p>
    <w:p w14:paraId="684D8562" w14:textId="77777777" w:rsidR="00B47D83" w:rsidRDefault="00B47D83" w:rsidP="00A95C45">
      <w:pPr>
        <w:rPr>
          <w:rStyle w:val="Heading1Char"/>
          <w:rFonts w:asciiTheme="minorHAnsi" w:hAnsiTheme="minorHAnsi" w:cstheme="minorHAnsi"/>
          <w:b/>
          <w:bCs/>
          <w:color w:val="ED7D31" w:themeColor="accent2"/>
          <w:sz w:val="22"/>
          <w:szCs w:val="22"/>
        </w:rPr>
      </w:pPr>
    </w:p>
    <w:p w14:paraId="7EFC6673" w14:textId="6FECBE4D" w:rsidR="00A95C45" w:rsidRPr="00A95C45" w:rsidRDefault="00A95C45" w:rsidP="00A95C45">
      <w:pPr>
        <w:rPr>
          <w:b/>
          <w:color w:val="030303"/>
          <w:lang w:val="en-US"/>
        </w:rPr>
      </w:pPr>
      <w:r w:rsidRPr="00A95C45">
        <w:rPr>
          <w:rStyle w:val="Heading1Char"/>
          <w:rFonts w:asciiTheme="minorHAnsi" w:hAnsiTheme="minorHAnsi" w:cstheme="minorHAnsi"/>
          <w:b/>
          <w:bCs/>
          <w:color w:val="ED7D31" w:themeColor="accent2"/>
          <w:sz w:val="22"/>
          <w:szCs w:val="22"/>
        </w:rPr>
        <w:t>No Talking Game</w:t>
      </w:r>
      <w:r w:rsidRPr="00A95C45">
        <w:rPr>
          <w:rStyle w:val="Heading2Char"/>
          <w:rFonts w:asciiTheme="minorHAnsi" w:hAnsiTheme="minorHAnsi" w:cstheme="minorHAnsi"/>
          <w:b/>
          <w:bCs/>
          <w:color w:val="ED7D31" w:themeColor="accent2"/>
          <w:sz w:val="22"/>
          <w:szCs w:val="22"/>
        </w:rPr>
        <w:t>- Attuned listening skills</w:t>
      </w:r>
    </w:p>
    <w:p w14:paraId="33F356B8" w14:textId="6B389789" w:rsidR="00A95C45" w:rsidRPr="00A95C45" w:rsidRDefault="00A95C45" w:rsidP="00BA38D4">
      <w:pPr>
        <w:rPr>
          <w:b/>
          <w:bCs/>
          <w:lang w:val="en-US"/>
        </w:rPr>
      </w:pPr>
      <w:r w:rsidRPr="00BA38D4">
        <w:rPr>
          <w:lang w:val="en-US"/>
        </w:rPr>
        <w:t xml:space="preserve">Who knew that this game would be a favorite for both </w:t>
      </w:r>
      <w:r w:rsidR="60837430" w:rsidRPr="00BA38D4">
        <w:rPr>
          <w:lang w:val="en-US"/>
        </w:rPr>
        <w:t>young people</w:t>
      </w:r>
      <w:r w:rsidRPr="00BA38D4">
        <w:rPr>
          <w:lang w:val="en-US"/>
        </w:rPr>
        <w:t xml:space="preserve"> and parents?</w:t>
      </w:r>
    </w:p>
    <w:p w14:paraId="1182233C" w14:textId="2F314DB6" w:rsidR="00A95C45" w:rsidRPr="00A95C45" w:rsidRDefault="00B47D83" w:rsidP="00BA38D4">
      <w:pPr>
        <w:rPr>
          <w:b/>
          <w:bCs/>
          <w:lang w:val="en-US"/>
        </w:rPr>
      </w:pPr>
      <w:r w:rsidRPr="00BA38D4">
        <w:rPr>
          <w:lang w:val="en-US"/>
        </w:rPr>
        <w:t>T</w:t>
      </w:r>
      <w:r w:rsidR="00A95C45" w:rsidRPr="00BA38D4">
        <w:rPr>
          <w:lang w:val="en-US"/>
        </w:rPr>
        <w:t xml:space="preserve">his activity is great to practice in groups of multiple </w:t>
      </w:r>
      <w:r w:rsidR="60837430" w:rsidRPr="00BA38D4">
        <w:rPr>
          <w:lang w:val="en-US"/>
        </w:rPr>
        <w:t>young people</w:t>
      </w:r>
      <w:r w:rsidR="00A95C45" w:rsidRPr="00BA38D4">
        <w:rPr>
          <w:lang w:val="en-US"/>
        </w:rPr>
        <w:t>, such as in classrooms</w:t>
      </w:r>
      <w:r w:rsidRPr="00BA38D4">
        <w:rPr>
          <w:lang w:val="en-US"/>
        </w:rPr>
        <w:t>, library, organized sport and at play</w:t>
      </w:r>
      <w:r w:rsidR="00A95C45" w:rsidRPr="00BA38D4">
        <w:rPr>
          <w:lang w:val="en-US"/>
        </w:rPr>
        <w:t>.</w:t>
      </w:r>
      <w:r w:rsidRPr="00BA38D4">
        <w:rPr>
          <w:lang w:val="en-US"/>
        </w:rPr>
        <w:t xml:space="preserve"> </w:t>
      </w:r>
      <w:r w:rsidR="00A95C45" w:rsidRPr="00BA38D4">
        <w:rPr>
          <w:lang w:val="en-US"/>
        </w:rPr>
        <w:t xml:space="preserve">The goal of this game is to not only have </w:t>
      </w:r>
      <w:r w:rsidR="60837430" w:rsidRPr="00BA38D4">
        <w:rPr>
          <w:lang w:val="en-US"/>
        </w:rPr>
        <w:t>young people</w:t>
      </w:r>
      <w:r w:rsidR="00A95C45" w:rsidRPr="00BA38D4">
        <w:rPr>
          <w:lang w:val="en-US"/>
        </w:rPr>
        <w:t xml:space="preserve"> practice withholding their impulse to break the silence with their voices, but to focus on their awareness of their overall environment.</w:t>
      </w:r>
    </w:p>
    <w:p w14:paraId="488E71DD" w14:textId="7B950655" w:rsidR="00A95C45" w:rsidRPr="00A95C45" w:rsidRDefault="00A95C45" w:rsidP="00BA38D4">
      <w:pPr>
        <w:rPr>
          <w:b/>
          <w:bCs/>
          <w:lang w:val="en-US"/>
        </w:rPr>
      </w:pPr>
      <w:r w:rsidRPr="00BA38D4">
        <w:rPr>
          <w:lang w:val="en-US"/>
        </w:rPr>
        <w:lastRenderedPageBreak/>
        <w:t>This game is best to start when the class is regulated.</w:t>
      </w:r>
      <w:r w:rsidR="00B47D83" w:rsidRPr="00BA38D4">
        <w:rPr>
          <w:lang w:val="en-US"/>
        </w:rPr>
        <w:t xml:space="preserve"> </w:t>
      </w:r>
      <w:r w:rsidRPr="00BA38D4">
        <w:rPr>
          <w:lang w:val="en-US"/>
        </w:rPr>
        <w:t xml:space="preserve">Start by telling your </w:t>
      </w:r>
      <w:r w:rsidR="60837430" w:rsidRPr="00BA38D4">
        <w:rPr>
          <w:lang w:val="en-US"/>
        </w:rPr>
        <w:t>young people</w:t>
      </w:r>
      <w:r w:rsidRPr="00BA38D4">
        <w:rPr>
          <w:lang w:val="en-US"/>
        </w:rPr>
        <w:t xml:space="preserve"> that the “No Talking Game” is starting and they have a few goals to achieve during the game, including:</w:t>
      </w:r>
    </w:p>
    <w:p w14:paraId="1BB3068D" w14:textId="77777777" w:rsidR="00A95C45" w:rsidRPr="00B47D83" w:rsidRDefault="00A95C45" w:rsidP="00B47D83">
      <w:pPr>
        <w:pStyle w:val="ListParagraph"/>
        <w:numPr>
          <w:ilvl w:val="0"/>
          <w:numId w:val="23"/>
        </w:numPr>
        <w:rPr>
          <w:b/>
          <w:lang w:val="en-US"/>
        </w:rPr>
      </w:pPr>
      <w:r w:rsidRPr="00B47D83">
        <w:rPr>
          <w:lang w:val="en-US"/>
        </w:rPr>
        <w:t>To go as long as possible without talking or moving out of their seat</w:t>
      </w:r>
    </w:p>
    <w:p w14:paraId="3E0F0BD7" w14:textId="77777777" w:rsidR="00A95C45" w:rsidRPr="00B47D83" w:rsidRDefault="00A95C45" w:rsidP="00B47D83">
      <w:pPr>
        <w:pStyle w:val="ListParagraph"/>
        <w:numPr>
          <w:ilvl w:val="0"/>
          <w:numId w:val="23"/>
        </w:numPr>
        <w:rPr>
          <w:b/>
          <w:lang w:val="en-US"/>
        </w:rPr>
      </w:pPr>
      <w:r w:rsidRPr="00B47D83">
        <w:rPr>
          <w:lang w:val="en-US"/>
        </w:rPr>
        <w:t>To listen to their environment and use a pencil and paper to take notes (or draw pictures, if they prefer) of all the sounds, sights, smells, textures, and emotions they feel during quiet time.</w:t>
      </w:r>
    </w:p>
    <w:p w14:paraId="62460EEB" w14:textId="77777777" w:rsidR="00A95C45" w:rsidRPr="00A95C45" w:rsidRDefault="00A95C45" w:rsidP="00A95C45">
      <w:pPr>
        <w:rPr>
          <w:b/>
          <w:lang w:val="en-US"/>
        </w:rPr>
      </w:pPr>
      <w:r w:rsidRPr="00A95C45">
        <w:rPr>
          <w:lang w:val="en-US"/>
        </w:rPr>
        <w:t>If the person has the urge to say something, they should write it down or draw it instead of blurting it out loud, with the promise that it will be discussed after the game is over</w:t>
      </w:r>
    </w:p>
    <w:p w14:paraId="34B74914" w14:textId="77777777" w:rsidR="00A95C45" w:rsidRPr="00A95C45" w:rsidRDefault="00A95C45" w:rsidP="00A95C45">
      <w:pPr>
        <w:rPr>
          <w:b/>
          <w:lang w:val="en-US"/>
        </w:rPr>
      </w:pPr>
      <w:r w:rsidRPr="00A95C45">
        <w:rPr>
          <w:lang w:val="en-US"/>
        </w:rPr>
        <w:t>When someone else is talking, everyone else should carefully listen and not talk until it is their turn to talk.</w:t>
      </w:r>
    </w:p>
    <w:p w14:paraId="767B59D5" w14:textId="2840DE4F" w:rsidR="00A95C45" w:rsidRPr="00A95C45" w:rsidRDefault="00A95C45" w:rsidP="00BA38D4">
      <w:pPr>
        <w:rPr>
          <w:b/>
          <w:bCs/>
          <w:lang w:val="en-US"/>
        </w:rPr>
      </w:pPr>
      <w:r w:rsidRPr="00BA38D4">
        <w:rPr>
          <w:lang w:val="en-US"/>
        </w:rPr>
        <w:t xml:space="preserve"> Providing them a pencil, paper, and a long moment of silence, start the game. You can continue to work </w:t>
      </w:r>
      <w:r w:rsidR="00B47D83" w:rsidRPr="00BA38D4">
        <w:rPr>
          <w:lang w:val="en-US"/>
        </w:rPr>
        <w:t>on class</w:t>
      </w:r>
      <w:r w:rsidRPr="00BA38D4">
        <w:rPr>
          <w:lang w:val="en-US"/>
        </w:rPr>
        <w:t xml:space="preserve"> projects or join your </w:t>
      </w:r>
      <w:r w:rsidR="60837430" w:rsidRPr="00BA38D4">
        <w:rPr>
          <w:lang w:val="en-US"/>
        </w:rPr>
        <w:t>young people</w:t>
      </w:r>
      <w:r w:rsidRPr="00BA38D4">
        <w:rPr>
          <w:lang w:val="en-US"/>
        </w:rPr>
        <w:t xml:space="preserve"> to make it even more fun!</w:t>
      </w:r>
    </w:p>
    <w:p w14:paraId="75322AD9" w14:textId="77777777" w:rsidR="00A95C45" w:rsidRPr="00A95C45" w:rsidRDefault="00A95C45" w:rsidP="00A95C45">
      <w:pPr>
        <w:rPr>
          <w:b/>
          <w:lang w:val="en-US"/>
        </w:rPr>
      </w:pPr>
      <w:r w:rsidRPr="00A95C45">
        <w:rPr>
          <w:lang w:val="en-US"/>
        </w:rPr>
        <w:t>When someone caves into their impulse to start talking, pause the game.</w:t>
      </w:r>
    </w:p>
    <w:p w14:paraId="20A2CB62" w14:textId="77777777" w:rsidR="00A95C45" w:rsidRPr="00A95C45" w:rsidRDefault="00A95C45" w:rsidP="00A95C45">
      <w:pPr>
        <w:rPr>
          <w:b/>
          <w:lang w:val="en-US"/>
        </w:rPr>
      </w:pPr>
      <w:r w:rsidRPr="00A95C45">
        <w:rPr>
          <w:lang w:val="en-US"/>
        </w:rPr>
        <w:t>Ask the person who started to speak what they needed to say.</w:t>
      </w:r>
    </w:p>
    <w:p w14:paraId="20612E85" w14:textId="77777777" w:rsidR="00A95C45" w:rsidRPr="00A95C45" w:rsidRDefault="00A95C45" w:rsidP="00A95C45">
      <w:pPr>
        <w:rPr>
          <w:b/>
          <w:lang w:val="en-US"/>
        </w:rPr>
      </w:pPr>
      <w:r w:rsidRPr="00A95C45">
        <w:rPr>
          <w:lang w:val="en-US"/>
        </w:rPr>
        <w:t>Was it important enough to say before the game ended? Could it have waited until the game was over? Why do they feel it was important enough to say out loud before the end of the game?</w:t>
      </w:r>
    </w:p>
    <w:p w14:paraId="4B425578" w14:textId="77777777" w:rsidR="00A95C45" w:rsidRPr="00A95C45" w:rsidRDefault="00A95C45" w:rsidP="00A95C45">
      <w:pPr>
        <w:rPr>
          <w:b/>
          <w:lang w:val="en-US"/>
        </w:rPr>
      </w:pPr>
      <w:r w:rsidRPr="00A95C45">
        <w:rPr>
          <w:lang w:val="en-US"/>
        </w:rPr>
        <w:t>If what was said is found not to be urgent, gently remind them that they could write it down to talk about after the game, and you will talk about their writings/drawings once the game is over.</w:t>
      </w:r>
    </w:p>
    <w:p w14:paraId="4AD5BC6D" w14:textId="77777777" w:rsidR="00A95C45" w:rsidRPr="00A95C45" w:rsidRDefault="00A95C45" w:rsidP="00A95C45">
      <w:pPr>
        <w:rPr>
          <w:b/>
          <w:lang w:val="en-US"/>
        </w:rPr>
      </w:pPr>
      <w:r w:rsidRPr="00A95C45">
        <w:rPr>
          <w:lang w:val="en-US"/>
        </w:rPr>
        <w:t>When the quiet time is officially done, each person takes turns to talk about what they wrote or drew on their paper.</w:t>
      </w:r>
    </w:p>
    <w:p w14:paraId="2A3EA961" w14:textId="227D49A3" w:rsidR="00A95C45" w:rsidRDefault="00A95C45" w:rsidP="00A95C45">
      <w:pPr>
        <w:rPr>
          <w:lang w:val="en-US"/>
        </w:rPr>
      </w:pPr>
      <w:r w:rsidRPr="00BA38D4">
        <w:rPr>
          <w:lang w:val="en-US"/>
        </w:rPr>
        <w:t xml:space="preserve">This will teach your </w:t>
      </w:r>
      <w:r w:rsidR="60837430" w:rsidRPr="00BA38D4">
        <w:rPr>
          <w:lang w:val="en-US"/>
        </w:rPr>
        <w:t>young people</w:t>
      </w:r>
      <w:r w:rsidRPr="00BA38D4">
        <w:rPr>
          <w:lang w:val="en-US"/>
        </w:rPr>
        <w:t xml:space="preserve"> that if they are patient and wait their turn, they can comfortably talk, knowing all eyes and ears are on them with little to no communication issues.</w:t>
      </w:r>
    </w:p>
    <w:p w14:paraId="2D485BB3" w14:textId="77777777" w:rsidR="00B47D83" w:rsidRPr="00A95C45" w:rsidRDefault="00B47D83" w:rsidP="00A95C45">
      <w:pPr>
        <w:rPr>
          <w:b/>
          <w:lang w:val="en-US"/>
        </w:rPr>
      </w:pPr>
    </w:p>
    <w:p w14:paraId="1D22D448" w14:textId="77D3A723" w:rsidR="00A95C45" w:rsidRPr="00A95C45" w:rsidRDefault="00A95C45" w:rsidP="00A95C45">
      <w:pPr>
        <w:rPr>
          <w:b/>
          <w:bCs/>
          <w:color w:val="ED7D31" w:themeColor="accent2"/>
          <w:lang w:val="en-US"/>
        </w:rPr>
      </w:pPr>
      <w:r w:rsidRPr="00A95C45">
        <w:rPr>
          <w:b/>
          <w:bCs/>
          <w:color w:val="ED7D31" w:themeColor="accent2"/>
          <w:lang w:val="en-US"/>
        </w:rPr>
        <w:t>Dance/Move/Freeze Game”</w:t>
      </w:r>
    </w:p>
    <w:p w14:paraId="5C3693FD" w14:textId="4C32533B" w:rsidR="00A95C45" w:rsidRPr="00A95C45" w:rsidRDefault="00A95C45" w:rsidP="00BA38D4">
      <w:pPr>
        <w:rPr>
          <w:b/>
          <w:bCs/>
          <w:lang w:val="en-US"/>
        </w:rPr>
      </w:pPr>
      <w:r w:rsidRPr="00BA38D4">
        <w:rPr>
          <w:lang w:val="en-US"/>
        </w:rPr>
        <w:t xml:space="preserve">This quick and easy game will help </w:t>
      </w:r>
      <w:r w:rsidR="60837430" w:rsidRPr="00BA38D4">
        <w:rPr>
          <w:lang w:val="en-US"/>
        </w:rPr>
        <w:t>young people</w:t>
      </w:r>
      <w:r w:rsidRPr="00BA38D4">
        <w:rPr>
          <w:lang w:val="en-US"/>
        </w:rPr>
        <w:t xml:space="preserve"> dance and move their way to practicing better impulse control skills. Use a bouncy song or a song the </w:t>
      </w:r>
      <w:r w:rsidR="60837430" w:rsidRPr="00BA38D4">
        <w:rPr>
          <w:lang w:val="en-US"/>
        </w:rPr>
        <w:t>young people</w:t>
      </w:r>
      <w:r w:rsidRPr="00BA38D4">
        <w:rPr>
          <w:lang w:val="en-US"/>
        </w:rPr>
        <w:t xml:space="preserve"> pick that they like dancing to, use Cha Cha slide dance, any of the </w:t>
      </w:r>
      <w:r w:rsidR="00B47D83" w:rsidRPr="00BA38D4">
        <w:rPr>
          <w:lang w:val="en-US"/>
        </w:rPr>
        <w:t>Wiggle’s</w:t>
      </w:r>
      <w:r w:rsidRPr="00BA38D4">
        <w:rPr>
          <w:lang w:val="en-US"/>
        </w:rPr>
        <w:t xml:space="preserve"> songs with activities as these fun song</w:t>
      </w:r>
      <w:r w:rsidR="00B47D83" w:rsidRPr="00BA38D4">
        <w:rPr>
          <w:lang w:val="en-US"/>
        </w:rPr>
        <w:t>s</w:t>
      </w:r>
      <w:r w:rsidRPr="00BA38D4">
        <w:rPr>
          <w:lang w:val="en-US"/>
        </w:rPr>
        <w:t xml:space="preserve"> instructs </w:t>
      </w:r>
      <w:r w:rsidR="60837430" w:rsidRPr="00BA38D4">
        <w:rPr>
          <w:lang w:val="en-US"/>
        </w:rPr>
        <w:t>young people</w:t>
      </w:r>
      <w:r w:rsidRPr="00BA38D4">
        <w:rPr>
          <w:lang w:val="en-US"/>
        </w:rPr>
        <w:t xml:space="preserve"> to move, slide, dance, hop, </w:t>
      </w:r>
      <w:r w:rsidR="00B47D83" w:rsidRPr="00BA38D4">
        <w:rPr>
          <w:lang w:val="en-US"/>
        </w:rPr>
        <w:t>skip,</w:t>
      </w:r>
      <w:r w:rsidRPr="00BA38D4">
        <w:rPr>
          <w:lang w:val="en-US"/>
        </w:rPr>
        <w:t xml:space="preserve"> and twirl until the </w:t>
      </w:r>
      <w:r w:rsidR="00B47D83" w:rsidRPr="00BA38D4">
        <w:rPr>
          <w:lang w:val="en-US"/>
        </w:rPr>
        <w:t>you say</w:t>
      </w:r>
      <w:r w:rsidRPr="00BA38D4">
        <w:rPr>
          <w:lang w:val="en-US"/>
        </w:rPr>
        <w:t xml:space="preserve">, “Freeze”! You can add an extra dimension by getting them to hold a piece of A3 paper or a piece of newspaper above their head and when the music </w:t>
      </w:r>
      <w:r w:rsidR="00B47D83" w:rsidRPr="00BA38D4">
        <w:rPr>
          <w:lang w:val="en-US"/>
        </w:rPr>
        <w:t>stops,</w:t>
      </w:r>
      <w:r w:rsidRPr="00BA38D4">
        <w:rPr>
          <w:lang w:val="en-US"/>
        </w:rPr>
        <w:t xml:space="preserve"> they have to get it to the ground, step on it and then freeze.</w:t>
      </w:r>
    </w:p>
    <w:p w14:paraId="34D835D7" w14:textId="3D2325E3" w:rsidR="00A95C45" w:rsidRPr="00D327C3" w:rsidRDefault="00A95C45" w:rsidP="00A95C45">
      <w:pPr>
        <w:shd w:val="clear" w:color="auto" w:fill="FFFFFF"/>
        <w:spacing w:after="225"/>
        <w:jc w:val="both"/>
        <w:rPr>
          <w:rFonts w:ascii="Open Sans" w:eastAsia="Times New Roman" w:hAnsi="Open Sans" w:cs="Times New Roman"/>
          <w:b/>
          <w:color w:val="464646"/>
          <w:sz w:val="27"/>
          <w:szCs w:val="27"/>
          <w:lang w:val="en-US"/>
        </w:rPr>
      </w:pPr>
      <w:r w:rsidRPr="00D327C3">
        <w:rPr>
          <w:rFonts w:ascii="Open Sans" w:eastAsia="Times New Roman" w:hAnsi="Open Sans" w:cs="Times New Roman"/>
          <w:b/>
          <w:noProof/>
          <w:color w:val="464646"/>
          <w:sz w:val="27"/>
          <w:szCs w:val="27"/>
          <w:lang w:val="en-US"/>
        </w:rPr>
        <mc:AlternateContent>
          <mc:Choice Requires="wps">
            <w:drawing>
              <wp:inline distT="0" distB="0" distL="0" distR="0" wp14:anchorId="642A6F5C" wp14:editId="4AFEF80F">
                <wp:extent cx="304800" cy="304800"/>
                <wp:effectExtent l="0" t="0" r="0" b="0"/>
                <wp:docPr id="14" name="Rectangl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v:rect id="Rectangle 14" style="width:24pt;height:24pt;visibility:visible;mso-wrap-style:square;mso-left-percent:-10001;mso-top-percent:-10001;mso-position-horizontal:absolute;mso-position-horizontal-relative:char;mso-position-vertical:absolute;mso-position-vertical-relative:line;mso-left-percent:-10001;mso-top-percent:-10001;v-text-anchor:top" alt="👇" o:spid="_x0000_s1026" filled="f" stroked="f" w14:anchorId="1FC15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n/ll3+wEAANMDAAAOAAAAAAAAAAAAAAAAAC4CAABk&#10;cnMvZTJvRG9jLnhtbFBLAQItABQABgAIAAAAIQBMoOks2AAAAAMBAAAPAAAAAAAAAAAAAAAAAFUE&#10;AABkcnMvZG93bnJldi54bWxQSwUGAAAAAAQABADzAAAAWgUAAAAA&#10;">
                <o:lock v:ext="edit" aspectratio="t"/>
                <w10:anchorlock/>
              </v:rect>
            </w:pict>
          </mc:Fallback>
        </mc:AlternateContent>
      </w:r>
    </w:p>
    <w:p w14:paraId="7FADEF0C" w14:textId="77777777" w:rsidR="00AE7A71" w:rsidRPr="008E3843" w:rsidRDefault="00AE7A71" w:rsidP="008E3843"/>
    <w:sectPr w:rsidR="00AE7A71" w:rsidRPr="008E3843" w:rsidSect="000405E9">
      <w:headerReference w:type="default" r:id="rId12"/>
      <w:footerReference w:type="default" r:id="rId13"/>
      <w:pgSz w:w="11900" w:h="16840"/>
      <w:pgMar w:top="2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89AE" w14:textId="77777777" w:rsidR="009C4B95" w:rsidRDefault="009C4B95" w:rsidP="00802D0B">
      <w:r>
        <w:separator/>
      </w:r>
    </w:p>
  </w:endnote>
  <w:endnote w:type="continuationSeparator" w:id="0">
    <w:p w14:paraId="2C723E94" w14:textId="77777777" w:rsidR="009C4B95" w:rsidRDefault="009C4B95" w:rsidP="008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panose1 w:val="020B0604020202020204"/>
    <w:charset w:val="00"/>
    <w:family w:val="swiss"/>
    <w:pitch w:val="variable"/>
    <w:sig w:usb0="A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NeueLT Pro 45 Lt">
    <w:panose1 w:val="020B0403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12 pt Helvetica* 55 Roman   054">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EB9E" w14:textId="5981EF3F" w:rsidR="00802D0B" w:rsidRPr="000405E9" w:rsidRDefault="00802D0B" w:rsidP="00802D0B">
    <w:pPr>
      <w:ind w:left="-284" w:right="-336"/>
      <w:jc w:val="right"/>
      <w:rPr>
        <w:rFonts w:ascii="Arial" w:hAnsi="Arial" w:cs="Arial"/>
        <w:b/>
        <w:color w:val="ED8B00"/>
        <w:sz w:val="28"/>
        <w:szCs w:val="28"/>
      </w:rPr>
    </w:pPr>
  </w:p>
  <w:p w14:paraId="300CDAED" w14:textId="3C80539E" w:rsidR="00802D0B" w:rsidRPr="000405E9" w:rsidRDefault="00180A8B" w:rsidP="00180A8B">
    <w:pPr>
      <w:ind w:left="-284" w:right="-336"/>
      <w:rPr>
        <w:rFonts w:ascii="Arial" w:hAnsi="Arial" w:cs="Arial"/>
        <w:b/>
        <w:color w:val="ED8B00"/>
        <w:sz w:val="28"/>
        <w:szCs w:val="28"/>
      </w:rPr>
    </w:pP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603E" w14:textId="77777777" w:rsidR="009C4B95" w:rsidRDefault="009C4B95" w:rsidP="00802D0B">
      <w:r>
        <w:separator/>
      </w:r>
    </w:p>
  </w:footnote>
  <w:footnote w:type="continuationSeparator" w:id="0">
    <w:p w14:paraId="31F056AE" w14:textId="77777777" w:rsidR="009C4B95" w:rsidRDefault="009C4B95" w:rsidP="0080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34B7" w14:textId="2460567A" w:rsidR="00802D0B" w:rsidRDefault="00180A8B" w:rsidP="00802D0B">
    <w:pPr>
      <w:pStyle w:val="Header"/>
      <w:tabs>
        <w:tab w:val="clear" w:pos="4513"/>
        <w:tab w:val="clear" w:pos="9026"/>
        <w:tab w:val="left" w:pos="1290"/>
      </w:tabs>
    </w:pPr>
    <w:r>
      <w:rPr>
        <w:rFonts w:ascii="12 pt Helvetica* 55 Roman   054" w:hAnsi="12 pt Helvetica* 55 Roman   054"/>
        <w:b/>
        <w:noProof/>
        <w:color w:val="FFB81C"/>
        <w:lang w:eastAsia="en-AU"/>
      </w:rPr>
      <w:drawing>
        <wp:anchor distT="0" distB="0" distL="114300" distR="114300" simplePos="0" relativeHeight="251659264" behindDoc="1" locked="0" layoutInCell="1" allowOverlap="1" wp14:anchorId="1C061C98" wp14:editId="1EE247BC">
          <wp:simplePos x="0" y="0"/>
          <wp:positionH relativeFrom="column">
            <wp:posOffset>-469900</wp:posOffset>
          </wp:positionH>
          <wp:positionV relativeFrom="paragraph">
            <wp:posOffset>-248285</wp:posOffset>
          </wp:positionV>
          <wp:extent cx="1641968" cy="637051"/>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F-logo-CMYK.eps"/>
                  <pic:cNvPicPr/>
                </pic:nvPicPr>
                <pic:blipFill>
                  <a:blip r:embed="rId1">
                    <a:extLst>
                      <a:ext uri="{28A0092B-C50C-407E-A947-70E740481C1C}">
                        <a14:useLocalDpi xmlns:a14="http://schemas.microsoft.com/office/drawing/2010/main" val="0"/>
                      </a:ext>
                    </a:extLst>
                  </a:blip>
                  <a:stretch>
                    <a:fillRect/>
                  </a:stretch>
                </pic:blipFill>
                <pic:spPr>
                  <a:xfrm>
                    <a:off x="0" y="0"/>
                    <a:ext cx="1641968" cy="637051"/>
                  </a:xfrm>
                  <a:prstGeom prst="rect">
                    <a:avLst/>
                  </a:prstGeom>
                </pic:spPr>
              </pic:pic>
            </a:graphicData>
          </a:graphic>
          <wp14:sizeRelH relativeFrom="page">
            <wp14:pctWidth>0</wp14:pctWidth>
          </wp14:sizeRelH>
          <wp14:sizeRelV relativeFrom="page">
            <wp14:pctHeight>0</wp14:pctHeight>
          </wp14:sizeRelV>
        </wp:anchor>
      </w:drawing>
    </w:r>
    <w:r w:rsidR="000405E9" w:rsidRPr="0098787E">
      <w:rPr>
        <w:rFonts w:ascii="Arial" w:hAnsi="Arial" w:cs="Arial"/>
        <w:noProof/>
        <w:color w:val="FFFFFF"/>
        <w:sz w:val="20"/>
        <w:szCs w:val="20"/>
        <w:lang w:eastAsia="en-AU"/>
      </w:rPr>
      <mc:AlternateContent>
        <mc:Choice Requires="wps">
          <w:drawing>
            <wp:anchor distT="0" distB="0" distL="114300" distR="114300" simplePos="0" relativeHeight="251658239" behindDoc="1" locked="0" layoutInCell="1" allowOverlap="1" wp14:anchorId="20C61F07" wp14:editId="1B7D2A55">
              <wp:simplePos x="0" y="0"/>
              <wp:positionH relativeFrom="column">
                <wp:posOffset>-977264</wp:posOffset>
              </wp:positionH>
              <wp:positionV relativeFrom="paragraph">
                <wp:posOffset>-449580</wp:posOffset>
              </wp:positionV>
              <wp:extent cx="7697148" cy="1031240"/>
              <wp:effectExtent l="0" t="0" r="0" b="10160"/>
              <wp:wrapNone/>
              <wp:docPr id="7" name="Rectangle 7"/>
              <wp:cNvGraphicFramePr/>
              <a:graphic xmlns:a="http://schemas.openxmlformats.org/drawingml/2006/main">
                <a:graphicData uri="http://schemas.microsoft.com/office/word/2010/wordprocessingShape">
                  <wps:wsp>
                    <wps:cNvSpPr/>
                    <wps:spPr>
                      <a:xfrm>
                        <a:off x="0" y="0"/>
                        <a:ext cx="7697148" cy="1031240"/>
                      </a:xfrm>
                      <a:prstGeom prst="rect">
                        <a:avLst/>
                      </a:prstGeom>
                      <a:solidFill>
                        <a:srgbClr val="ED8B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9EB29" w14:textId="3CD758D5" w:rsidR="000405E9" w:rsidRPr="0098787E" w:rsidRDefault="000405E9" w:rsidP="0061329C">
                          <w:pPr>
                            <w:ind w:right="1061"/>
                            <w:jc w:val="right"/>
                            <w:rPr>
                              <w:color w:val="FFFFFF"/>
                              <w:sz w:val="72"/>
                              <w:szCs w:val="7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1F07" id="Rectangle 7" o:spid="_x0000_s1026" style="position:absolute;margin-left:-76.95pt;margin-top:-35.4pt;width:606.05pt;height:8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" fillcolor="#ed8b00" stroked="f" strokeweight="1pt">
              <v:textbox>
                <w:txbxContent>
                  <w:p w14:paraId="5319EB29" w14:textId="3CD758D5" w:rsidR="000405E9" w:rsidRPr="0098787E" w:rsidRDefault="000405E9" w:rsidP="0061329C">
                    <w:pPr>
                      <w:ind w:right="1061"/>
                      <w:jc w:val="right"/>
                      <w:rPr>
                        <w:color w:val="FFFFFF"/>
                        <w:sz w:val="72"/>
                        <w:szCs w:val="72"/>
                        <w:lang w:val="en-GB"/>
                      </w:rPr>
                    </w:pPr>
                  </w:p>
                </w:txbxContent>
              </v:textbox>
            </v:rect>
          </w:pict>
        </mc:Fallback>
      </mc:AlternateContent>
    </w:r>
    <w:r w:rsidR="00802D0B" w:rsidRPr="0098787E">
      <w:rPr>
        <w:rFonts w:ascii="12 pt Helvetica* 55 Roman   054" w:hAnsi="12 pt Helvetica* 55 Roman   054"/>
        <w:b/>
        <w:noProof/>
        <w:color w:val="FFFFFF"/>
        <w:sz w:val="32"/>
        <w:szCs w:val="32"/>
        <w:lang w:eastAsia="en-AU"/>
      </w:rPr>
      <w:drawing>
        <wp:anchor distT="0" distB="0" distL="114300" distR="114300" simplePos="0" relativeHeight="251661312" behindDoc="1" locked="0" layoutInCell="1" allowOverlap="1" wp14:anchorId="233FC519" wp14:editId="60790282">
          <wp:simplePos x="0" y="0"/>
          <wp:positionH relativeFrom="column">
            <wp:posOffset>-980421</wp:posOffset>
          </wp:positionH>
          <wp:positionV relativeFrom="paragraph">
            <wp:posOffset>3331210</wp:posOffset>
          </wp:positionV>
          <wp:extent cx="9830435" cy="6951055"/>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ndscape-background.jpg"/>
                  <pic:cNvPicPr/>
                </pic:nvPicPr>
                <pic:blipFill>
                  <a:blip r:embed="rId2">
                    <a:extLst>
                      <a:ext uri="{28A0092B-C50C-407E-A947-70E740481C1C}">
                        <a14:useLocalDpi xmlns:a14="http://schemas.microsoft.com/office/drawing/2010/main" val="0"/>
                      </a:ext>
                    </a:extLst>
                  </a:blip>
                  <a:stretch>
                    <a:fillRect/>
                  </a:stretch>
                </pic:blipFill>
                <pic:spPr>
                  <a:xfrm>
                    <a:off x="0" y="0"/>
                    <a:ext cx="9830435" cy="6951055"/>
                  </a:xfrm>
                  <a:prstGeom prst="rect">
                    <a:avLst/>
                  </a:prstGeom>
                </pic:spPr>
              </pic:pic>
            </a:graphicData>
          </a:graphic>
          <wp14:sizeRelH relativeFrom="page">
            <wp14:pctWidth>0</wp14:pctWidth>
          </wp14:sizeRelH>
          <wp14:sizeRelV relativeFrom="page">
            <wp14:pctHeight>0</wp14:pctHeight>
          </wp14:sizeRelV>
        </wp:anchor>
      </w:drawing>
    </w:r>
    <w:r w:rsidR="00802D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7CB"/>
    <w:multiLevelType w:val="hybridMultilevel"/>
    <w:tmpl w:val="8E142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26B51"/>
    <w:multiLevelType w:val="hybridMultilevel"/>
    <w:tmpl w:val="27C2A3A6"/>
    <w:lvl w:ilvl="0" w:tplc="AB7C4F96">
      <w:start w:val="1"/>
      <w:numFmt w:val="upperLetter"/>
      <w:lvlText w:val="%1)"/>
      <w:lvlJc w:val="left"/>
      <w:pPr>
        <w:ind w:left="720" w:hanging="360"/>
      </w:pPr>
      <w:rPr>
        <w:rFonts w:ascii="HelveticaNeueLT Pro 55 Roman" w:eastAsia="Times New Roman" w:hAnsi="HelveticaNeueLT Pro 55 Roman"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5546F2"/>
    <w:multiLevelType w:val="hybridMultilevel"/>
    <w:tmpl w:val="0BD8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5305D"/>
    <w:multiLevelType w:val="hybridMultilevel"/>
    <w:tmpl w:val="46EE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C04F0"/>
    <w:multiLevelType w:val="hybridMultilevel"/>
    <w:tmpl w:val="CD02504A"/>
    <w:lvl w:ilvl="0" w:tplc="B1325FDC">
      <w:start w:val="1"/>
      <w:numFmt w:val="upperLetter"/>
      <w:lvlText w:val="%1)"/>
      <w:lvlJc w:val="left"/>
      <w:pPr>
        <w:ind w:left="720" w:hanging="360"/>
      </w:pPr>
      <w:rPr>
        <w:rFonts w:ascii="Helvetica" w:hAnsi="Helvetica" w:cs="Helvetic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583ABF"/>
    <w:multiLevelType w:val="hybridMultilevel"/>
    <w:tmpl w:val="F198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6302F"/>
    <w:multiLevelType w:val="hybridMultilevel"/>
    <w:tmpl w:val="E4A04F78"/>
    <w:lvl w:ilvl="0" w:tplc="0E923598">
      <w:start w:val="1"/>
      <w:numFmt w:val="upperLetter"/>
      <w:lvlText w:val="%1)"/>
      <w:lvlJc w:val="left"/>
      <w:pPr>
        <w:ind w:left="720" w:hanging="360"/>
      </w:pPr>
      <w:rPr>
        <w:rFonts w:ascii="HelveticaNeueLT Pro 55 Roman" w:eastAsia="Times New Roman" w:hAnsi="HelveticaNeueLT Pro 55 Roman" w:cs="Segoe UI"/>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31017"/>
    <w:multiLevelType w:val="multilevel"/>
    <w:tmpl w:val="F478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D219EF"/>
    <w:multiLevelType w:val="multilevel"/>
    <w:tmpl w:val="1AFCA4A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D258DC"/>
    <w:multiLevelType w:val="hybridMultilevel"/>
    <w:tmpl w:val="90C6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80C4B"/>
    <w:multiLevelType w:val="multilevel"/>
    <w:tmpl w:val="98BA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7184B"/>
    <w:multiLevelType w:val="multilevel"/>
    <w:tmpl w:val="6C30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00895"/>
    <w:multiLevelType w:val="hybridMultilevel"/>
    <w:tmpl w:val="D17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D0A35"/>
    <w:multiLevelType w:val="hybridMultilevel"/>
    <w:tmpl w:val="8B885A30"/>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3C7E0E"/>
    <w:multiLevelType w:val="hybridMultilevel"/>
    <w:tmpl w:val="4246F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B60428"/>
    <w:multiLevelType w:val="multilevel"/>
    <w:tmpl w:val="594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EA4D1A"/>
    <w:multiLevelType w:val="multilevel"/>
    <w:tmpl w:val="63C4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A833C5"/>
    <w:multiLevelType w:val="hybridMultilevel"/>
    <w:tmpl w:val="A23A17D6"/>
    <w:lvl w:ilvl="0" w:tplc="48C4E6C4">
      <w:start w:val="3"/>
      <w:numFmt w:val="bullet"/>
      <w:lvlText w:val="-"/>
      <w:lvlJc w:val="left"/>
      <w:pPr>
        <w:ind w:left="732" w:hanging="360"/>
      </w:pPr>
      <w:rPr>
        <w:rFonts w:ascii="HelveticaNeueLT Pro 45 Lt" w:eastAsiaTheme="minorHAnsi" w:hAnsi="HelveticaNeueLT Pro 45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9024C4"/>
    <w:multiLevelType w:val="hybridMultilevel"/>
    <w:tmpl w:val="72B0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2413C"/>
    <w:multiLevelType w:val="hybridMultilevel"/>
    <w:tmpl w:val="CFF8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D773C6"/>
    <w:multiLevelType w:val="hybridMultilevel"/>
    <w:tmpl w:val="29D8B88A"/>
    <w:lvl w:ilvl="0" w:tplc="1C58B2F2">
      <w:start w:val="1"/>
      <w:numFmt w:val="upp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4923F5"/>
    <w:multiLevelType w:val="hybridMultilevel"/>
    <w:tmpl w:val="32E4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0B3804"/>
    <w:multiLevelType w:val="hybridMultilevel"/>
    <w:tmpl w:val="9F5AC418"/>
    <w:lvl w:ilvl="0" w:tplc="24B2478E">
      <w:start w:val="1"/>
      <w:numFmt w:val="upperLetter"/>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2876557">
    <w:abstractNumId w:val="8"/>
  </w:num>
  <w:num w:numId="2" w16cid:durableId="530075758">
    <w:abstractNumId w:val="17"/>
  </w:num>
  <w:num w:numId="3" w16cid:durableId="1320619114">
    <w:abstractNumId w:val="14"/>
  </w:num>
  <w:num w:numId="4" w16cid:durableId="658922211">
    <w:abstractNumId w:val="0"/>
  </w:num>
  <w:num w:numId="5" w16cid:durableId="1075589709">
    <w:abstractNumId w:val="22"/>
  </w:num>
  <w:num w:numId="6" w16cid:durableId="401875982">
    <w:abstractNumId w:val="2"/>
  </w:num>
  <w:num w:numId="7" w16cid:durableId="467552013">
    <w:abstractNumId w:val="4"/>
  </w:num>
  <w:num w:numId="8" w16cid:durableId="1407612098">
    <w:abstractNumId w:val="6"/>
  </w:num>
  <w:num w:numId="9" w16cid:durableId="98382130">
    <w:abstractNumId w:val="1"/>
  </w:num>
  <w:num w:numId="10" w16cid:durableId="442386515">
    <w:abstractNumId w:val="13"/>
  </w:num>
  <w:num w:numId="11" w16cid:durableId="434131458">
    <w:abstractNumId w:val="20"/>
  </w:num>
  <w:num w:numId="12" w16cid:durableId="1225146425">
    <w:abstractNumId w:val="19"/>
  </w:num>
  <w:num w:numId="13" w16cid:durableId="225261808">
    <w:abstractNumId w:val="21"/>
  </w:num>
  <w:num w:numId="14" w16cid:durableId="1500579549">
    <w:abstractNumId w:val="3"/>
  </w:num>
  <w:num w:numId="15" w16cid:durableId="3438078">
    <w:abstractNumId w:val="9"/>
  </w:num>
  <w:num w:numId="16" w16cid:durableId="1157266534">
    <w:abstractNumId w:val="11"/>
  </w:num>
  <w:num w:numId="17" w16cid:durableId="46951865">
    <w:abstractNumId w:val="7"/>
  </w:num>
  <w:num w:numId="18" w16cid:durableId="597491951">
    <w:abstractNumId w:val="15"/>
  </w:num>
  <w:num w:numId="19" w16cid:durableId="69668295">
    <w:abstractNumId w:val="16"/>
  </w:num>
  <w:num w:numId="20" w16cid:durableId="1344165884">
    <w:abstractNumId w:val="18"/>
  </w:num>
  <w:num w:numId="21" w16cid:durableId="1595867562">
    <w:abstractNumId w:val="10"/>
  </w:num>
  <w:num w:numId="22" w16cid:durableId="55474913">
    <w:abstractNumId w:val="12"/>
  </w:num>
  <w:num w:numId="23" w16cid:durableId="913734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0B"/>
    <w:rsid w:val="00023175"/>
    <w:rsid w:val="000405E9"/>
    <w:rsid w:val="00053124"/>
    <w:rsid w:val="000A6B3A"/>
    <w:rsid w:val="00180A8B"/>
    <w:rsid w:val="00183CC3"/>
    <w:rsid w:val="00187984"/>
    <w:rsid w:val="00211684"/>
    <w:rsid w:val="0022565A"/>
    <w:rsid w:val="00245B3C"/>
    <w:rsid w:val="00363D54"/>
    <w:rsid w:val="003B0381"/>
    <w:rsid w:val="003B38DB"/>
    <w:rsid w:val="0051751B"/>
    <w:rsid w:val="005C13D5"/>
    <w:rsid w:val="0061329C"/>
    <w:rsid w:val="00625615"/>
    <w:rsid w:val="00744C16"/>
    <w:rsid w:val="00802D0B"/>
    <w:rsid w:val="0086232F"/>
    <w:rsid w:val="008E3843"/>
    <w:rsid w:val="008E64FF"/>
    <w:rsid w:val="0098787E"/>
    <w:rsid w:val="00994C7B"/>
    <w:rsid w:val="00995A8E"/>
    <w:rsid w:val="009C4B95"/>
    <w:rsid w:val="00A3563F"/>
    <w:rsid w:val="00A61AAC"/>
    <w:rsid w:val="00A95C45"/>
    <w:rsid w:val="00AE7A71"/>
    <w:rsid w:val="00B47D83"/>
    <w:rsid w:val="00BA38D4"/>
    <w:rsid w:val="00DD2B04"/>
    <w:rsid w:val="00E07253"/>
    <w:rsid w:val="00E24FE4"/>
    <w:rsid w:val="00EC6174"/>
    <w:rsid w:val="00F101D3"/>
    <w:rsid w:val="00FF7D67"/>
    <w:rsid w:val="3F38CA07"/>
    <w:rsid w:val="4CEE51B8"/>
    <w:rsid w:val="6083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2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A95C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C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0B"/>
    <w:pPr>
      <w:tabs>
        <w:tab w:val="center" w:pos="4513"/>
        <w:tab w:val="right" w:pos="9026"/>
      </w:tabs>
    </w:pPr>
  </w:style>
  <w:style w:type="character" w:customStyle="1" w:styleId="HeaderChar">
    <w:name w:val="Header Char"/>
    <w:basedOn w:val="DefaultParagraphFont"/>
    <w:link w:val="Header"/>
    <w:uiPriority w:val="99"/>
    <w:rsid w:val="00802D0B"/>
    <w:rPr>
      <w:lang w:val="en-AU"/>
    </w:rPr>
  </w:style>
  <w:style w:type="paragraph" w:styleId="Footer">
    <w:name w:val="footer"/>
    <w:basedOn w:val="Normal"/>
    <w:link w:val="FooterChar"/>
    <w:uiPriority w:val="99"/>
    <w:unhideWhenUsed/>
    <w:rsid w:val="00802D0B"/>
    <w:pPr>
      <w:tabs>
        <w:tab w:val="center" w:pos="4513"/>
        <w:tab w:val="right" w:pos="9026"/>
      </w:tabs>
    </w:pPr>
  </w:style>
  <w:style w:type="character" w:customStyle="1" w:styleId="FooterChar">
    <w:name w:val="Footer Char"/>
    <w:basedOn w:val="DefaultParagraphFont"/>
    <w:link w:val="Footer"/>
    <w:uiPriority w:val="99"/>
    <w:rsid w:val="00802D0B"/>
    <w:rPr>
      <w:lang w:val="en-AU"/>
    </w:rPr>
  </w:style>
  <w:style w:type="character" w:styleId="PageNumber">
    <w:name w:val="page number"/>
    <w:basedOn w:val="DefaultParagraphFont"/>
    <w:uiPriority w:val="99"/>
    <w:semiHidden/>
    <w:unhideWhenUsed/>
    <w:rsid w:val="00180A8B"/>
  </w:style>
  <w:style w:type="table" w:styleId="TableGrid">
    <w:name w:val="Table Grid"/>
    <w:basedOn w:val="TableNormal"/>
    <w:uiPriority w:val="39"/>
    <w:rsid w:val="00180A8B"/>
    <w:rPr>
      <w:rFonts w:ascii="HelveticaNeueLT Pro 45 Lt" w:hAnsi="HelveticaNeueLT Pro 45 Lt"/>
      <w:b/>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A71"/>
    <w:pPr>
      <w:ind w:left="720"/>
      <w:contextualSpacing/>
    </w:pPr>
  </w:style>
  <w:style w:type="paragraph" w:customStyle="1" w:styleId="paragraph">
    <w:name w:val="paragraph"/>
    <w:basedOn w:val="Normal"/>
    <w:rsid w:val="00744C16"/>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744C16"/>
  </w:style>
  <w:style w:type="character" w:customStyle="1" w:styleId="eop">
    <w:name w:val="eop"/>
    <w:basedOn w:val="DefaultParagraphFont"/>
    <w:rsid w:val="00744C16"/>
  </w:style>
  <w:style w:type="character" w:customStyle="1" w:styleId="spellingerror">
    <w:name w:val="spellingerror"/>
    <w:basedOn w:val="DefaultParagraphFont"/>
    <w:rsid w:val="00744C16"/>
  </w:style>
  <w:style w:type="character" w:customStyle="1" w:styleId="contextualspellingandgrammarerror">
    <w:name w:val="contextualspellingandgrammarerror"/>
    <w:basedOn w:val="DefaultParagraphFont"/>
    <w:rsid w:val="00744C16"/>
  </w:style>
  <w:style w:type="character" w:customStyle="1" w:styleId="advancedproofingissue">
    <w:name w:val="advancedproofingissue"/>
    <w:basedOn w:val="DefaultParagraphFont"/>
    <w:rsid w:val="00744C16"/>
  </w:style>
  <w:style w:type="paragraph" w:styleId="BalloonText">
    <w:name w:val="Balloon Text"/>
    <w:basedOn w:val="Normal"/>
    <w:link w:val="BalloonTextChar"/>
    <w:uiPriority w:val="99"/>
    <w:semiHidden/>
    <w:unhideWhenUsed/>
    <w:rsid w:val="000A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3A"/>
    <w:rPr>
      <w:rFonts w:ascii="Segoe UI" w:hAnsi="Segoe UI" w:cs="Segoe UI"/>
      <w:sz w:val="18"/>
      <w:szCs w:val="18"/>
      <w:lang w:val="en-AU"/>
    </w:rPr>
  </w:style>
  <w:style w:type="character" w:customStyle="1" w:styleId="Heading1Char">
    <w:name w:val="Heading 1 Char"/>
    <w:basedOn w:val="DefaultParagraphFont"/>
    <w:link w:val="Heading1"/>
    <w:uiPriority w:val="9"/>
    <w:rsid w:val="00A95C45"/>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A95C45"/>
    <w:rPr>
      <w:rFonts w:asciiTheme="majorHAnsi" w:eastAsiaTheme="majorEastAsia" w:hAnsiTheme="majorHAnsi" w:cstheme="majorBidi"/>
      <w:color w:val="2E74B5"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9498">
      <w:bodyDiv w:val="1"/>
      <w:marLeft w:val="0"/>
      <w:marRight w:val="0"/>
      <w:marTop w:val="0"/>
      <w:marBottom w:val="0"/>
      <w:divBdr>
        <w:top w:val="none" w:sz="0" w:space="0" w:color="auto"/>
        <w:left w:val="none" w:sz="0" w:space="0" w:color="auto"/>
        <w:bottom w:val="none" w:sz="0" w:space="0" w:color="auto"/>
        <w:right w:val="none" w:sz="0" w:space="0" w:color="auto"/>
      </w:divBdr>
    </w:div>
    <w:div w:id="153546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ryspecialtales.com/teaching-waiting-skil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eryspecialtales.com/impulse-control-strategies-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047896-8028-4a0f-ad28-9ad7f953f067" xsi:nil="true"/>
    <lcf76f155ced4ddcb4097134ff3c332f xmlns="fc1daf2a-eda1-43a6-951a-875fa6b812ca">
      <Terms xmlns="http://schemas.microsoft.com/office/infopath/2007/PartnerControls"/>
    </lcf76f155ced4ddcb4097134ff3c332f>
    <DocumentsIncluded xmlns="fc1daf2a-eda1-43a6-951a-875fa6b812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5C98DCB372640B22A97EE71CD4AE4" ma:contentTypeVersion="18" ma:contentTypeDescription="Create a new document." ma:contentTypeScope="" ma:versionID="f16162c7075eed526e9f435f2626c0b6">
  <xsd:schema xmlns:xsd="http://www.w3.org/2001/XMLSchema" xmlns:xs="http://www.w3.org/2001/XMLSchema" xmlns:p="http://schemas.microsoft.com/office/2006/metadata/properties" xmlns:ns2="fc1daf2a-eda1-43a6-951a-875fa6b812ca" xmlns:ns3="2f047896-8028-4a0f-ad28-9ad7f953f067" targetNamespace="http://schemas.microsoft.com/office/2006/metadata/properties" ma:root="true" ma:fieldsID="779daa861b05113355395a663bf34266" ns2:_="" ns3:_="">
    <xsd:import namespace="fc1daf2a-eda1-43a6-951a-875fa6b812ca"/>
    <xsd:import namespace="2f047896-8028-4a0f-ad28-9ad7f953f0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DocumentsInclud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af2a-eda1-43a6-951a-875fa6b81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DocumentsIncluded" ma:index="20" nillable="true" ma:displayName="Documents Included" ma:description="No of examples included" ma:format="Dropdown" ma:internalName="DocumentsIncluded" ma:percentage="FALSE">
      <xsd:simpleType>
        <xsd:restriction base="dms:Number"/>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42db4f-6376-4477-ba7f-168c6b9f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7896-8028-4a0f-ad28-9ad7f953f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225e6d-eb77-4ad7-8c7a-f7f46168e05d}" ma:internalName="TaxCatchAll" ma:showField="CatchAllData" ma:web="2f047896-8028-4a0f-ad28-9ad7f953f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CDF01-7808-44A1-8E11-9EFA0D7F1215}">
  <ds:schemaRefs>
    <ds:schemaRef ds:uri="http://schemas.microsoft.com/office/2006/metadata/properties"/>
    <ds:schemaRef ds:uri="http://schemas.microsoft.com/office/infopath/2007/PartnerControls"/>
    <ds:schemaRef ds:uri="2f047896-8028-4a0f-ad28-9ad7f953f067"/>
    <ds:schemaRef ds:uri="fc1daf2a-eda1-43a6-951a-875fa6b812ca"/>
  </ds:schemaRefs>
</ds:datastoreItem>
</file>

<file path=customXml/itemProps2.xml><?xml version="1.0" encoding="utf-8"?>
<ds:datastoreItem xmlns:ds="http://schemas.openxmlformats.org/officeDocument/2006/customXml" ds:itemID="{2FDF5E77-0803-40D3-BDC2-BC6414ECC5D3}">
  <ds:schemaRefs>
    <ds:schemaRef ds:uri="http://schemas.microsoft.com/sharepoint/v3/contenttype/forms"/>
  </ds:schemaRefs>
</ds:datastoreItem>
</file>

<file path=customXml/itemProps3.xml><?xml version="1.0" encoding="utf-8"?>
<ds:datastoreItem xmlns:ds="http://schemas.openxmlformats.org/officeDocument/2006/customXml" ds:itemID="{FE5004DC-8061-4B96-B29D-0B5E6876D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daf2a-eda1-43a6-951a-875fa6b812ca"/>
    <ds:schemaRef ds:uri="2f047896-8028-4a0f-ad28-9ad7f953f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Jade Perosa</cp:lastModifiedBy>
  <cp:revision>2</cp:revision>
  <dcterms:created xsi:type="dcterms:W3CDTF">2023-08-28T03:38:00Z</dcterms:created>
  <dcterms:modified xsi:type="dcterms:W3CDTF">2023-08-28T03:38:00Z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0x0101004D05C98DCB372640B22A97EE71CD4AE4</vt:lpwstr>
  </property>
  <property fmtid="{D5CDD505-2E9C-101B-9397-08002B2CF9AE}" pid="3" name="MediaServiceImageTags">
    <vt:lpwstr/>
  </property>
</Properties>
</file>